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8587FC" w14:textId="08E07C6B" w:rsidR="0087568A" w:rsidRPr="0087568A" w:rsidRDefault="0087568A" w:rsidP="00111726">
      <w:pPr>
        <w:pStyle w:val="af"/>
        <w:shd w:val="clear" w:color="auto" w:fill="FFFFFF"/>
        <w:spacing w:before="240" w:after="0" w:line="360" w:lineRule="auto"/>
        <w:jc w:val="center"/>
        <w:rPr>
          <w:b/>
          <w:bCs/>
          <w:noProof/>
          <w:sz w:val="28"/>
          <w:szCs w:val="28"/>
        </w:rPr>
      </w:pPr>
      <w:bookmarkStart w:id="0" w:name="_Hlk123069609"/>
      <w:bookmarkEnd w:id="0"/>
      <w:r w:rsidRPr="0087568A">
        <w:rPr>
          <w:b/>
          <w:bCs/>
          <w:noProof/>
          <w:sz w:val="28"/>
          <w:szCs w:val="28"/>
        </w:rPr>
        <w:t>Министерство науки и высшего образования Российской Федерации</w:t>
      </w:r>
    </w:p>
    <w:p w14:paraId="3FBE8F49" w14:textId="77777777" w:rsidR="0087568A" w:rsidRPr="0087568A" w:rsidRDefault="0087568A" w:rsidP="00111726">
      <w:pPr>
        <w:pStyle w:val="af"/>
        <w:shd w:val="clear" w:color="auto" w:fill="FFFFFF"/>
        <w:spacing w:before="240" w:after="0" w:line="360" w:lineRule="auto"/>
        <w:jc w:val="center"/>
        <w:rPr>
          <w:b/>
          <w:bCs/>
          <w:noProof/>
          <w:sz w:val="28"/>
          <w:szCs w:val="28"/>
        </w:rPr>
      </w:pPr>
      <w:r w:rsidRPr="0087568A">
        <w:rPr>
          <w:b/>
          <w:bCs/>
          <w:noProof/>
          <w:sz w:val="28"/>
          <w:szCs w:val="28"/>
        </w:rPr>
        <w:t>ФЕДЕРАЛЬНОЕ ГОСУДАРСТВЕННОЕ АВТОНОМНОЕ ОБРАЗОВАТЕЛЬНОЕ УЧРЕЖДЕНИЕ ВЫСШЕГО ОБРАЗОВАНИЯ</w:t>
      </w:r>
    </w:p>
    <w:p w14:paraId="44082DD2" w14:textId="7A543DB1" w:rsidR="00C728D6" w:rsidRDefault="0087568A" w:rsidP="00111726">
      <w:pPr>
        <w:pStyle w:val="af"/>
        <w:shd w:val="clear" w:color="auto" w:fill="FFFFFF"/>
        <w:spacing w:before="240" w:beforeAutospacing="0" w:after="0" w:afterAutospacing="0" w:line="360" w:lineRule="auto"/>
        <w:jc w:val="center"/>
        <w:rPr>
          <w:i/>
          <w:iCs/>
          <w:color w:val="000000"/>
          <w:sz w:val="28"/>
          <w:szCs w:val="28"/>
        </w:rPr>
      </w:pPr>
      <w:r w:rsidRPr="0087568A">
        <w:rPr>
          <w:b/>
          <w:bCs/>
          <w:noProof/>
          <w:sz w:val="28"/>
          <w:szCs w:val="28"/>
        </w:rPr>
        <w:t>"НАЦИОНАЛЬНЫЙ ИССЛЕДОВАТЕЛЬСКИЙ УНИВЕРСИТЕТ ИТМО"</w:t>
      </w:r>
      <w:r w:rsidR="00C728D6" w:rsidRPr="008C05D2">
        <w:rPr>
          <w:i/>
          <w:iCs/>
          <w:color w:val="000000"/>
          <w:sz w:val="28"/>
          <w:szCs w:val="28"/>
        </w:rPr>
        <w:br/>
      </w:r>
    </w:p>
    <w:p w14:paraId="310E4C53" w14:textId="0C92EC97" w:rsidR="0087568A" w:rsidRDefault="0087568A" w:rsidP="00111726">
      <w:pPr>
        <w:pStyle w:val="af"/>
        <w:shd w:val="clear" w:color="auto" w:fill="FFFFFF"/>
        <w:spacing w:before="240" w:beforeAutospacing="0" w:after="0" w:afterAutospacing="0" w:line="360" w:lineRule="auto"/>
        <w:ind w:firstLine="0"/>
        <w:rPr>
          <w:i/>
          <w:iCs/>
          <w:color w:val="000000"/>
          <w:sz w:val="28"/>
          <w:szCs w:val="28"/>
        </w:rPr>
      </w:pPr>
    </w:p>
    <w:p w14:paraId="7B8B0790" w14:textId="1FAE0DAF" w:rsidR="0087568A" w:rsidRDefault="0087568A" w:rsidP="00111726">
      <w:pPr>
        <w:pStyle w:val="af"/>
        <w:shd w:val="clear" w:color="auto" w:fill="FFFFFF"/>
        <w:spacing w:before="240" w:beforeAutospacing="0" w:after="0" w:afterAutospacing="0" w:line="360" w:lineRule="auto"/>
        <w:jc w:val="center"/>
        <w:rPr>
          <w:i/>
          <w:iCs/>
          <w:color w:val="000000"/>
          <w:sz w:val="28"/>
          <w:szCs w:val="28"/>
        </w:rPr>
      </w:pPr>
    </w:p>
    <w:p w14:paraId="734FBB7A" w14:textId="77777777" w:rsidR="0087568A" w:rsidRPr="008C05D2" w:rsidRDefault="0087568A" w:rsidP="00111726">
      <w:pPr>
        <w:pStyle w:val="af"/>
        <w:shd w:val="clear" w:color="auto" w:fill="FFFFFF"/>
        <w:spacing w:before="240" w:beforeAutospacing="0" w:after="0" w:afterAutospacing="0" w:line="360" w:lineRule="auto"/>
        <w:jc w:val="center"/>
        <w:rPr>
          <w:i/>
          <w:iCs/>
          <w:color w:val="000000"/>
          <w:sz w:val="28"/>
          <w:szCs w:val="28"/>
        </w:rPr>
      </w:pPr>
    </w:p>
    <w:p w14:paraId="38C508A2" w14:textId="77777777" w:rsidR="0087568A" w:rsidRPr="0087568A" w:rsidRDefault="0087568A" w:rsidP="00111726">
      <w:pPr>
        <w:pStyle w:val="af"/>
        <w:shd w:val="clear" w:color="auto" w:fill="FFFFFF"/>
        <w:spacing w:after="0" w:line="360" w:lineRule="auto"/>
        <w:jc w:val="center"/>
        <w:rPr>
          <w:b/>
          <w:bCs/>
          <w:color w:val="000000"/>
          <w:sz w:val="28"/>
          <w:szCs w:val="28"/>
        </w:rPr>
      </w:pPr>
      <w:r w:rsidRPr="0087568A">
        <w:rPr>
          <w:b/>
          <w:bCs/>
          <w:color w:val="000000"/>
          <w:sz w:val="28"/>
          <w:szCs w:val="28"/>
        </w:rPr>
        <w:t>О Т Ч Ё Т</w:t>
      </w:r>
    </w:p>
    <w:p w14:paraId="79E91054" w14:textId="47F1C365" w:rsidR="0087568A" w:rsidRPr="0087568A" w:rsidRDefault="0087568A" w:rsidP="00111726">
      <w:pPr>
        <w:pStyle w:val="af"/>
        <w:shd w:val="clear" w:color="auto" w:fill="FFFFFF"/>
        <w:spacing w:after="0" w:line="360" w:lineRule="auto"/>
        <w:jc w:val="center"/>
        <w:rPr>
          <w:b/>
          <w:bCs/>
          <w:color w:val="000000"/>
          <w:sz w:val="28"/>
          <w:szCs w:val="28"/>
        </w:rPr>
      </w:pPr>
      <w:r w:rsidRPr="0087568A">
        <w:rPr>
          <w:b/>
          <w:bCs/>
          <w:color w:val="000000"/>
          <w:sz w:val="28"/>
          <w:szCs w:val="28"/>
        </w:rPr>
        <w:t xml:space="preserve">по результатам выполнения комплексной </w:t>
      </w:r>
      <w:r w:rsidR="00A54C80">
        <w:rPr>
          <w:b/>
          <w:bCs/>
          <w:color w:val="000000"/>
          <w:sz w:val="28"/>
          <w:szCs w:val="28"/>
        </w:rPr>
        <w:t>домашней</w:t>
      </w:r>
      <w:r w:rsidRPr="0087568A">
        <w:rPr>
          <w:b/>
          <w:bCs/>
          <w:color w:val="000000"/>
          <w:sz w:val="28"/>
          <w:szCs w:val="28"/>
        </w:rPr>
        <w:t xml:space="preserve"> работы по</w:t>
      </w:r>
    </w:p>
    <w:p w14:paraId="22D72681" w14:textId="178E0DD0" w:rsidR="00C728D6" w:rsidRPr="008C05D2" w:rsidRDefault="0087568A" w:rsidP="00111726">
      <w:pPr>
        <w:pStyle w:val="af"/>
        <w:shd w:val="clear" w:color="auto" w:fill="FFFFFF"/>
        <w:spacing w:before="0" w:beforeAutospacing="0" w:after="0" w:afterAutospacing="0" w:line="360" w:lineRule="auto"/>
        <w:jc w:val="center"/>
        <w:rPr>
          <w:sz w:val="28"/>
          <w:szCs w:val="28"/>
        </w:rPr>
      </w:pPr>
      <w:r w:rsidRPr="0087568A">
        <w:rPr>
          <w:b/>
          <w:bCs/>
          <w:color w:val="000000"/>
          <w:sz w:val="28"/>
          <w:szCs w:val="28"/>
        </w:rPr>
        <w:t>дисциплине «</w:t>
      </w:r>
      <w:r w:rsidR="00A54C80">
        <w:rPr>
          <w:b/>
          <w:bCs/>
          <w:color w:val="000000"/>
          <w:sz w:val="28"/>
          <w:szCs w:val="28"/>
        </w:rPr>
        <w:t>Преобразователи информации</w:t>
      </w:r>
      <w:r w:rsidRPr="0087568A">
        <w:rPr>
          <w:b/>
          <w:bCs/>
          <w:color w:val="000000"/>
          <w:sz w:val="28"/>
          <w:szCs w:val="28"/>
        </w:rPr>
        <w:t>»</w:t>
      </w:r>
    </w:p>
    <w:p w14:paraId="32ECD8E3" w14:textId="77777777" w:rsidR="00C728D6" w:rsidRPr="008C05D2" w:rsidRDefault="00C728D6" w:rsidP="00111726">
      <w:pPr>
        <w:pStyle w:val="af"/>
        <w:shd w:val="clear" w:color="auto" w:fill="FFFFFF"/>
        <w:spacing w:before="0" w:beforeAutospacing="0" w:after="0" w:afterAutospacing="0" w:line="360" w:lineRule="auto"/>
        <w:rPr>
          <w:sz w:val="28"/>
          <w:szCs w:val="28"/>
        </w:rPr>
      </w:pPr>
      <w:r w:rsidRPr="008C05D2">
        <w:rPr>
          <w:sz w:val="28"/>
          <w:szCs w:val="28"/>
        </w:rPr>
        <w:t> </w:t>
      </w:r>
    </w:p>
    <w:p w14:paraId="434954E1" w14:textId="77777777" w:rsidR="00C728D6" w:rsidRPr="008C05D2" w:rsidRDefault="00C728D6" w:rsidP="00111726">
      <w:pPr>
        <w:pStyle w:val="af"/>
        <w:shd w:val="clear" w:color="auto" w:fill="FFFFFF"/>
        <w:spacing w:before="0" w:beforeAutospacing="0" w:after="0" w:afterAutospacing="0" w:line="360" w:lineRule="auto"/>
        <w:jc w:val="center"/>
        <w:rPr>
          <w:sz w:val="28"/>
          <w:szCs w:val="28"/>
        </w:rPr>
      </w:pPr>
      <w:r w:rsidRPr="008C05D2">
        <w:rPr>
          <w:sz w:val="28"/>
          <w:szCs w:val="28"/>
        </w:rPr>
        <w:t> </w:t>
      </w:r>
    </w:p>
    <w:p w14:paraId="6F4A2276" w14:textId="77777777" w:rsidR="00C728D6" w:rsidRPr="008C05D2" w:rsidRDefault="00C728D6" w:rsidP="00111726">
      <w:pPr>
        <w:pStyle w:val="af"/>
        <w:shd w:val="clear" w:color="auto" w:fill="FFFFFF"/>
        <w:spacing w:before="0" w:beforeAutospacing="0" w:after="0" w:afterAutospacing="0" w:line="360" w:lineRule="auto"/>
        <w:jc w:val="center"/>
        <w:rPr>
          <w:sz w:val="28"/>
          <w:szCs w:val="28"/>
        </w:rPr>
      </w:pPr>
    </w:p>
    <w:p w14:paraId="0A190A32" w14:textId="77777777" w:rsidR="00C728D6" w:rsidRPr="008C05D2" w:rsidRDefault="00C728D6" w:rsidP="00111726">
      <w:pPr>
        <w:pStyle w:val="af"/>
        <w:shd w:val="clear" w:color="auto" w:fill="FFFFFF"/>
        <w:spacing w:before="0" w:beforeAutospacing="0" w:after="0" w:afterAutospacing="0" w:line="360" w:lineRule="auto"/>
        <w:jc w:val="center"/>
        <w:rPr>
          <w:sz w:val="28"/>
          <w:szCs w:val="28"/>
        </w:rPr>
      </w:pPr>
    </w:p>
    <w:p w14:paraId="7DA8E76B" w14:textId="77777777" w:rsidR="00C728D6" w:rsidRPr="008C05D2" w:rsidRDefault="00C728D6" w:rsidP="00111726">
      <w:pPr>
        <w:pStyle w:val="af"/>
        <w:shd w:val="clear" w:color="auto" w:fill="FFFFFF"/>
        <w:spacing w:before="0" w:beforeAutospacing="0" w:after="0" w:afterAutospacing="0" w:line="360" w:lineRule="auto"/>
        <w:jc w:val="center"/>
        <w:rPr>
          <w:sz w:val="28"/>
          <w:szCs w:val="28"/>
        </w:rPr>
      </w:pPr>
    </w:p>
    <w:p w14:paraId="779BFFEC" w14:textId="43C73A2B" w:rsidR="00C728D6" w:rsidRPr="008C05D2" w:rsidRDefault="00C728D6" w:rsidP="00111726">
      <w:pPr>
        <w:pStyle w:val="af"/>
        <w:shd w:val="clear" w:color="auto" w:fill="FFFFFF"/>
        <w:spacing w:before="0" w:beforeAutospacing="0" w:after="0" w:afterAutospacing="0" w:line="360" w:lineRule="auto"/>
        <w:jc w:val="center"/>
        <w:rPr>
          <w:sz w:val="28"/>
          <w:szCs w:val="28"/>
        </w:rPr>
      </w:pPr>
      <w:r w:rsidRPr="008C05D2">
        <w:rPr>
          <w:sz w:val="28"/>
          <w:szCs w:val="28"/>
        </w:rPr>
        <w:t> </w:t>
      </w:r>
    </w:p>
    <w:p w14:paraId="36B5F313" w14:textId="77777777" w:rsidR="00C728D6" w:rsidRPr="008C05D2" w:rsidRDefault="00C728D6" w:rsidP="00111726">
      <w:pPr>
        <w:pStyle w:val="af"/>
        <w:shd w:val="clear" w:color="auto" w:fill="FFFFFF"/>
        <w:spacing w:before="0" w:beforeAutospacing="0" w:after="0" w:afterAutospacing="0" w:line="360" w:lineRule="auto"/>
        <w:rPr>
          <w:sz w:val="28"/>
          <w:szCs w:val="28"/>
        </w:rPr>
      </w:pPr>
    </w:p>
    <w:p w14:paraId="7D3B00EE" w14:textId="77777777" w:rsidR="00C728D6" w:rsidRPr="008C05D2" w:rsidRDefault="00C728D6" w:rsidP="00111726">
      <w:pPr>
        <w:pStyle w:val="af"/>
        <w:shd w:val="clear" w:color="auto" w:fill="FFFFFF"/>
        <w:spacing w:before="0" w:beforeAutospacing="0" w:after="0" w:afterAutospacing="0" w:line="360" w:lineRule="auto"/>
        <w:jc w:val="center"/>
        <w:rPr>
          <w:sz w:val="28"/>
          <w:szCs w:val="28"/>
        </w:rPr>
      </w:pPr>
    </w:p>
    <w:p w14:paraId="5B9FB347" w14:textId="77777777" w:rsidR="00C728D6" w:rsidRPr="008C05D2" w:rsidRDefault="00C728D6" w:rsidP="00111726">
      <w:pPr>
        <w:pStyle w:val="af"/>
        <w:shd w:val="clear" w:color="auto" w:fill="FFFFFF"/>
        <w:spacing w:before="0" w:beforeAutospacing="0" w:after="0" w:afterAutospacing="0" w:line="360" w:lineRule="auto"/>
        <w:jc w:val="center"/>
        <w:rPr>
          <w:sz w:val="28"/>
          <w:szCs w:val="28"/>
        </w:rPr>
      </w:pPr>
      <w:r w:rsidRPr="008C05D2">
        <w:rPr>
          <w:sz w:val="28"/>
          <w:szCs w:val="28"/>
        </w:rPr>
        <w:t> </w:t>
      </w:r>
    </w:p>
    <w:p w14:paraId="18AD9EB6" w14:textId="77777777" w:rsidR="00C728D6" w:rsidRPr="008C05D2" w:rsidRDefault="00C728D6" w:rsidP="00111726">
      <w:pPr>
        <w:pStyle w:val="af"/>
        <w:shd w:val="clear" w:color="auto" w:fill="FFFFFF"/>
        <w:spacing w:before="0" w:beforeAutospacing="0" w:after="0" w:afterAutospacing="0" w:line="360" w:lineRule="auto"/>
        <w:jc w:val="center"/>
        <w:rPr>
          <w:sz w:val="28"/>
          <w:szCs w:val="28"/>
        </w:rPr>
      </w:pPr>
      <w:r w:rsidRPr="008C05D2">
        <w:rPr>
          <w:sz w:val="28"/>
          <w:szCs w:val="28"/>
        </w:rPr>
        <w:t> </w:t>
      </w:r>
    </w:p>
    <w:p w14:paraId="5685AA6C" w14:textId="144C9E0D" w:rsidR="00C728D6" w:rsidRPr="008C05D2" w:rsidRDefault="0087568A" w:rsidP="00111726">
      <w:pPr>
        <w:pStyle w:val="af"/>
        <w:shd w:val="clear" w:color="auto" w:fill="FFFFFF"/>
        <w:spacing w:before="0" w:beforeAutospacing="0" w:after="0" w:afterAutospacing="0" w:line="360" w:lineRule="auto"/>
        <w:rPr>
          <w:sz w:val="28"/>
          <w:szCs w:val="28"/>
        </w:rPr>
      </w:pPr>
      <w:r w:rsidRPr="0087568A">
        <w:rPr>
          <w:b/>
          <w:bCs/>
          <w:color w:val="000000"/>
          <w:sz w:val="28"/>
          <w:szCs w:val="28"/>
        </w:rPr>
        <w:t>Руководитель:</w:t>
      </w:r>
      <w:r w:rsidRPr="0087568A">
        <w:rPr>
          <w:color w:val="000000"/>
          <w:sz w:val="28"/>
          <w:szCs w:val="28"/>
        </w:rPr>
        <w:t xml:space="preserve"> доцент факультета </w:t>
      </w:r>
      <w:proofErr w:type="spellStart"/>
      <w:r w:rsidRPr="0087568A">
        <w:rPr>
          <w:color w:val="000000"/>
          <w:sz w:val="28"/>
          <w:szCs w:val="28"/>
        </w:rPr>
        <w:t>СУиР</w:t>
      </w:r>
      <w:proofErr w:type="spellEnd"/>
      <w:r w:rsidRPr="0087568A">
        <w:rPr>
          <w:color w:val="000000"/>
          <w:sz w:val="28"/>
          <w:szCs w:val="28"/>
        </w:rPr>
        <w:t xml:space="preserve"> Быстров С.В.</w:t>
      </w:r>
    </w:p>
    <w:p w14:paraId="38691DF0" w14:textId="00FC76A4" w:rsidR="00C728D6" w:rsidRDefault="00C728D6" w:rsidP="00111726">
      <w:pPr>
        <w:pStyle w:val="af"/>
        <w:shd w:val="clear" w:color="auto" w:fill="FFFFFF"/>
        <w:spacing w:before="0" w:beforeAutospacing="0" w:after="0" w:afterAutospacing="0" w:line="360" w:lineRule="auto"/>
        <w:rPr>
          <w:sz w:val="28"/>
          <w:szCs w:val="28"/>
        </w:rPr>
      </w:pPr>
    </w:p>
    <w:p w14:paraId="2B45C790" w14:textId="0F9B1967" w:rsidR="0087568A" w:rsidRDefault="0087568A" w:rsidP="00111726">
      <w:pPr>
        <w:pStyle w:val="af"/>
        <w:shd w:val="clear" w:color="auto" w:fill="FFFFFF"/>
        <w:spacing w:before="0" w:beforeAutospacing="0" w:after="0" w:afterAutospacing="0" w:line="360" w:lineRule="auto"/>
        <w:rPr>
          <w:sz w:val="28"/>
          <w:szCs w:val="28"/>
        </w:rPr>
      </w:pPr>
      <w:r w:rsidRPr="0087568A">
        <w:rPr>
          <w:b/>
          <w:bCs/>
          <w:sz w:val="28"/>
          <w:szCs w:val="28"/>
        </w:rPr>
        <w:t>Исполнитель:</w:t>
      </w:r>
      <w:r w:rsidRPr="0087568A">
        <w:rPr>
          <w:sz w:val="28"/>
          <w:szCs w:val="28"/>
        </w:rPr>
        <w:t xml:space="preserve"> студент группы R3</w:t>
      </w:r>
      <w:r w:rsidR="00A54C80">
        <w:rPr>
          <w:sz w:val="28"/>
          <w:szCs w:val="28"/>
        </w:rPr>
        <w:t>4</w:t>
      </w:r>
      <w:r w:rsidRPr="0087568A">
        <w:rPr>
          <w:sz w:val="28"/>
          <w:szCs w:val="28"/>
        </w:rPr>
        <w:t xml:space="preserve">423 </w:t>
      </w:r>
      <w:r>
        <w:rPr>
          <w:sz w:val="28"/>
          <w:szCs w:val="28"/>
        </w:rPr>
        <w:t>Евстигнеев Дмитри</w:t>
      </w:r>
      <w:r w:rsidR="000519C0">
        <w:rPr>
          <w:sz w:val="28"/>
          <w:szCs w:val="28"/>
        </w:rPr>
        <w:t>й</w:t>
      </w:r>
    </w:p>
    <w:p w14:paraId="092CC3E3" w14:textId="13932E0B" w:rsidR="0087568A" w:rsidRDefault="0087568A" w:rsidP="00111726">
      <w:pPr>
        <w:pStyle w:val="af"/>
        <w:shd w:val="clear" w:color="auto" w:fill="FFFFFF"/>
        <w:spacing w:before="0" w:beforeAutospacing="0" w:after="0" w:afterAutospacing="0" w:line="360" w:lineRule="auto"/>
        <w:rPr>
          <w:sz w:val="28"/>
          <w:szCs w:val="28"/>
        </w:rPr>
      </w:pPr>
    </w:p>
    <w:p w14:paraId="105A0D3A" w14:textId="77777777" w:rsidR="00111726" w:rsidRDefault="00111726" w:rsidP="00111726">
      <w:pPr>
        <w:pStyle w:val="af"/>
        <w:shd w:val="clear" w:color="auto" w:fill="FFFFFF"/>
        <w:spacing w:before="0" w:beforeAutospacing="0" w:after="0" w:afterAutospacing="0" w:line="360" w:lineRule="auto"/>
        <w:rPr>
          <w:sz w:val="28"/>
          <w:szCs w:val="28"/>
        </w:rPr>
      </w:pPr>
    </w:p>
    <w:p w14:paraId="28751975" w14:textId="2F5E5926" w:rsidR="0087568A" w:rsidRDefault="0087568A" w:rsidP="00111726">
      <w:pPr>
        <w:pStyle w:val="af"/>
        <w:shd w:val="clear" w:color="auto" w:fill="FFFFFF"/>
        <w:spacing w:before="0" w:beforeAutospacing="0" w:after="0" w:afterAutospacing="0" w:line="360" w:lineRule="auto"/>
        <w:rPr>
          <w:sz w:val="28"/>
          <w:szCs w:val="28"/>
        </w:rPr>
      </w:pPr>
    </w:p>
    <w:p w14:paraId="518ED0C2" w14:textId="1538340D" w:rsidR="0087568A" w:rsidRDefault="0087568A" w:rsidP="00111726">
      <w:pPr>
        <w:pStyle w:val="af"/>
        <w:shd w:val="clear" w:color="auto" w:fill="FFFFFF"/>
        <w:spacing w:before="0" w:beforeAutospacing="0" w:after="0" w:afterAutospacing="0" w:line="360" w:lineRule="auto"/>
        <w:rPr>
          <w:sz w:val="28"/>
          <w:szCs w:val="28"/>
        </w:rPr>
      </w:pPr>
    </w:p>
    <w:p w14:paraId="2831A014" w14:textId="77777777" w:rsidR="000519C0" w:rsidRDefault="000519C0" w:rsidP="00111726">
      <w:pPr>
        <w:pStyle w:val="af"/>
        <w:shd w:val="clear" w:color="auto" w:fill="FFFFFF"/>
        <w:spacing w:before="0" w:beforeAutospacing="0" w:after="0" w:afterAutospacing="0" w:line="360" w:lineRule="auto"/>
        <w:rPr>
          <w:sz w:val="28"/>
          <w:szCs w:val="28"/>
        </w:rPr>
      </w:pPr>
    </w:p>
    <w:p w14:paraId="5CA80E9A" w14:textId="77777777" w:rsidR="0087568A" w:rsidRPr="008C05D2" w:rsidRDefault="0087568A" w:rsidP="00111726">
      <w:pPr>
        <w:pStyle w:val="af"/>
        <w:shd w:val="clear" w:color="auto" w:fill="FFFFFF"/>
        <w:spacing w:before="0" w:beforeAutospacing="0" w:after="0" w:afterAutospacing="0" w:line="360" w:lineRule="auto"/>
        <w:rPr>
          <w:sz w:val="28"/>
          <w:szCs w:val="28"/>
        </w:rPr>
      </w:pPr>
    </w:p>
    <w:p w14:paraId="33AE3FF4" w14:textId="77777777" w:rsidR="00C728D6" w:rsidRPr="008C05D2" w:rsidRDefault="00C728D6" w:rsidP="00111726">
      <w:pPr>
        <w:pStyle w:val="af"/>
        <w:shd w:val="clear" w:color="auto" w:fill="FFFFFF"/>
        <w:spacing w:before="0" w:beforeAutospacing="0" w:after="0" w:afterAutospacing="0" w:line="360" w:lineRule="auto"/>
        <w:jc w:val="center"/>
        <w:rPr>
          <w:sz w:val="28"/>
          <w:szCs w:val="28"/>
        </w:rPr>
      </w:pPr>
      <w:r w:rsidRPr="008C05D2">
        <w:rPr>
          <w:color w:val="000000"/>
          <w:sz w:val="28"/>
          <w:szCs w:val="28"/>
        </w:rPr>
        <w:t>Санкт-Петербург</w:t>
      </w:r>
    </w:p>
    <w:p w14:paraId="23777CBA" w14:textId="4D0F5FDB" w:rsidR="00C728D6" w:rsidRPr="008C05D2" w:rsidRDefault="00C728D6" w:rsidP="00111726">
      <w:pPr>
        <w:pStyle w:val="af"/>
        <w:shd w:val="clear" w:color="auto" w:fill="FFFFFF"/>
        <w:spacing w:before="0" w:beforeAutospacing="0" w:after="0" w:afterAutospacing="0" w:line="360" w:lineRule="auto"/>
        <w:jc w:val="center"/>
        <w:rPr>
          <w:color w:val="000000"/>
          <w:sz w:val="28"/>
          <w:szCs w:val="28"/>
        </w:rPr>
      </w:pPr>
      <w:r w:rsidRPr="008C05D2">
        <w:rPr>
          <w:color w:val="000000"/>
          <w:sz w:val="28"/>
          <w:szCs w:val="28"/>
        </w:rPr>
        <w:t>2022</w:t>
      </w:r>
    </w:p>
    <w:sdt>
      <w:sdtPr>
        <w:rPr>
          <w:rFonts w:eastAsiaTheme="minorHAnsi"/>
          <w:b w:val="0"/>
          <w:bCs w:val="0"/>
          <w:lang w:eastAsia="en-US"/>
        </w:rPr>
        <w:id w:val="1845278214"/>
        <w:docPartObj>
          <w:docPartGallery w:val="Table of Contents"/>
          <w:docPartUnique/>
        </w:docPartObj>
      </w:sdtPr>
      <w:sdtContent>
        <w:p w14:paraId="294D47C5" w14:textId="77777777" w:rsidR="006519D2" w:rsidRDefault="006519D2" w:rsidP="00111726">
          <w:pPr>
            <w:pStyle w:val="aa"/>
          </w:pPr>
          <w:r w:rsidRPr="00886555">
            <w:t>Содержание</w:t>
          </w:r>
        </w:p>
        <w:p w14:paraId="6D42802F" w14:textId="554DF31D" w:rsidR="00A61389" w:rsidRDefault="00791CEF">
          <w:pPr>
            <w:pStyle w:val="11"/>
            <w:tabs>
              <w:tab w:val="right" w:leader="dot" w:pos="10456"/>
            </w:tabs>
            <w:rPr>
              <w:rFonts w:asciiTheme="minorHAnsi" w:eastAsiaTheme="minorEastAsia" w:hAnsiTheme="minorHAnsi" w:cstheme="minorBidi"/>
              <w:noProof/>
              <w:sz w:val="22"/>
              <w:szCs w:val="22"/>
              <w:lang w:eastAsia="ru-RU"/>
            </w:rPr>
          </w:pPr>
          <w:r w:rsidRPr="006D6ED8">
            <w:fldChar w:fldCharType="begin"/>
          </w:r>
          <w:r w:rsidRPr="006D6ED8">
            <w:instrText xml:space="preserve"> TOC \o "1-3" \h \z \u </w:instrText>
          </w:r>
          <w:r w:rsidRPr="006D6ED8">
            <w:fldChar w:fldCharType="separate"/>
          </w:r>
          <w:bookmarkStart w:id="1" w:name="_GoBack"/>
          <w:bookmarkEnd w:id="1"/>
          <w:r w:rsidR="00A61389" w:rsidRPr="008C4B07">
            <w:rPr>
              <w:rStyle w:val="ab"/>
              <w:noProof/>
            </w:rPr>
            <w:fldChar w:fldCharType="begin"/>
          </w:r>
          <w:r w:rsidR="00A61389" w:rsidRPr="008C4B07">
            <w:rPr>
              <w:rStyle w:val="ab"/>
              <w:noProof/>
            </w:rPr>
            <w:instrText xml:space="preserve"> </w:instrText>
          </w:r>
          <w:r w:rsidR="00A61389">
            <w:rPr>
              <w:noProof/>
            </w:rPr>
            <w:instrText>HYPERLINK \l "_Toc123084110"</w:instrText>
          </w:r>
          <w:r w:rsidR="00A61389" w:rsidRPr="008C4B07">
            <w:rPr>
              <w:rStyle w:val="ab"/>
              <w:noProof/>
            </w:rPr>
            <w:instrText xml:space="preserve"> </w:instrText>
          </w:r>
          <w:r w:rsidR="00A61389" w:rsidRPr="008C4B07">
            <w:rPr>
              <w:rStyle w:val="ab"/>
              <w:noProof/>
            </w:rPr>
          </w:r>
          <w:r w:rsidR="00A61389" w:rsidRPr="008C4B07">
            <w:rPr>
              <w:rStyle w:val="ab"/>
              <w:noProof/>
            </w:rPr>
            <w:fldChar w:fldCharType="separate"/>
          </w:r>
          <w:r w:rsidR="00A61389" w:rsidRPr="008C4B07">
            <w:rPr>
              <w:rStyle w:val="ab"/>
              <w:noProof/>
            </w:rPr>
            <w:t>Часть 1.</w:t>
          </w:r>
          <w:r w:rsidR="00A61389">
            <w:rPr>
              <w:noProof/>
              <w:webHidden/>
            </w:rPr>
            <w:tab/>
          </w:r>
          <w:r w:rsidR="00A61389">
            <w:rPr>
              <w:noProof/>
              <w:webHidden/>
            </w:rPr>
            <w:fldChar w:fldCharType="begin"/>
          </w:r>
          <w:r w:rsidR="00A61389">
            <w:rPr>
              <w:noProof/>
              <w:webHidden/>
            </w:rPr>
            <w:instrText xml:space="preserve"> PAGEREF _Toc123084110 \h </w:instrText>
          </w:r>
          <w:r w:rsidR="00A61389">
            <w:rPr>
              <w:noProof/>
              <w:webHidden/>
            </w:rPr>
          </w:r>
          <w:r w:rsidR="00A61389">
            <w:rPr>
              <w:noProof/>
              <w:webHidden/>
            </w:rPr>
            <w:fldChar w:fldCharType="separate"/>
          </w:r>
          <w:r w:rsidR="00D825E0">
            <w:rPr>
              <w:noProof/>
              <w:webHidden/>
            </w:rPr>
            <w:t>5</w:t>
          </w:r>
          <w:r w:rsidR="00A61389">
            <w:rPr>
              <w:noProof/>
              <w:webHidden/>
            </w:rPr>
            <w:fldChar w:fldCharType="end"/>
          </w:r>
          <w:r w:rsidR="00A61389" w:rsidRPr="008C4B07">
            <w:rPr>
              <w:rStyle w:val="ab"/>
              <w:noProof/>
            </w:rPr>
            <w:fldChar w:fldCharType="end"/>
          </w:r>
        </w:p>
        <w:p w14:paraId="2B3C8A4E" w14:textId="0039E970" w:rsidR="00A61389" w:rsidRDefault="00A61389">
          <w:pPr>
            <w:pStyle w:val="21"/>
            <w:tabs>
              <w:tab w:val="left" w:pos="1320"/>
              <w:tab w:val="right" w:leader="dot" w:pos="10456"/>
            </w:tabs>
            <w:rPr>
              <w:rFonts w:asciiTheme="minorHAnsi" w:eastAsiaTheme="minorEastAsia" w:hAnsiTheme="minorHAnsi" w:cstheme="minorBidi"/>
              <w:noProof/>
              <w:sz w:val="22"/>
              <w:szCs w:val="22"/>
              <w:lang w:eastAsia="ru-RU"/>
            </w:rPr>
          </w:pPr>
          <w:hyperlink w:anchor="_Toc123084111" w:history="1">
            <w:r w:rsidRPr="008C4B07">
              <w:rPr>
                <w:rStyle w:val="ab"/>
                <w:noProof/>
              </w:rPr>
              <w:t>1.</w:t>
            </w:r>
            <w:r>
              <w:rPr>
                <w:rFonts w:asciiTheme="minorHAnsi" w:eastAsiaTheme="minorEastAsia" w:hAnsiTheme="minorHAnsi" w:cstheme="minorBidi"/>
                <w:noProof/>
                <w:sz w:val="22"/>
                <w:szCs w:val="22"/>
                <w:lang w:eastAsia="ru-RU"/>
              </w:rPr>
              <w:tab/>
            </w:r>
            <w:r w:rsidRPr="008C4B07">
              <w:rPr>
                <w:rStyle w:val="ab"/>
                <w:noProof/>
              </w:rPr>
              <w:t>Техническое задание:</w:t>
            </w:r>
            <w:r>
              <w:rPr>
                <w:noProof/>
                <w:webHidden/>
              </w:rPr>
              <w:tab/>
            </w:r>
            <w:r>
              <w:rPr>
                <w:noProof/>
                <w:webHidden/>
              </w:rPr>
              <w:fldChar w:fldCharType="begin"/>
            </w:r>
            <w:r>
              <w:rPr>
                <w:noProof/>
                <w:webHidden/>
              </w:rPr>
              <w:instrText xml:space="preserve"> PAGEREF _Toc123084111 \h </w:instrText>
            </w:r>
            <w:r>
              <w:rPr>
                <w:noProof/>
                <w:webHidden/>
              </w:rPr>
            </w:r>
            <w:r>
              <w:rPr>
                <w:noProof/>
                <w:webHidden/>
              </w:rPr>
              <w:fldChar w:fldCharType="separate"/>
            </w:r>
            <w:r w:rsidR="00D825E0">
              <w:rPr>
                <w:noProof/>
                <w:webHidden/>
              </w:rPr>
              <w:t>5</w:t>
            </w:r>
            <w:r>
              <w:rPr>
                <w:noProof/>
                <w:webHidden/>
              </w:rPr>
              <w:fldChar w:fldCharType="end"/>
            </w:r>
          </w:hyperlink>
        </w:p>
        <w:p w14:paraId="4C92964C" w14:textId="179A7D5F" w:rsidR="00A61389" w:rsidRDefault="00A61389">
          <w:pPr>
            <w:pStyle w:val="21"/>
            <w:tabs>
              <w:tab w:val="left" w:pos="1320"/>
              <w:tab w:val="right" w:leader="dot" w:pos="10456"/>
            </w:tabs>
            <w:rPr>
              <w:rFonts w:asciiTheme="minorHAnsi" w:eastAsiaTheme="minorEastAsia" w:hAnsiTheme="minorHAnsi" w:cstheme="minorBidi"/>
              <w:noProof/>
              <w:sz w:val="22"/>
              <w:szCs w:val="22"/>
              <w:lang w:eastAsia="ru-RU"/>
            </w:rPr>
          </w:pPr>
          <w:hyperlink w:anchor="_Toc123084112" w:history="1">
            <w:r w:rsidRPr="008C4B07">
              <w:rPr>
                <w:rStyle w:val="ab"/>
                <w:noProof/>
              </w:rPr>
              <w:t>2.</w:t>
            </w:r>
            <w:r>
              <w:rPr>
                <w:rFonts w:asciiTheme="minorHAnsi" w:eastAsiaTheme="minorEastAsia" w:hAnsiTheme="minorHAnsi" w:cstheme="minorBidi"/>
                <w:noProof/>
                <w:sz w:val="22"/>
                <w:szCs w:val="22"/>
                <w:lang w:eastAsia="ru-RU"/>
              </w:rPr>
              <w:tab/>
            </w:r>
            <w:r w:rsidRPr="008C4B07">
              <w:rPr>
                <w:rStyle w:val="ab"/>
                <w:noProof/>
              </w:rPr>
              <w:t>Ход работы:</w:t>
            </w:r>
            <w:r>
              <w:rPr>
                <w:noProof/>
                <w:webHidden/>
              </w:rPr>
              <w:tab/>
            </w:r>
            <w:r>
              <w:rPr>
                <w:noProof/>
                <w:webHidden/>
              </w:rPr>
              <w:fldChar w:fldCharType="begin"/>
            </w:r>
            <w:r>
              <w:rPr>
                <w:noProof/>
                <w:webHidden/>
              </w:rPr>
              <w:instrText xml:space="preserve"> PAGEREF _Toc123084112 \h </w:instrText>
            </w:r>
            <w:r>
              <w:rPr>
                <w:noProof/>
                <w:webHidden/>
              </w:rPr>
            </w:r>
            <w:r>
              <w:rPr>
                <w:noProof/>
                <w:webHidden/>
              </w:rPr>
              <w:fldChar w:fldCharType="separate"/>
            </w:r>
            <w:r w:rsidR="00D825E0">
              <w:rPr>
                <w:noProof/>
                <w:webHidden/>
              </w:rPr>
              <w:t>5</w:t>
            </w:r>
            <w:r>
              <w:rPr>
                <w:noProof/>
                <w:webHidden/>
              </w:rPr>
              <w:fldChar w:fldCharType="end"/>
            </w:r>
          </w:hyperlink>
        </w:p>
        <w:p w14:paraId="2E9CB1C9" w14:textId="4BDFC108" w:rsidR="00A61389" w:rsidRDefault="00A61389">
          <w:pPr>
            <w:pStyle w:val="31"/>
            <w:tabs>
              <w:tab w:val="left" w:pos="1760"/>
              <w:tab w:val="right" w:leader="dot" w:pos="10456"/>
            </w:tabs>
            <w:rPr>
              <w:rFonts w:asciiTheme="minorHAnsi" w:eastAsiaTheme="minorEastAsia" w:hAnsiTheme="minorHAnsi" w:cstheme="minorBidi"/>
              <w:noProof/>
              <w:sz w:val="22"/>
              <w:szCs w:val="22"/>
              <w:lang w:eastAsia="ru-RU"/>
            </w:rPr>
          </w:pPr>
          <w:hyperlink w:anchor="_Toc123084113" w:history="1">
            <w:r w:rsidRPr="008C4B07">
              <w:rPr>
                <w:rStyle w:val="ab"/>
                <w:noProof/>
              </w:rPr>
              <w:t>2.1.</w:t>
            </w:r>
            <w:r>
              <w:rPr>
                <w:rFonts w:asciiTheme="minorHAnsi" w:eastAsiaTheme="minorEastAsia" w:hAnsiTheme="minorHAnsi" w:cstheme="minorBidi"/>
                <w:noProof/>
                <w:sz w:val="22"/>
                <w:szCs w:val="22"/>
                <w:lang w:eastAsia="ru-RU"/>
              </w:rPr>
              <w:tab/>
            </w:r>
            <w:r w:rsidRPr="008C4B07">
              <w:rPr>
                <w:rStyle w:val="ab"/>
                <w:noProof/>
              </w:rPr>
              <w:t>Поиск аналогов по источникам информации и сравнительный анализ</w:t>
            </w:r>
            <w:r>
              <w:rPr>
                <w:noProof/>
                <w:webHidden/>
              </w:rPr>
              <w:tab/>
            </w:r>
            <w:r>
              <w:rPr>
                <w:noProof/>
                <w:webHidden/>
              </w:rPr>
              <w:fldChar w:fldCharType="begin"/>
            </w:r>
            <w:r>
              <w:rPr>
                <w:noProof/>
                <w:webHidden/>
              </w:rPr>
              <w:instrText xml:space="preserve"> PAGEREF _Toc123084113 \h </w:instrText>
            </w:r>
            <w:r>
              <w:rPr>
                <w:noProof/>
                <w:webHidden/>
              </w:rPr>
            </w:r>
            <w:r>
              <w:rPr>
                <w:noProof/>
                <w:webHidden/>
              </w:rPr>
              <w:fldChar w:fldCharType="separate"/>
            </w:r>
            <w:r w:rsidR="00D825E0">
              <w:rPr>
                <w:noProof/>
                <w:webHidden/>
              </w:rPr>
              <w:t>5</w:t>
            </w:r>
            <w:r>
              <w:rPr>
                <w:noProof/>
                <w:webHidden/>
              </w:rPr>
              <w:fldChar w:fldCharType="end"/>
            </w:r>
          </w:hyperlink>
        </w:p>
        <w:p w14:paraId="4C5D2D22" w14:textId="49230B74" w:rsidR="00A61389" w:rsidRDefault="00A61389">
          <w:pPr>
            <w:pStyle w:val="31"/>
            <w:tabs>
              <w:tab w:val="left" w:pos="1760"/>
              <w:tab w:val="right" w:leader="dot" w:pos="10456"/>
            </w:tabs>
            <w:rPr>
              <w:rFonts w:asciiTheme="minorHAnsi" w:eastAsiaTheme="minorEastAsia" w:hAnsiTheme="minorHAnsi" w:cstheme="minorBidi"/>
              <w:noProof/>
              <w:sz w:val="22"/>
              <w:szCs w:val="22"/>
              <w:lang w:eastAsia="ru-RU"/>
            </w:rPr>
          </w:pPr>
          <w:hyperlink w:anchor="_Toc123084114" w:history="1">
            <w:r w:rsidRPr="008C4B07">
              <w:rPr>
                <w:rStyle w:val="ab"/>
                <w:noProof/>
              </w:rPr>
              <w:t>2.2.</w:t>
            </w:r>
            <w:r>
              <w:rPr>
                <w:rFonts w:asciiTheme="minorHAnsi" w:eastAsiaTheme="minorEastAsia" w:hAnsiTheme="minorHAnsi" w:cstheme="minorBidi"/>
                <w:noProof/>
                <w:sz w:val="22"/>
                <w:szCs w:val="22"/>
                <w:lang w:eastAsia="ru-RU"/>
              </w:rPr>
              <w:tab/>
            </w:r>
            <w:r w:rsidRPr="008C4B07">
              <w:rPr>
                <w:rStyle w:val="ab"/>
                <w:noProof/>
              </w:rPr>
              <w:t>Дополнительное задание: поиск двух зарубежных аналогов</w:t>
            </w:r>
            <w:r>
              <w:rPr>
                <w:noProof/>
                <w:webHidden/>
              </w:rPr>
              <w:tab/>
            </w:r>
            <w:r>
              <w:rPr>
                <w:noProof/>
                <w:webHidden/>
              </w:rPr>
              <w:fldChar w:fldCharType="begin"/>
            </w:r>
            <w:r>
              <w:rPr>
                <w:noProof/>
                <w:webHidden/>
              </w:rPr>
              <w:instrText xml:space="preserve"> PAGEREF _Toc123084114 \h </w:instrText>
            </w:r>
            <w:r>
              <w:rPr>
                <w:noProof/>
                <w:webHidden/>
              </w:rPr>
            </w:r>
            <w:r>
              <w:rPr>
                <w:noProof/>
                <w:webHidden/>
              </w:rPr>
              <w:fldChar w:fldCharType="separate"/>
            </w:r>
            <w:r w:rsidR="00D825E0">
              <w:rPr>
                <w:noProof/>
                <w:webHidden/>
              </w:rPr>
              <w:t>26</w:t>
            </w:r>
            <w:r>
              <w:rPr>
                <w:noProof/>
                <w:webHidden/>
              </w:rPr>
              <w:fldChar w:fldCharType="end"/>
            </w:r>
          </w:hyperlink>
        </w:p>
        <w:p w14:paraId="2D994546" w14:textId="739AF4F4" w:rsidR="00A61389" w:rsidRDefault="00A61389">
          <w:pPr>
            <w:pStyle w:val="31"/>
            <w:tabs>
              <w:tab w:val="left" w:pos="1760"/>
              <w:tab w:val="right" w:leader="dot" w:pos="10456"/>
            </w:tabs>
            <w:rPr>
              <w:rFonts w:asciiTheme="minorHAnsi" w:eastAsiaTheme="minorEastAsia" w:hAnsiTheme="minorHAnsi" w:cstheme="minorBidi"/>
              <w:noProof/>
              <w:sz w:val="22"/>
              <w:szCs w:val="22"/>
              <w:lang w:eastAsia="ru-RU"/>
            </w:rPr>
          </w:pPr>
          <w:hyperlink w:anchor="_Toc123084115" w:history="1">
            <w:r w:rsidRPr="008C4B07">
              <w:rPr>
                <w:rStyle w:val="ab"/>
                <w:noProof/>
              </w:rPr>
              <w:t>2.3.</w:t>
            </w:r>
            <w:r>
              <w:rPr>
                <w:rFonts w:asciiTheme="minorHAnsi" w:eastAsiaTheme="minorEastAsia" w:hAnsiTheme="minorHAnsi" w:cstheme="minorBidi"/>
                <w:noProof/>
                <w:sz w:val="22"/>
                <w:szCs w:val="22"/>
                <w:lang w:eastAsia="ru-RU"/>
              </w:rPr>
              <w:tab/>
            </w:r>
            <w:r w:rsidRPr="008C4B07">
              <w:rPr>
                <w:rStyle w:val="ab"/>
                <w:noProof/>
              </w:rPr>
              <w:t>Выбор принципа действия разрабатываемого устройства</w:t>
            </w:r>
            <w:r>
              <w:rPr>
                <w:noProof/>
                <w:webHidden/>
              </w:rPr>
              <w:tab/>
            </w:r>
            <w:r>
              <w:rPr>
                <w:noProof/>
                <w:webHidden/>
              </w:rPr>
              <w:fldChar w:fldCharType="begin"/>
            </w:r>
            <w:r>
              <w:rPr>
                <w:noProof/>
                <w:webHidden/>
              </w:rPr>
              <w:instrText xml:space="preserve"> PAGEREF _Toc123084115 \h </w:instrText>
            </w:r>
            <w:r>
              <w:rPr>
                <w:noProof/>
                <w:webHidden/>
              </w:rPr>
            </w:r>
            <w:r>
              <w:rPr>
                <w:noProof/>
                <w:webHidden/>
              </w:rPr>
              <w:fldChar w:fldCharType="separate"/>
            </w:r>
            <w:r w:rsidR="00D825E0">
              <w:rPr>
                <w:noProof/>
                <w:webHidden/>
              </w:rPr>
              <w:t>26</w:t>
            </w:r>
            <w:r>
              <w:rPr>
                <w:noProof/>
                <w:webHidden/>
              </w:rPr>
              <w:fldChar w:fldCharType="end"/>
            </w:r>
          </w:hyperlink>
        </w:p>
        <w:p w14:paraId="6C0352B0" w14:textId="0EF74D3C" w:rsidR="00A61389" w:rsidRDefault="00A61389">
          <w:pPr>
            <w:pStyle w:val="21"/>
            <w:tabs>
              <w:tab w:val="right" w:leader="dot" w:pos="10456"/>
            </w:tabs>
            <w:rPr>
              <w:rFonts w:asciiTheme="minorHAnsi" w:eastAsiaTheme="minorEastAsia" w:hAnsiTheme="minorHAnsi" w:cstheme="minorBidi"/>
              <w:noProof/>
              <w:sz w:val="22"/>
              <w:szCs w:val="22"/>
              <w:lang w:eastAsia="ru-RU"/>
            </w:rPr>
          </w:pPr>
          <w:hyperlink w:anchor="_Toc123084116" w:history="1">
            <w:r w:rsidRPr="008C4B07">
              <w:rPr>
                <w:rStyle w:val="ab"/>
                <w:noProof/>
              </w:rPr>
              <w:t>Вывод:</w:t>
            </w:r>
            <w:r>
              <w:rPr>
                <w:noProof/>
                <w:webHidden/>
              </w:rPr>
              <w:tab/>
            </w:r>
            <w:r>
              <w:rPr>
                <w:noProof/>
                <w:webHidden/>
              </w:rPr>
              <w:fldChar w:fldCharType="begin"/>
            </w:r>
            <w:r>
              <w:rPr>
                <w:noProof/>
                <w:webHidden/>
              </w:rPr>
              <w:instrText xml:space="preserve"> PAGEREF _Toc123084116 \h </w:instrText>
            </w:r>
            <w:r>
              <w:rPr>
                <w:noProof/>
                <w:webHidden/>
              </w:rPr>
            </w:r>
            <w:r>
              <w:rPr>
                <w:noProof/>
                <w:webHidden/>
              </w:rPr>
              <w:fldChar w:fldCharType="separate"/>
            </w:r>
            <w:r w:rsidR="00D825E0">
              <w:rPr>
                <w:noProof/>
                <w:webHidden/>
              </w:rPr>
              <w:t>27</w:t>
            </w:r>
            <w:r>
              <w:rPr>
                <w:noProof/>
                <w:webHidden/>
              </w:rPr>
              <w:fldChar w:fldCharType="end"/>
            </w:r>
          </w:hyperlink>
        </w:p>
        <w:p w14:paraId="568815FC" w14:textId="736258A8" w:rsidR="00A61389" w:rsidRDefault="00A61389">
          <w:pPr>
            <w:pStyle w:val="11"/>
            <w:tabs>
              <w:tab w:val="right" w:leader="dot" w:pos="10456"/>
            </w:tabs>
            <w:rPr>
              <w:rFonts w:asciiTheme="minorHAnsi" w:eastAsiaTheme="minorEastAsia" w:hAnsiTheme="minorHAnsi" w:cstheme="minorBidi"/>
              <w:noProof/>
              <w:sz w:val="22"/>
              <w:szCs w:val="22"/>
              <w:lang w:eastAsia="ru-RU"/>
            </w:rPr>
          </w:pPr>
          <w:hyperlink w:anchor="_Toc123084117" w:history="1">
            <w:r w:rsidRPr="008C4B07">
              <w:rPr>
                <w:rStyle w:val="ab"/>
                <w:noProof/>
              </w:rPr>
              <w:t>Часть 2</w:t>
            </w:r>
            <w:r>
              <w:rPr>
                <w:noProof/>
                <w:webHidden/>
              </w:rPr>
              <w:tab/>
            </w:r>
            <w:r>
              <w:rPr>
                <w:noProof/>
                <w:webHidden/>
              </w:rPr>
              <w:fldChar w:fldCharType="begin"/>
            </w:r>
            <w:r>
              <w:rPr>
                <w:noProof/>
                <w:webHidden/>
              </w:rPr>
              <w:instrText xml:space="preserve"> PAGEREF _Toc123084117 \h </w:instrText>
            </w:r>
            <w:r>
              <w:rPr>
                <w:noProof/>
                <w:webHidden/>
              </w:rPr>
            </w:r>
            <w:r>
              <w:rPr>
                <w:noProof/>
                <w:webHidden/>
              </w:rPr>
              <w:fldChar w:fldCharType="separate"/>
            </w:r>
            <w:r w:rsidR="00D825E0">
              <w:rPr>
                <w:noProof/>
                <w:webHidden/>
              </w:rPr>
              <w:t>28</w:t>
            </w:r>
            <w:r>
              <w:rPr>
                <w:noProof/>
                <w:webHidden/>
              </w:rPr>
              <w:fldChar w:fldCharType="end"/>
            </w:r>
          </w:hyperlink>
        </w:p>
        <w:p w14:paraId="3DC03BB0" w14:textId="7C027570" w:rsidR="00A61389" w:rsidRDefault="00A61389">
          <w:pPr>
            <w:pStyle w:val="21"/>
            <w:tabs>
              <w:tab w:val="left" w:pos="1320"/>
              <w:tab w:val="right" w:leader="dot" w:pos="10456"/>
            </w:tabs>
            <w:rPr>
              <w:rFonts w:asciiTheme="minorHAnsi" w:eastAsiaTheme="minorEastAsia" w:hAnsiTheme="minorHAnsi" w:cstheme="minorBidi"/>
              <w:noProof/>
              <w:sz w:val="22"/>
              <w:szCs w:val="22"/>
              <w:lang w:eastAsia="ru-RU"/>
            </w:rPr>
          </w:pPr>
          <w:hyperlink w:anchor="_Toc123084118" w:history="1">
            <w:r w:rsidRPr="008C4B07">
              <w:rPr>
                <w:rStyle w:val="ab"/>
                <w:noProof/>
              </w:rPr>
              <w:t>1.</w:t>
            </w:r>
            <w:r>
              <w:rPr>
                <w:rFonts w:asciiTheme="minorHAnsi" w:eastAsiaTheme="minorEastAsia" w:hAnsiTheme="minorHAnsi" w:cstheme="minorBidi"/>
                <w:noProof/>
                <w:sz w:val="22"/>
                <w:szCs w:val="22"/>
                <w:lang w:eastAsia="ru-RU"/>
              </w:rPr>
              <w:tab/>
            </w:r>
            <w:r w:rsidRPr="008C4B07">
              <w:rPr>
                <w:rStyle w:val="ab"/>
                <w:noProof/>
              </w:rPr>
              <w:t>Техническое предложение</w:t>
            </w:r>
            <w:r>
              <w:rPr>
                <w:noProof/>
                <w:webHidden/>
              </w:rPr>
              <w:tab/>
            </w:r>
            <w:r>
              <w:rPr>
                <w:noProof/>
                <w:webHidden/>
              </w:rPr>
              <w:fldChar w:fldCharType="begin"/>
            </w:r>
            <w:r>
              <w:rPr>
                <w:noProof/>
                <w:webHidden/>
              </w:rPr>
              <w:instrText xml:space="preserve"> PAGEREF _Toc123084118 \h </w:instrText>
            </w:r>
            <w:r>
              <w:rPr>
                <w:noProof/>
                <w:webHidden/>
              </w:rPr>
            </w:r>
            <w:r>
              <w:rPr>
                <w:noProof/>
                <w:webHidden/>
              </w:rPr>
              <w:fldChar w:fldCharType="separate"/>
            </w:r>
            <w:r w:rsidR="00D825E0">
              <w:rPr>
                <w:noProof/>
                <w:webHidden/>
              </w:rPr>
              <w:t>28</w:t>
            </w:r>
            <w:r>
              <w:rPr>
                <w:noProof/>
                <w:webHidden/>
              </w:rPr>
              <w:fldChar w:fldCharType="end"/>
            </w:r>
          </w:hyperlink>
        </w:p>
        <w:p w14:paraId="12BEB24C" w14:textId="57F7390F" w:rsidR="00A61389" w:rsidRDefault="00A61389">
          <w:pPr>
            <w:pStyle w:val="21"/>
            <w:tabs>
              <w:tab w:val="left" w:pos="1320"/>
              <w:tab w:val="right" w:leader="dot" w:pos="10456"/>
            </w:tabs>
            <w:rPr>
              <w:rFonts w:asciiTheme="minorHAnsi" w:eastAsiaTheme="minorEastAsia" w:hAnsiTheme="minorHAnsi" w:cstheme="minorBidi"/>
              <w:noProof/>
              <w:sz w:val="22"/>
              <w:szCs w:val="22"/>
              <w:lang w:eastAsia="ru-RU"/>
            </w:rPr>
          </w:pPr>
          <w:hyperlink w:anchor="_Toc123084119" w:history="1">
            <w:r w:rsidRPr="008C4B07">
              <w:rPr>
                <w:rStyle w:val="ab"/>
                <w:noProof/>
              </w:rPr>
              <w:t>2.</w:t>
            </w:r>
            <w:r>
              <w:rPr>
                <w:rFonts w:asciiTheme="minorHAnsi" w:eastAsiaTheme="minorEastAsia" w:hAnsiTheme="minorHAnsi" w:cstheme="minorBidi"/>
                <w:noProof/>
                <w:sz w:val="22"/>
                <w:szCs w:val="22"/>
                <w:lang w:eastAsia="ru-RU"/>
              </w:rPr>
              <w:tab/>
            </w:r>
            <w:r w:rsidRPr="008C4B07">
              <w:rPr>
                <w:rStyle w:val="ab"/>
                <w:noProof/>
              </w:rPr>
              <w:t>Ход работы:</w:t>
            </w:r>
            <w:r>
              <w:rPr>
                <w:noProof/>
                <w:webHidden/>
              </w:rPr>
              <w:tab/>
            </w:r>
            <w:r>
              <w:rPr>
                <w:noProof/>
                <w:webHidden/>
              </w:rPr>
              <w:fldChar w:fldCharType="begin"/>
            </w:r>
            <w:r>
              <w:rPr>
                <w:noProof/>
                <w:webHidden/>
              </w:rPr>
              <w:instrText xml:space="preserve"> PAGEREF _Toc123084119 \h </w:instrText>
            </w:r>
            <w:r>
              <w:rPr>
                <w:noProof/>
                <w:webHidden/>
              </w:rPr>
            </w:r>
            <w:r>
              <w:rPr>
                <w:noProof/>
                <w:webHidden/>
              </w:rPr>
              <w:fldChar w:fldCharType="separate"/>
            </w:r>
            <w:r w:rsidR="00D825E0">
              <w:rPr>
                <w:noProof/>
                <w:webHidden/>
              </w:rPr>
              <w:t>28</w:t>
            </w:r>
            <w:r>
              <w:rPr>
                <w:noProof/>
                <w:webHidden/>
              </w:rPr>
              <w:fldChar w:fldCharType="end"/>
            </w:r>
          </w:hyperlink>
        </w:p>
        <w:p w14:paraId="38CABB8B" w14:textId="494CEC22" w:rsidR="00A61389" w:rsidRDefault="00A61389">
          <w:pPr>
            <w:pStyle w:val="31"/>
            <w:tabs>
              <w:tab w:val="left" w:pos="1760"/>
              <w:tab w:val="right" w:leader="dot" w:pos="10456"/>
            </w:tabs>
            <w:rPr>
              <w:rFonts w:asciiTheme="minorHAnsi" w:eastAsiaTheme="minorEastAsia" w:hAnsiTheme="minorHAnsi" w:cstheme="minorBidi"/>
              <w:noProof/>
              <w:sz w:val="22"/>
              <w:szCs w:val="22"/>
              <w:lang w:eastAsia="ru-RU"/>
            </w:rPr>
          </w:pPr>
          <w:hyperlink w:anchor="_Toc123084120" w:history="1">
            <w:r w:rsidRPr="008C4B07">
              <w:rPr>
                <w:rStyle w:val="ab"/>
                <w:noProof/>
              </w:rPr>
              <w:t>2.1.</w:t>
            </w:r>
            <w:r>
              <w:rPr>
                <w:rFonts w:asciiTheme="minorHAnsi" w:eastAsiaTheme="minorEastAsia" w:hAnsiTheme="minorHAnsi" w:cstheme="minorBidi"/>
                <w:noProof/>
                <w:sz w:val="22"/>
                <w:szCs w:val="22"/>
                <w:lang w:eastAsia="ru-RU"/>
              </w:rPr>
              <w:tab/>
            </w:r>
            <w:r w:rsidRPr="008C4B07">
              <w:rPr>
                <w:rStyle w:val="ab"/>
                <w:noProof/>
              </w:rPr>
              <w:t>Библиографический поиск:</w:t>
            </w:r>
            <w:r>
              <w:rPr>
                <w:noProof/>
                <w:webHidden/>
              </w:rPr>
              <w:tab/>
            </w:r>
            <w:r>
              <w:rPr>
                <w:noProof/>
                <w:webHidden/>
              </w:rPr>
              <w:fldChar w:fldCharType="begin"/>
            </w:r>
            <w:r>
              <w:rPr>
                <w:noProof/>
                <w:webHidden/>
              </w:rPr>
              <w:instrText xml:space="preserve"> PAGEREF _Toc123084120 \h </w:instrText>
            </w:r>
            <w:r>
              <w:rPr>
                <w:noProof/>
                <w:webHidden/>
              </w:rPr>
            </w:r>
            <w:r>
              <w:rPr>
                <w:noProof/>
                <w:webHidden/>
              </w:rPr>
              <w:fldChar w:fldCharType="separate"/>
            </w:r>
            <w:r w:rsidR="00D825E0">
              <w:rPr>
                <w:noProof/>
                <w:webHidden/>
              </w:rPr>
              <w:t>28</w:t>
            </w:r>
            <w:r>
              <w:rPr>
                <w:noProof/>
                <w:webHidden/>
              </w:rPr>
              <w:fldChar w:fldCharType="end"/>
            </w:r>
          </w:hyperlink>
        </w:p>
        <w:p w14:paraId="5489843C" w14:textId="07B02DC2" w:rsidR="00A61389" w:rsidRDefault="00A61389">
          <w:pPr>
            <w:pStyle w:val="31"/>
            <w:tabs>
              <w:tab w:val="left" w:pos="1760"/>
              <w:tab w:val="right" w:leader="dot" w:pos="10456"/>
            </w:tabs>
            <w:rPr>
              <w:rFonts w:asciiTheme="minorHAnsi" w:eastAsiaTheme="minorEastAsia" w:hAnsiTheme="minorHAnsi" w:cstheme="minorBidi"/>
              <w:noProof/>
              <w:sz w:val="22"/>
              <w:szCs w:val="22"/>
              <w:lang w:eastAsia="ru-RU"/>
            </w:rPr>
          </w:pPr>
          <w:hyperlink w:anchor="_Toc123084121" w:history="1">
            <w:r w:rsidRPr="008C4B07">
              <w:rPr>
                <w:rStyle w:val="ab"/>
                <w:noProof/>
              </w:rPr>
              <w:t>2.2.</w:t>
            </w:r>
            <w:r>
              <w:rPr>
                <w:rFonts w:asciiTheme="minorHAnsi" w:eastAsiaTheme="minorEastAsia" w:hAnsiTheme="minorHAnsi" w:cstheme="minorBidi"/>
                <w:noProof/>
                <w:sz w:val="22"/>
                <w:szCs w:val="22"/>
                <w:lang w:eastAsia="ru-RU"/>
              </w:rPr>
              <w:tab/>
            </w:r>
            <w:r w:rsidRPr="008C4B07">
              <w:rPr>
                <w:rStyle w:val="ab"/>
                <w:noProof/>
              </w:rPr>
              <w:t>Выбор источники питания:</w:t>
            </w:r>
            <w:r>
              <w:rPr>
                <w:noProof/>
                <w:webHidden/>
              </w:rPr>
              <w:tab/>
            </w:r>
            <w:r>
              <w:rPr>
                <w:noProof/>
                <w:webHidden/>
              </w:rPr>
              <w:fldChar w:fldCharType="begin"/>
            </w:r>
            <w:r>
              <w:rPr>
                <w:noProof/>
                <w:webHidden/>
              </w:rPr>
              <w:instrText xml:space="preserve"> PAGEREF _Toc123084121 \h </w:instrText>
            </w:r>
            <w:r>
              <w:rPr>
                <w:noProof/>
                <w:webHidden/>
              </w:rPr>
            </w:r>
            <w:r>
              <w:rPr>
                <w:noProof/>
                <w:webHidden/>
              </w:rPr>
              <w:fldChar w:fldCharType="separate"/>
            </w:r>
            <w:r w:rsidR="00D825E0">
              <w:rPr>
                <w:noProof/>
                <w:webHidden/>
              </w:rPr>
              <w:t>31</w:t>
            </w:r>
            <w:r>
              <w:rPr>
                <w:noProof/>
                <w:webHidden/>
              </w:rPr>
              <w:fldChar w:fldCharType="end"/>
            </w:r>
          </w:hyperlink>
        </w:p>
        <w:p w14:paraId="3AA2C93D" w14:textId="5BB7D656" w:rsidR="00A61389" w:rsidRDefault="00A61389">
          <w:pPr>
            <w:pStyle w:val="31"/>
            <w:tabs>
              <w:tab w:val="left" w:pos="1760"/>
              <w:tab w:val="right" w:leader="dot" w:pos="10456"/>
            </w:tabs>
            <w:rPr>
              <w:rFonts w:asciiTheme="minorHAnsi" w:eastAsiaTheme="minorEastAsia" w:hAnsiTheme="minorHAnsi" w:cstheme="minorBidi"/>
              <w:noProof/>
              <w:sz w:val="22"/>
              <w:szCs w:val="22"/>
              <w:lang w:eastAsia="ru-RU"/>
            </w:rPr>
          </w:pPr>
          <w:hyperlink w:anchor="_Toc123084122" w:history="1">
            <w:r w:rsidRPr="008C4B07">
              <w:rPr>
                <w:rStyle w:val="ab"/>
                <w:noProof/>
              </w:rPr>
              <w:t>2.3.</w:t>
            </w:r>
            <w:r>
              <w:rPr>
                <w:rFonts w:asciiTheme="minorHAnsi" w:eastAsiaTheme="minorEastAsia" w:hAnsiTheme="minorHAnsi" w:cstheme="minorBidi"/>
                <w:noProof/>
                <w:sz w:val="22"/>
                <w:szCs w:val="22"/>
                <w:lang w:eastAsia="ru-RU"/>
              </w:rPr>
              <w:tab/>
            </w:r>
            <w:r w:rsidRPr="008C4B07">
              <w:rPr>
                <w:rStyle w:val="ab"/>
                <w:noProof/>
              </w:rPr>
              <w:t>Разработка функциональной схемы устройства:</w:t>
            </w:r>
            <w:r>
              <w:rPr>
                <w:noProof/>
                <w:webHidden/>
              </w:rPr>
              <w:tab/>
            </w:r>
            <w:r>
              <w:rPr>
                <w:noProof/>
                <w:webHidden/>
              </w:rPr>
              <w:fldChar w:fldCharType="begin"/>
            </w:r>
            <w:r>
              <w:rPr>
                <w:noProof/>
                <w:webHidden/>
              </w:rPr>
              <w:instrText xml:space="preserve"> PAGEREF _Toc123084122 \h </w:instrText>
            </w:r>
            <w:r>
              <w:rPr>
                <w:noProof/>
                <w:webHidden/>
              </w:rPr>
            </w:r>
            <w:r>
              <w:rPr>
                <w:noProof/>
                <w:webHidden/>
              </w:rPr>
              <w:fldChar w:fldCharType="separate"/>
            </w:r>
            <w:r w:rsidR="00D825E0">
              <w:rPr>
                <w:noProof/>
                <w:webHidden/>
              </w:rPr>
              <w:t>31</w:t>
            </w:r>
            <w:r>
              <w:rPr>
                <w:noProof/>
                <w:webHidden/>
              </w:rPr>
              <w:fldChar w:fldCharType="end"/>
            </w:r>
          </w:hyperlink>
        </w:p>
        <w:p w14:paraId="120F0207" w14:textId="2C20028D" w:rsidR="00A61389" w:rsidRDefault="00A61389">
          <w:pPr>
            <w:pStyle w:val="31"/>
            <w:tabs>
              <w:tab w:val="left" w:pos="1760"/>
              <w:tab w:val="right" w:leader="dot" w:pos="10456"/>
            </w:tabs>
            <w:rPr>
              <w:rFonts w:asciiTheme="minorHAnsi" w:eastAsiaTheme="minorEastAsia" w:hAnsiTheme="minorHAnsi" w:cstheme="minorBidi"/>
              <w:noProof/>
              <w:sz w:val="22"/>
              <w:szCs w:val="22"/>
              <w:lang w:eastAsia="ru-RU"/>
            </w:rPr>
          </w:pPr>
          <w:hyperlink w:anchor="_Toc123084123" w:history="1">
            <w:r w:rsidRPr="008C4B07">
              <w:rPr>
                <w:rStyle w:val="ab"/>
                <w:noProof/>
              </w:rPr>
              <w:t>2.4.</w:t>
            </w:r>
            <w:r>
              <w:rPr>
                <w:rFonts w:asciiTheme="minorHAnsi" w:eastAsiaTheme="minorEastAsia" w:hAnsiTheme="minorHAnsi" w:cstheme="minorBidi"/>
                <w:noProof/>
                <w:sz w:val="22"/>
                <w:szCs w:val="22"/>
                <w:lang w:eastAsia="ru-RU"/>
              </w:rPr>
              <w:tab/>
            </w:r>
            <w:r w:rsidRPr="008C4B07">
              <w:rPr>
                <w:rStyle w:val="ab"/>
                <w:noProof/>
              </w:rPr>
              <w:t>Дополнительное задание: Чертеж функциональной схемы</w:t>
            </w:r>
            <w:r>
              <w:rPr>
                <w:noProof/>
                <w:webHidden/>
              </w:rPr>
              <w:tab/>
            </w:r>
            <w:r>
              <w:rPr>
                <w:noProof/>
                <w:webHidden/>
              </w:rPr>
              <w:fldChar w:fldCharType="begin"/>
            </w:r>
            <w:r>
              <w:rPr>
                <w:noProof/>
                <w:webHidden/>
              </w:rPr>
              <w:instrText xml:space="preserve"> PAGEREF _Toc123084123 \h </w:instrText>
            </w:r>
            <w:r>
              <w:rPr>
                <w:noProof/>
                <w:webHidden/>
              </w:rPr>
            </w:r>
            <w:r>
              <w:rPr>
                <w:noProof/>
                <w:webHidden/>
              </w:rPr>
              <w:fldChar w:fldCharType="separate"/>
            </w:r>
            <w:r w:rsidR="00D825E0">
              <w:rPr>
                <w:noProof/>
                <w:webHidden/>
              </w:rPr>
              <w:t>33</w:t>
            </w:r>
            <w:r>
              <w:rPr>
                <w:noProof/>
                <w:webHidden/>
              </w:rPr>
              <w:fldChar w:fldCharType="end"/>
            </w:r>
          </w:hyperlink>
        </w:p>
        <w:p w14:paraId="64CD8A5A" w14:textId="458A20E4" w:rsidR="00A61389" w:rsidRDefault="00A61389">
          <w:pPr>
            <w:pStyle w:val="21"/>
            <w:tabs>
              <w:tab w:val="right" w:leader="dot" w:pos="10456"/>
            </w:tabs>
            <w:rPr>
              <w:rFonts w:asciiTheme="minorHAnsi" w:eastAsiaTheme="minorEastAsia" w:hAnsiTheme="minorHAnsi" w:cstheme="minorBidi"/>
              <w:noProof/>
              <w:sz w:val="22"/>
              <w:szCs w:val="22"/>
              <w:lang w:eastAsia="ru-RU"/>
            </w:rPr>
          </w:pPr>
          <w:hyperlink w:anchor="_Toc123084124" w:history="1">
            <w:r w:rsidRPr="008C4B07">
              <w:rPr>
                <w:rStyle w:val="ab"/>
                <w:noProof/>
              </w:rPr>
              <w:t>Вывод</w:t>
            </w:r>
            <w:r>
              <w:rPr>
                <w:noProof/>
                <w:webHidden/>
              </w:rPr>
              <w:tab/>
            </w:r>
            <w:r>
              <w:rPr>
                <w:noProof/>
                <w:webHidden/>
              </w:rPr>
              <w:fldChar w:fldCharType="begin"/>
            </w:r>
            <w:r>
              <w:rPr>
                <w:noProof/>
                <w:webHidden/>
              </w:rPr>
              <w:instrText xml:space="preserve"> PAGEREF _Toc123084124 \h </w:instrText>
            </w:r>
            <w:r>
              <w:rPr>
                <w:noProof/>
                <w:webHidden/>
              </w:rPr>
            </w:r>
            <w:r>
              <w:rPr>
                <w:noProof/>
                <w:webHidden/>
              </w:rPr>
              <w:fldChar w:fldCharType="separate"/>
            </w:r>
            <w:r w:rsidR="00D825E0">
              <w:rPr>
                <w:noProof/>
                <w:webHidden/>
              </w:rPr>
              <w:t>33</w:t>
            </w:r>
            <w:r>
              <w:rPr>
                <w:noProof/>
                <w:webHidden/>
              </w:rPr>
              <w:fldChar w:fldCharType="end"/>
            </w:r>
          </w:hyperlink>
        </w:p>
        <w:p w14:paraId="3C41874C" w14:textId="68BAE7BB" w:rsidR="00A61389" w:rsidRDefault="00A61389">
          <w:pPr>
            <w:pStyle w:val="11"/>
            <w:tabs>
              <w:tab w:val="right" w:leader="dot" w:pos="10456"/>
            </w:tabs>
            <w:rPr>
              <w:rFonts w:asciiTheme="minorHAnsi" w:eastAsiaTheme="minorEastAsia" w:hAnsiTheme="minorHAnsi" w:cstheme="minorBidi"/>
              <w:noProof/>
              <w:sz w:val="22"/>
              <w:szCs w:val="22"/>
              <w:lang w:eastAsia="ru-RU"/>
            </w:rPr>
          </w:pPr>
          <w:hyperlink w:anchor="_Toc123084125" w:history="1">
            <w:r w:rsidRPr="008C4B07">
              <w:rPr>
                <w:rStyle w:val="ab"/>
                <w:noProof/>
              </w:rPr>
              <w:t>Часть 3.</w:t>
            </w:r>
            <w:r>
              <w:rPr>
                <w:noProof/>
                <w:webHidden/>
              </w:rPr>
              <w:tab/>
            </w:r>
            <w:r>
              <w:rPr>
                <w:noProof/>
                <w:webHidden/>
              </w:rPr>
              <w:fldChar w:fldCharType="begin"/>
            </w:r>
            <w:r>
              <w:rPr>
                <w:noProof/>
                <w:webHidden/>
              </w:rPr>
              <w:instrText xml:space="preserve"> PAGEREF _Toc123084125 \h </w:instrText>
            </w:r>
            <w:r>
              <w:rPr>
                <w:noProof/>
                <w:webHidden/>
              </w:rPr>
            </w:r>
            <w:r>
              <w:rPr>
                <w:noProof/>
                <w:webHidden/>
              </w:rPr>
              <w:fldChar w:fldCharType="separate"/>
            </w:r>
            <w:r w:rsidR="00D825E0">
              <w:rPr>
                <w:noProof/>
                <w:webHidden/>
              </w:rPr>
              <w:t>34</w:t>
            </w:r>
            <w:r>
              <w:rPr>
                <w:noProof/>
                <w:webHidden/>
              </w:rPr>
              <w:fldChar w:fldCharType="end"/>
            </w:r>
          </w:hyperlink>
        </w:p>
        <w:p w14:paraId="38F037F7" w14:textId="1DDA57E7" w:rsidR="00A61389" w:rsidRDefault="00A61389">
          <w:pPr>
            <w:pStyle w:val="21"/>
            <w:tabs>
              <w:tab w:val="left" w:pos="1320"/>
              <w:tab w:val="right" w:leader="dot" w:pos="10456"/>
            </w:tabs>
            <w:rPr>
              <w:rFonts w:asciiTheme="minorHAnsi" w:eastAsiaTheme="minorEastAsia" w:hAnsiTheme="minorHAnsi" w:cstheme="minorBidi"/>
              <w:noProof/>
              <w:sz w:val="22"/>
              <w:szCs w:val="22"/>
              <w:lang w:eastAsia="ru-RU"/>
            </w:rPr>
          </w:pPr>
          <w:hyperlink w:anchor="_Toc123084126" w:history="1">
            <w:r w:rsidRPr="008C4B07">
              <w:rPr>
                <w:rStyle w:val="ab"/>
                <w:noProof/>
              </w:rPr>
              <w:t>1.</w:t>
            </w:r>
            <w:r>
              <w:rPr>
                <w:rFonts w:asciiTheme="minorHAnsi" w:eastAsiaTheme="minorEastAsia" w:hAnsiTheme="minorHAnsi" w:cstheme="minorBidi"/>
                <w:noProof/>
                <w:sz w:val="22"/>
                <w:szCs w:val="22"/>
                <w:lang w:eastAsia="ru-RU"/>
              </w:rPr>
              <w:tab/>
            </w:r>
            <w:r w:rsidRPr="008C4B07">
              <w:rPr>
                <w:rStyle w:val="ab"/>
                <w:noProof/>
              </w:rPr>
              <w:t>Разработка собственного технического решения</w:t>
            </w:r>
            <w:r>
              <w:rPr>
                <w:noProof/>
                <w:webHidden/>
              </w:rPr>
              <w:tab/>
            </w:r>
            <w:r>
              <w:rPr>
                <w:noProof/>
                <w:webHidden/>
              </w:rPr>
              <w:fldChar w:fldCharType="begin"/>
            </w:r>
            <w:r>
              <w:rPr>
                <w:noProof/>
                <w:webHidden/>
              </w:rPr>
              <w:instrText xml:space="preserve"> PAGEREF _Toc123084126 \h </w:instrText>
            </w:r>
            <w:r>
              <w:rPr>
                <w:noProof/>
                <w:webHidden/>
              </w:rPr>
            </w:r>
            <w:r>
              <w:rPr>
                <w:noProof/>
                <w:webHidden/>
              </w:rPr>
              <w:fldChar w:fldCharType="separate"/>
            </w:r>
            <w:r w:rsidR="00D825E0">
              <w:rPr>
                <w:noProof/>
                <w:webHidden/>
              </w:rPr>
              <w:t>34</w:t>
            </w:r>
            <w:r>
              <w:rPr>
                <w:noProof/>
                <w:webHidden/>
              </w:rPr>
              <w:fldChar w:fldCharType="end"/>
            </w:r>
          </w:hyperlink>
        </w:p>
        <w:p w14:paraId="729FD1E6" w14:textId="0D0A0FB8" w:rsidR="00A61389" w:rsidRDefault="00A61389">
          <w:pPr>
            <w:pStyle w:val="21"/>
            <w:tabs>
              <w:tab w:val="left" w:pos="1320"/>
              <w:tab w:val="right" w:leader="dot" w:pos="10456"/>
            </w:tabs>
            <w:rPr>
              <w:rFonts w:asciiTheme="minorHAnsi" w:eastAsiaTheme="minorEastAsia" w:hAnsiTheme="minorHAnsi" w:cstheme="minorBidi"/>
              <w:noProof/>
              <w:sz w:val="22"/>
              <w:szCs w:val="22"/>
              <w:lang w:eastAsia="ru-RU"/>
            </w:rPr>
          </w:pPr>
          <w:hyperlink w:anchor="_Toc123084127" w:history="1">
            <w:r w:rsidRPr="008C4B07">
              <w:rPr>
                <w:rStyle w:val="ab"/>
                <w:noProof/>
              </w:rPr>
              <w:t>2.</w:t>
            </w:r>
            <w:r>
              <w:rPr>
                <w:rFonts w:asciiTheme="minorHAnsi" w:eastAsiaTheme="minorEastAsia" w:hAnsiTheme="minorHAnsi" w:cstheme="minorBidi"/>
                <w:noProof/>
                <w:sz w:val="22"/>
                <w:szCs w:val="22"/>
                <w:lang w:eastAsia="ru-RU"/>
              </w:rPr>
              <w:tab/>
            </w:r>
            <w:r w:rsidRPr="008C4B07">
              <w:rPr>
                <w:rStyle w:val="ab"/>
                <w:noProof/>
              </w:rPr>
              <w:t>Ход работы:</w:t>
            </w:r>
            <w:r>
              <w:rPr>
                <w:noProof/>
                <w:webHidden/>
              </w:rPr>
              <w:tab/>
            </w:r>
            <w:r>
              <w:rPr>
                <w:noProof/>
                <w:webHidden/>
              </w:rPr>
              <w:fldChar w:fldCharType="begin"/>
            </w:r>
            <w:r>
              <w:rPr>
                <w:noProof/>
                <w:webHidden/>
              </w:rPr>
              <w:instrText xml:space="preserve"> PAGEREF _Toc123084127 \h </w:instrText>
            </w:r>
            <w:r>
              <w:rPr>
                <w:noProof/>
                <w:webHidden/>
              </w:rPr>
            </w:r>
            <w:r>
              <w:rPr>
                <w:noProof/>
                <w:webHidden/>
              </w:rPr>
              <w:fldChar w:fldCharType="separate"/>
            </w:r>
            <w:r w:rsidR="00D825E0">
              <w:rPr>
                <w:noProof/>
                <w:webHidden/>
              </w:rPr>
              <w:t>34</w:t>
            </w:r>
            <w:r>
              <w:rPr>
                <w:noProof/>
                <w:webHidden/>
              </w:rPr>
              <w:fldChar w:fldCharType="end"/>
            </w:r>
          </w:hyperlink>
        </w:p>
        <w:p w14:paraId="78445638" w14:textId="50AF5296" w:rsidR="00A61389" w:rsidRDefault="00A61389">
          <w:pPr>
            <w:pStyle w:val="31"/>
            <w:tabs>
              <w:tab w:val="left" w:pos="1760"/>
              <w:tab w:val="right" w:leader="dot" w:pos="10456"/>
            </w:tabs>
            <w:rPr>
              <w:rFonts w:asciiTheme="minorHAnsi" w:eastAsiaTheme="minorEastAsia" w:hAnsiTheme="minorHAnsi" w:cstheme="minorBidi"/>
              <w:noProof/>
              <w:sz w:val="22"/>
              <w:szCs w:val="22"/>
              <w:lang w:eastAsia="ru-RU"/>
            </w:rPr>
          </w:pPr>
          <w:hyperlink w:anchor="_Toc123084128" w:history="1">
            <w:r w:rsidRPr="008C4B07">
              <w:rPr>
                <w:rStyle w:val="ab"/>
                <w:noProof/>
              </w:rPr>
              <w:t>2.1.</w:t>
            </w:r>
            <w:r>
              <w:rPr>
                <w:rFonts w:asciiTheme="minorHAnsi" w:eastAsiaTheme="minorEastAsia" w:hAnsiTheme="minorHAnsi" w:cstheme="minorBidi"/>
                <w:noProof/>
                <w:sz w:val="22"/>
                <w:szCs w:val="22"/>
                <w:lang w:eastAsia="ru-RU"/>
              </w:rPr>
              <w:tab/>
            </w:r>
            <w:r w:rsidRPr="008C4B07">
              <w:rPr>
                <w:rStyle w:val="ab"/>
                <w:noProof/>
              </w:rPr>
              <w:t>Разработка принципиальной электрической схемы</w:t>
            </w:r>
            <w:r>
              <w:rPr>
                <w:noProof/>
                <w:webHidden/>
              </w:rPr>
              <w:tab/>
            </w:r>
            <w:r>
              <w:rPr>
                <w:noProof/>
                <w:webHidden/>
              </w:rPr>
              <w:fldChar w:fldCharType="begin"/>
            </w:r>
            <w:r>
              <w:rPr>
                <w:noProof/>
                <w:webHidden/>
              </w:rPr>
              <w:instrText xml:space="preserve"> PAGEREF _Toc123084128 \h </w:instrText>
            </w:r>
            <w:r>
              <w:rPr>
                <w:noProof/>
                <w:webHidden/>
              </w:rPr>
            </w:r>
            <w:r>
              <w:rPr>
                <w:noProof/>
                <w:webHidden/>
              </w:rPr>
              <w:fldChar w:fldCharType="separate"/>
            </w:r>
            <w:r w:rsidR="00D825E0">
              <w:rPr>
                <w:noProof/>
                <w:webHidden/>
              </w:rPr>
              <w:t>34</w:t>
            </w:r>
            <w:r>
              <w:rPr>
                <w:noProof/>
                <w:webHidden/>
              </w:rPr>
              <w:fldChar w:fldCharType="end"/>
            </w:r>
          </w:hyperlink>
        </w:p>
        <w:p w14:paraId="70AC914F" w14:textId="2D98490B" w:rsidR="00A61389" w:rsidRDefault="00A61389">
          <w:pPr>
            <w:pStyle w:val="31"/>
            <w:tabs>
              <w:tab w:val="left" w:pos="1760"/>
              <w:tab w:val="right" w:leader="dot" w:pos="10456"/>
            </w:tabs>
            <w:rPr>
              <w:rFonts w:asciiTheme="minorHAnsi" w:eastAsiaTheme="minorEastAsia" w:hAnsiTheme="minorHAnsi" w:cstheme="minorBidi"/>
              <w:noProof/>
              <w:sz w:val="22"/>
              <w:szCs w:val="22"/>
              <w:lang w:eastAsia="ru-RU"/>
            </w:rPr>
          </w:pPr>
          <w:hyperlink w:anchor="_Toc123084129" w:history="1">
            <w:r w:rsidRPr="008C4B07">
              <w:rPr>
                <w:rStyle w:val="ab"/>
                <w:noProof/>
              </w:rPr>
              <w:t>2.2.</w:t>
            </w:r>
            <w:r>
              <w:rPr>
                <w:rFonts w:asciiTheme="minorHAnsi" w:eastAsiaTheme="minorEastAsia" w:hAnsiTheme="minorHAnsi" w:cstheme="minorBidi"/>
                <w:noProof/>
                <w:sz w:val="22"/>
                <w:szCs w:val="22"/>
                <w:lang w:eastAsia="ru-RU"/>
              </w:rPr>
              <w:tab/>
            </w:r>
            <w:r w:rsidRPr="008C4B07">
              <w:rPr>
                <w:rStyle w:val="ab"/>
                <w:noProof/>
              </w:rPr>
              <w:t>Выбор источника(ов) питания:</w:t>
            </w:r>
            <w:r>
              <w:rPr>
                <w:noProof/>
                <w:webHidden/>
              </w:rPr>
              <w:tab/>
            </w:r>
            <w:r>
              <w:rPr>
                <w:noProof/>
                <w:webHidden/>
              </w:rPr>
              <w:fldChar w:fldCharType="begin"/>
            </w:r>
            <w:r>
              <w:rPr>
                <w:noProof/>
                <w:webHidden/>
              </w:rPr>
              <w:instrText xml:space="preserve"> PAGEREF _Toc123084129 \h </w:instrText>
            </w:r>
            <w:r>
              <w:rPr>
                <w:noProof/>
                <w:webHidden/>
              </w:rPr>
            </w:r>
            <w:r>
              <w:rPr>
                <w:noProof/>
                <w:webHidden/>
              </w:rPr>
              <w:fldChar w:fldCharType="separate"/>
            </w:r>
            <w:r w:rsidR="00D825E0">
              <w:rPr>
                <w:noProof/>
                <w:webHidden/>
              </w:rPr>
              <w:t>48</w:t>
            </w:r>
            <w:r>
              <w:rPr>
                <w:noProof/>
                <w:webHidden/>
              </w:rPr>
              <w:fldChar w:fldCharType="end"/>
            </w:r>
          </w:hyperlink>
        </w:p>
        <w:p w14:paraId="274F845A" w14:textId="4479FD2D" w:rsidR="00A61389" w:rsidRDefault="00A61389">
          <w:pPr>
            <w:pStyle w:val="31"/>
            <w:tabs>
              <w:tab w:val="left" w:pos="1760"/>
              <w:tab w:val="right" w:leader="dot" w:pos="10456"/>
            </w:tabs>
            <w:rPr>
              <w:rFonts w:asciiTheme="minorHAnsi" w:eastAsiaTheme="minorEastAsia" w:hAnsiTheme="minorHAnsi" w:cstheme="minorBidi"/>
              <w:noProof/>
              <w:sz w:val="22"/>
              <w:szCs w:val="22"/>
              <w:lang w:eastAsia="ru-RU"/>
            </w:rPr>
          </w:pPr>
          <w:hyperlink w:anchor="_Toc123084130" w:history="1">
            <w:r w:rsidRPr="008C4B07">
              <w:rPr>
                <w:rStyle w:val="ab"/>
                <w:rFonts w:eastAsia="Calibri"/>
                <w:noProof/>
              </w:rPr>
              <w:t>2.3.</w:t>
            </w:r>
            <w:r>
              <w:rPr>
                <w:rFonts w:asciiTheme="minorHAnsi" w:eastAsiaTheme="minorEastAsia" w:hAnsiTheme="minorHAnsi" w:cstheme="minorBidi"/>
                <w:noProof/>
                <w:sz w:val="22"/>
                <w:szCs w:val="22"/>
                <w:lang w:eastAsia="ru-RU"/>
              </w:rPr>
              <w:tab/>
            </w:r>
            <w:r w:rsidRPr="008C4B07">
              <w:rPr>
                <w:rStyle w:val="ab"/>
                <w:noProof/>
              </w:rPr>
              <w:t>Чертеж Э3 или Э4</w:t>
            </w:r>
            <w:r w:rsidRPr="008C4B07">
              <w:rPr>
                <w:rStyle w:val="ab"/>
                <w:rFonts w:eastAsia="Calibri"/>
                <w:noProof/>
              </w:rPr>
              <w:t>:</w:t>
            </w:r>
            <w:r>
              <w:rPr>
                <w:noProof/>
                <w:webHidden/>
              </w:rPr>
              <w:tab/>
            </w:r>
            <w:r>
              <w:rPr>
                <w:noProof/>
                <w:webHidden/>
              </w:rPr>
              <w:fldChar w:fldCharType="begin"/>
            </w:r>
            <w:r>
              <w:rPr>
                <w:noProof/>
                <w:webHidden/>
              </w:rPr>
              <w:instrText xml:space="preserve"> PAGEREF _Toc123084130 \h </w:instrText>
            </w:r>
            <w:r>
              <w:rPr>
                <w:noProof/>
                <w:webHidden/>
              </w:rPr>
            </w:r>
            <w:r>
              <w:rPr>
                <w:noProof/>
                <w:webHidden/>
              </w:rPr>
              <w:fldChar w:fldCharType="separate"/>
            </w:r>
            <w:r w:rsidR="00D825E0">
              <w:rPr>
                <w:noProof/>
                <w:webHidden/>
              </w:rPr>
              <w:t>49</w:t>
            </w:r>
            <w:r>
              <w:rPr>
                <w:noProof/>
                <w:webHidden/>
              </w:rPr>
              <w:fldChar w:fldCharType="end"/>
            </w:r>
          </w:hyperlink>
        </w:p>
        <w:p w14:paraId="309545E4" w14:textId="725E0892" w:rsidR="00A61389" w:rsidRDefault="00A61389">
          <w:pPr>
            <w:pStyle w:val="21"/>
            <w:tabs>
              <w:tab w:val="right" w:leader="dot" w:pos="10456"/>
            </w:tabs>
            <w:rPr>
              <w:rFonts w:asciiTheme="minorHAnsi" w:eastAsiaTheme="minorEastAsia" w:hAnsiTheme="minorHAnsi" w:cstheme="minorBidi"/>
              <w:noProof/>
              <w:sz w:val="22"/>
              <w:szCs w:val="22"/>
              <w:lang w:eastAsia="ru-RU"/>
            </w:rPr>
          </w:pPr>
          <w:hyperlink w:anchor="_Toc123084131" w:history="1">
            <w:r w:rsidRPr="008C4B07">
              <w:rPr>
                <w:rStyle w:val="ab"/>
                <w:noProof/>
              </w:rPr>
              <w:drawing>
                <wp:inline distT="0" distB="0" distL="0" distR="0" wp14:anchorId="2DDF1EAB" wp14:editId="63A85DB6">
                  <wp:extent cx="6638925" cy="4695825"/>
                  <wp:effectExtent l="0" t="0" r="9525"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38925" cy="469582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_Toc123084131 \h </w:instrText>
            </w:r>
            <w:r>
              <w:rPr>
                <w:noProof/>
                <w:webHidden/>
              </w:rPr>
            </w:r>
            <w:r>
              <w:rPr>
                <w:noProof/>
                <w:webHidden/>
              </w:rPr>
              <w:fldChar w:fldCharType="separate"/>
            </w:r>
            <w:r w:rsidR="00D825E0">
              <w:rPr>
                <w:noProof/>
                <w:webHidden/>
              </w:rPr>
              <w:t>49</w:t>
            </w:r>
            <w:r>
              <w:rPr>
                <w:noProof/>
                <w:webHidden/>
              </w:rPr>
              <w:fldChar w:fldCharType="end"/>
            </w:r>
          </w:hyperlink>
        </w:p>
        <w:p w14:paraId="69A70375" w14:textId="50A84684" w:rsidR="00A61389" w:rsidRDefault="00A61389">
          <w:pPr>
            <w:pStyle w:val="21"/>
            <w:tabs>
              <w:tab w:val="right" w:leader="dot" w:pos="10456"/>
            </w:tabs>
            <w:rPr>
              <w:rFonts w:asciiTheme="minorHAnsi" w:eastAsiaTheme="minorEastAsia" w:hAnsiTheme="minorHAnsi" w:cstheme="minorBidi"/>
              <w:noProof/>
              <w:sz w:val="22"/>
              <w:szCs w:val="22"/>
              <w:lang w:eastAsia="ru-RU"/>
            </w:rPr>
          </w:pPr>
          <w:hyperlink w:anchor="_Toc123084132" w:history="1">
            <w:r w:rsidRPr="008C4B07">
              <w:rPr>
                <w:rStyle w:val="ab"/>
                <w:noProof/>
              </w:rPr>
              <w:drawing>
                <wp:inline distT="0" distB="0" distL="0" distR="0" wp14:anchorId="4D1FF5EB" wp14:editId="5E2A1A4D">
                  <wp:extent cx="6638925" cy="4705350"/>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8925" cy="470535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_Toc123084132 \h </w:instrText>
            </w:r>
            <w:r>
              <w:rPr>
                <w:noProof/>
                <w:webHidden/>
              </w:rPr>
            </w:r>
            <w:r>
              <w:rPr>
                <w:noProof/>
                <w:webHidden/>
              </w:rPr>
              <w:fldChar w:fldCharType="separate"/>
            </w:r>
            <w:r w:rsidR="00D825E0">
              <w:rPr>
                <w:noProof/>
                <w:webHidden/>
              </w:rPr>
              <w:t>50</w:t>
            </w:r>
            <w:r>
              <w:rPr>
                <w:noProof/>
                <w:webHidden/>
              </w:rPr>
              <w:fldChar w:fldCharType="end"/>
            </w:r>
          </w:hyperlink>
        </w:p>
        <w:p w14:paraId="473C9238" w14:textId="1856C94F" w:rsidR="00A61389" w:rsidRDefault="00A61389">
          <w:pPr>
            <w:pStyle w:val="21"/>
            <w:tabs>
              <w:tab w:val="right" w:leader="dot" w:pos="10456"/>
            </w:tabs>
            <w:rPr>
              <w:rFonts w:asciiTheme="minorHAnsi" w:eastAsiaTheme="minorEastAsia" w:hAnsiTheme="minorHAnsi" w:cstheme="minorBidi"/>
              <w:noProof/>
              <w:sz w:val="22"/>
              <w:szCs w:val="22"/>
              <w:lang w:eastAsia="ru-RU"/>
            </w:rPr>
          </w:pPr>
          <w:hyperlink w:anchor="_Toc123084133" w:history="1">
            <w:r w:rsidRPr="008C4B07">
              <w:rPr>
                <w:rStyle w:val="ab"/>
                <w:noProof/>
              </w:rPr>
              <w:t>Вывод</w:t>
            </w:r>
            <w:r>
              <w:rPr>
                <w:noProof/>
                <w:webHidden/>
              </w:rPr>
              <w:tab/>
            </w:r>
            <w:r>
              <w:rPr>
                <w:noProof/>
                <w:webHidden/>
              </w:rPr>
              <w:fldChar w:fldCharType="begin"/>
            </w:r>
            <w:r>
              <w:rPr>
                <w:noProof/>
                <w:webHidden/>
              </w:rPr>
              <w:instrText xml:space="preserve"> PAGEREF _Toc123084133 \h </w:instrText>
            </w:r>
            <w:r>
              <w:rPr>
                <w:noProof/>
                <w:webHidden/>
              </w:rPr>
            </w:r>
            <w:r>
              <w:rPr>
                <w:noProof/>
                <w:webHidden/>
              </w:rPr>
              <w:fldChar w:fldCharType="separate"/>
            </w:r>
            <w:r w:rsidR="00D825E0">
              <w:rPr>
                <w:noProof/>
                <w:webHidden/>
              </w:rPr>
              <w:t>50</w:t>
            </w:r>
            <w:r>
              <w:rPr>
                <w:noProof/>
                <w:webHidden/>
              </w:rPr>
              <w:fldChar w:fldCharType="end"/>
            </w:r>
          </w:hyperlink>
        </w:p>
        <w:p w14:paraId="36A479C3" w14:textId="79C24BB4" w:rsidR="00791CEF" w:rsidRPr="006D6ED8" w:rsidRDefault="00791CEF" w:rsidP="00111726">
          <w:r w:rsidRPr="006D6ED8">
            <w:fldChar w:fldCharType="end"/>
          </w:r>
        </w:p>
      </w:sdtContent>
    </w:sdt>
    <w:p w14:paraId="0B4C6215" w14:textId="71D1528F" w:rsidR="009D3A09" w:rsidRPr="00283656" w:rsidRDefault="00F565CE" w:rsidP="00283656">
      <w:pPr>
        <w:pStyle w:val="1"/>
      </w:pPr>
      <w:r>
        <w:br w:type="page"/>
      </w:r>
      <w:bookmarkStart w:id="2" w:name="_Toc97923064"/>
      <w:bookmarkStart w:id="3" w:name="_Toc123084110"/>
      <w:r w:rsidR="009D3A09" w:rsidRPr="00283656">
        <w:lastRenderedPageBreak/>
        <w:t>Часть 1.</w:t>
      </w:r>
      <w:bookmarkEnd w:id="2"/>
      <w:bookmarkEnd w:id="3"/>
    </w:p>
    <w:bookmarkStart w:id="4" w:name="_Toc97923065"/>
    <w:p w14:paraId="278454C7" w14:textId="0D113EC0" w:rsidR="00C228D5" w:rsidRPr="009556CE" w:rsidRDefault="00864FC3" w:rsidP="009556CE">
      <w:pPr>
        <w:pStyle w:val="2"/>
      </w:pPr>
      <w:r w:rsidRPr="009556CE">
        <w:fldChar w:fldCharType="begin"/>
      </w:r>
      <w:r w:rsidR="00E06B89">
        <w:instrText>HYPERLINK "C:\\Users\\Дмитрий\\Downloads\\ЛР1_Матасова_R33423.docx"</w:instrText>
      </w:r>
      <w:r w:rsidRPr="009556CE">
        <w:fldChar w:fldCharType="separate"/>
      </w:r>
      <w:bookmarkStart w:id="5" w:name="_Toc123084111"/>
      <w:r w:rsidR="009D3A09" w:rsidRPr="009556CE">
        <w:rPr>
          <w:rStyle w:val="ab"/>
          <w:color w:val="auto"/>
          <w:u w:val="none"/>
        </w:rPr>
        <w:t>Техническое</w:t>
      </w:r>
      <w:r w:rsidRPr="009556CE">
        <w:fldChar w:fldCharType="end"/>
      </w:r>
      <w:r w:rsidR="009D3A09" w:rsidRPr="009556CE">
        <w:t xml:space="preserve"> задание:</w:t>
      </w:r>
      <w:bookmarkEnd w:id="4"/>
      <w:bookmarkEnd w:id="5"/>
      <w:r w:rsidR="009D3A09" w:rsidRPr="009556CE">
        <w:t xml:space="preserve"> </w:t>
      </w:r>
    </w:p>
    <w:p w14:paraId="6D5BD46E" w14:textId="77777777" w:rsidR="00A54C80" w:rsidRDefault="00A54C80" w:rsidP="00A54C80">
      <w:r>
        <w:t xml:space="preserve">Разработать устройство для измерения относительной прозрачности (замутненности растворов). Считаем, что 100% прозрачность имеет дистиллированная вода. </w:t>
      </w:r>
    </w:p>
    <w:p w14:paraId="2EA8FE69" w14:textId="1D3AA1BF" w:rsidR="00A54C80" w:rsidRDefault="00A54C80" w:rsidP="00A54C80">
      <w:r>
        <w:t xml:space="preserve">Исходные данные для проектирования: </w:t>
      </w:r>
    </w:p>
    <w:p w14:paraId="2434D53E" w14:textId="04584EE6" w:rsidR="00A54C80" w:rsidRDefault="00A54C80" w:rsidP="00A54C80">
      <w:pPr>
        <w:pStyle w:val="a4"/>
        <w:numPr>
          <w:ilvl w:val="0"/>
          <w:numId w:val="15"/>
        </w:numPr>
      </w:pPr>
      <w:r>
        <w:t>допустимая погрешность измерения - 5%</w:t>
      </w:r>
    </w:p>
    <w:p w14:paraId="19E56FDC" w14:textId="3FA7BE7A" w:rsidR="00A54C80" w:rsidRDefault="00A54C80" w:rsidP="00A54C80">
      <w:pPr>
        <w:pStyle w:val="a4"/>
        <w:numPr>
          <w:ilvl w:val="0"/>
          <w:numId w:val="15"/>
        </w:numPr>
      </w:pPr>
      <w:r>
        <w:t>напряжение питания - 220 В, 50 Гц</w:t>
      </w:r>
    </w:p>
    <w:p w14:paraId="0539150B" w14:textId="1E743921" w:rsidR="009556CE" w:rsidRPr="009556CE" w:rsidRDefault="00A54C80" w:rsidP="00A54C80">
      <w:pPr>
        <w:pStyle w:val="a4"/>
        <w:numPr>
          <w:ilvl w:val="0"/>
          <w:numId w:val="15"/>
        </w:numPr>
      </w:pPr>
      <w:r>
        <w:t>выходной сигнал устройства - 16-ти разрядный параллельный код</w:t>
      </w:r>
    </w:p>
    <w:p w14:paraId="5C0D652C" w14:textId="77777777" w:rsidR="00602CF2" w:rsidRPr="00886555" w:rsidRDefault="00602CF2" w:rsidP="00602CF2">
      <w:pPr>
        <w:ind w:firstLine="0"/>
        <w:jc w:val="left"/>
      </w:pPr>
    </w:p>
    <w:p w14:paraId="0E202C09" w14:textId="3E451ACD" w:rsidR="00D02277" w:rsidRPr="009556CE" w:rsidRDefault="00556745" w:rsidP="009556CE">
      <w:pPr>
        <w:pStyle w:val="2"/>
      </w:pPr>
      <w:bookmarkStart w:id="6" w:name="_Toc97923066"/>
      <w:bookmarkStart w:id="7" w:name="_Toc123084112"/>
      <w:r w:rsidRPr="009556CE">
        <w:t>Ход работы</w:t>
      </w:r>
      <w:r w:rsidR="008477A1" w:rsidRPr="009556CE">
        <w:t>:</w:t>
      </w:r>
      <w:bookmarkStart w:id="8" w:name="_Toc97923067"/>
      <w:bookmarkEnd w:id="6"/>
      <w:bookmarkEnd w:id="7"/>
    </w:p>
    <w:p w14:paraId="6D89041E" w14:textId="14068198" w:rsidR="00556745" w:rsidRPr="009556CE" w:rsidRDefault="00A54C80" w:rsidP="009556CE">
      <w:pPr>
        <w:pStyle w:val="3"/>
      </w:pPr>
      <w:bookmarkStart w:id="9" w:name="_Toc123084113"/>
      <w:r>
        <w:t>Поиск аналогов по источникам информации</w:t>
      </w:r>
      <w:bookmarkEnd w:id="8"/>
      <w:r w:rsidR="00556745" w:rsidRPr="009556CE">
        <w:t xml:space="preserve"> </w:t>
      </w:r>
      <w:r w:rsidR="007840F2">
        <w:t>и сравнительный анализ</w:t>
      </w:r>
      <w:bookmarkEnd w:id="9"/>
    </w:p>
    <w:p w14:paraId="2BA607A6" w14:textId="2B81B5AA" w:rsidR="007840F2" w:rsidRDefault="007840F2" w:rsidP="007840F2">
      <w:pPr>
        <w:widowControl w:val="0"/>
        <w:autoSpaceDE w:val="0"/>
        <w:autoSpaceDN w:val="0"/>
        <w:adjustRightInd w:val="0"/>
        <w:spacing w:after="0"/>
        <w:ind w:firstLine="709"/>
        <w:rPr>
          <w:rFonts w:ascii="Times New Roman CYR" w:hAnsi="Times New Roman CYR" w:cs="Times New Roman CYR"/>
          <w:b/>
          <w:bCs/>
        </w:rPr>
      </w:pPr>
      <w:r>
        <w:rPr>
          <w:rFonts w:ascii="Times New Roman CYR" w:hAnsi="Times New Roman CYR" w:cs="Times New Roman CYR"/>
        </w:rPr>
        <w:t xml:space="preserve">В общем случае существующие приборы для измерения жидких сред называют </w:t>
      </w:r>
      <w:proofErr w:type="spellStart"/>
      <w:r>
        <w:rPr>
          <w:rFonts w:ascii="Times New Roman CYR" w:hAnsi="Times New Roman CYR" w:cs="Times New Roman CYR"/>
        </w:rPr>
        <w:t>концентратомерами</w:t>
      </w:r>
      <w:proofErr w:type="spellEnd"/>
      <w:r>
        <w:rPr>
          <w:rFonts w:ascii="Times New Roman CYR" w:hAnsi="Times New Roman CYR" w:cs="Times New Roman CYR"/>
        </w:rPr>
        <w:t xml:space="preserve">. </w:t>
      </w:r>
      <w:proofErr w:type="spellStart"/>
      <w:r>
        <w:rPr>
          <w:rFonts w:ascii="Times New Roman CYR" w:hAnsi="Times New Roman CYR" w:cs="Times New Roman CYR"/>
        </w:rPr>
        <w:t>Концентратомеры</w:t>
      </w:r>
      <w:proofErr w:type="spellEnd"/>
      <w:r>
        <w:rPr>
          <w:rFonts w:ascii="Times New Roman CYR" w:hAnsi="Times New Roman CYR" w:cs="Times New Roman CYR"/>
        </w:rPr>
        <w:t xml:space="preserve"> это приборы для определения концентрации суспензии или массовой доли взвешенных частиц в суспензии. Рассмотрим некоторые из них.</w:t>
      </w:r>
    </w:p>
    <w:p w14:paraId="1B80321D" w14:textId="5877CE36" w:rsidR="007840F2" w:rsidRDefault="007840F2" w:rsidP="007840F2">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Кондуктометры - идеальное средство для контроля количества растворенных солей и взвешенных частиц в воде (рисунок 1.1). Кондуктометры незаменимы для контроля промышленных трубопроводов или вод, для водной флоры и фауны [6]. Данные приборы предназначены для непрерывного измерения и </w:t>
      </w:r>
      <w:proofErr w:type="spellStart"/>
      <w:r>
        <w:rPr>
          <w:rFonts w:ascii="Times New Roman CYR" w:hAnsi="Times New Roman CYR" w:cs="Times New Roman CYR"/>
        </w:rPr>
        <w:t>двухпредельной</w:t>
      </w:r>
      <w:proofErr w:type="spellEnd"/>
      <w:r>
        <w:rPr>
          <w:rFonts w:ascii="Times New Roman CYR" w:hAnsi="Times New Roman CYR" w:cs="Times New Roman CYR"/>
        </w:rPr>
        <w:t xml:space="preserve"> сигнализации отклонений удельной электропроводимости воды от заданного значения в процессах водоподготовки и контроля водного режима ТЭС.</w:t>
      </w:r>
    </w:p>
    <w:p w14:paraId="200F4EF7" w14:textId="77777777" w:rsidR="007840F2" w:rsidRDefault="007840F2" w:rsidP="007840F2">
      <w:pPr>
        <w:widowControl w:val="0"/>
        <w:autoSpaceDE w:val="0"/>
        <w:autoSpaceDN w:val="0"/>
        <w:adjustRightInd w:val="0"/>
        <w:spacing w:after="0"/>
        <w:ind w:firstLine="709"/>
        <w:rPr>
          <w:rFonts w:ascii="Times New Roman CYR" w:hAnsi="Times New Roman CYR" w:cs="Times New Roman CYR"/>
        </w:rPr>
      </w:pPr>
    </w:p>
    <w:p w14:paraId="065517B3" w14:textId="4C386BD2" w:rsidR="007840F2" w:rsidRDefault="007840F2" w:rsidP="007840F2">
      <w:pPr>
        <w:widowControl w:val="0"/>
        <w:autoSpaceDE w:val="0"/>
        <w:autoSpaceDN w:val="0"/>
        <w:adjustRightInd w:val="0"/>
        <w:spacing w:after="0"/>
        <w:ind w:firstLine="709"/>
        <w:rPr>
          <w:rFonts w:ascii="Times New Roman CYR" w:hAnsi="Times New Roman CYR" w:cs="Times New Roman CYR"/>
        </w:rPr>
      </w:pPr>
      <w:r>
        <w:rPr>
          <w:rFonts w:ascii="Microsoft Sans Serif" w:hAnsi="Microsoft Sans Serif" w:cs="Microsoft Sans Serif"/>
          <w:noProof/>
          <w:sz w:val="17"/>
          <w:szCs w:val="17"/>
        </w:rPr>
        <w:drawing>
          <wp:inline distT="0" distB="0" distL="0" distR="0" wp14:anchorId="3A9FB6A2" wp14:editId="72EE0A15">
            <wp:extent cx="1790700" cy="1591733"/>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669" cy="1600594"/>
                    </a:xfrm>
                    <a:prstGeom prst="rect">
                      <a:avLst/>
                    </a:prstGeom>
                    <a:noFill/>
                    <a:ln>
                      <a:noFill/>
                    </a:ln>
                  </pic:spPr>
                </pic:pic>
              </a:graphicData>
            </a:graphic>
          </wp:inline>
        </w:drawing>
      </w:r>
      <w:r>
        <w:rPr>
          <w:rFonts w:ascii="Microsoft Sans Serif" w:hAnsi="Microsoft Sans Serif" w:cs="Microsoft Sans Serif"/>
          <w:noProof/>
          <w:sz w:val="17"/>
          <w:szCs w:val="17"/>
        </w:rPr>
        <w:drawing>
          <wp:inline distT="0" distB="0" distL="0" distR="0" wp14:anchorId="1C2E26B7" wp14:editId="4C62893A">
            <wp:extent cx="1237192" cy="1590675"/>
            <wp:effectExtent l="0" t="0" r="127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3438" cy="1598706"/>
                    </a:xfrm>
                    <a:prstGeom prst="rect">
                      <a:avLst/>
                    </a:prstGeom>
                    <a:noFill/>
                    <a:ln>
                      <a:noFill/>
                    </a:ln>
                  </pic:spPr>
                </pic:pic>
              </a:graphicData>
            </a:graphic>
          </wp:inline>
        </w:drawing>
      </w:r>
    </w:p>
    <w:p w14:paraId="097AE9D3" w14:textId="4682401B" w:rsidR="007840F2" w:rsidRDefault="007840F2" w:rsidP="007840F2">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Рисунок 1.1 - Кондуктометры</w:t>
      </w:r>
    </w:p>
    <w:p w14:paraId="4B68F52E" w14:textId="77777777" w:rsidR="007840F2" w:rsidRDefault="007840F2" w:rsidP="007840F2">
      <w:pPr>
        <w:widowControl w:val="0"/>
        <w:tabs>
          <w:tab w:val="left" w:pos="8460"/>
        </w:tabs>
        <w:autoSpaceDE w:val="0"/>
        <w:autoSpaceDN w:val="0"/>
        <w:adjustRightInd w:val="0"/>
        <w:spacing w:after="0"/>
        <w:ind w:firstLine="709"/>
        <w:rPr>
          <w:rFonts w:ascii="Times New Roman CYR" w:hAnsi="Times New Roman CYR" w:cs="Times New Roman CYR"/>
        </w:rPr>
      </w:pPr>
    </w:p>
    <w:p w14:paraId="1492C207" w14:textId="77777777" w:rsidR="007840F2" w:rsidRDefault="007840F2" w:rsidP="007840F2">
      <w:pPr>
        <w:widowControl w:val="0"/>
        <w:tabs>
          <w:tab w:val="left" w:pos="8460"/>
        </w:tabs>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Все более широкое применение в приборостроении находят методы контроля, основанные на взаимодействии неоднородной среды с излучением различного спектра. Первичная информация о параметрах такой среды формируется при ее взаимодействии со стимулирующим излучением. Оптическая информация охватывает как видимую область длин волн (0,35-0,76 мкм), так и ультрафиолетовую часть спектра с длинами волн в ближнем ультрафиолетовом диапазоне. Технически сложно реализуема область спектра меньше 0,2 (20 </w:t>
      </w:r>
      <w:proofErr w:type="spellStart"/>
      <w:r>
        <w:rPr>
          <w:rFonts w:ascii="Times New Roman CYR" w:hAnsi="Times New Roman CYR" w:cs="Times New Roman CYR"/>
        </w:rPr>
        <w:t>нм</w:t>
      </w:r>
      <w:proofErr w:type="spellEnd"/>
      <w:r>
        <w:rPr>
          <w:rFonts w:ascii="Times New Roman CYR" w:hAnsi="Times New Roman CYR" w:cs="Times New Roman CYR"/>
        </w:rPr>
        <w:t>) из-за поглощения кислородом воздуха. Инфракрасная область с длинами волн от 0,8 мкм и выше отличается большей информационной способностью и практически более приемлемым является диапазон излучений с длиной волны меньше либо равной 50 мкм.</w:t>
      </w:r>
    </w:p>
    <w:p w14:paraId="5D2A31A0" w14:textId="77777777" w:rsidR="007840F2" w:rsidRDefault="007840F2" w:rsidP="007840F2">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Примыкающее к оптическому диапазону длинноволновое, микроволновое и коротковолновое рентгеновское излучение не относятся к оптическим методам, так как для их моделирования необходимы другие не оптические законы преломления, отражения и рассеяния.</w:t>
      </w:r>
    </w:p>
    <w:p w14:paraId="36BEB1F9" w14:textId="77777777" w:rsidR="007840F2" w:rsidRDefault="007840F2" w:rsidP="007840F2">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При взаимодействии оптического излучения с неоднородной средой параметры электромагнитной волны определенной частоты (скорость распространения, амплитуда) могут изменяться, так как частота является неизменной. Хотя влияние этого эффекта и не велико, но оно ограничивает точность как моделирования, так и измерений.</w:t>
      </w:r>
    </w:p>
    <w:p w14:paraId="4CBE780B" w14:textId="77777777" w:rsidR="007840F2" w:rsidRDefault="007840F2" w:rsidP="007840F2">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По характеру отраженного излучения оценивается блеск и цвет жидкости. При этом излучение может отражаться регулярно или диффузно.</w:t>
      </w:r>
    </w:p>
    <w:p w14:paraId="42102EFD" w14:textId="77777777" w:rsidR="007840F2" w:rsidRDefault="007840F2" w:rsidP="007840F2">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Для оценки состояния неоднородных сред используются оптические методы измерения и контроля их параметров. Прямые измерения концентрации, формы и размеров инородных частиц в виде сухого остатка, приходящегося на определенный объем жидкости, весьма трудоемкие и применяются в аналитическом приборостроении при научных исследованиях и разработках новых методов и средств. Более распространены косвенные измерения, когда мутность исследуемой жидкости оценивается по характеру взаимодействия мутной среды с оптическим излучением. Каждая среда (вещество) при определенных условиях измерения имеет специфичную </w:t>
      </w:r>
      <w:r>
        <w:rPr>
          <w:rFonts w:ascii="Times New Roman CYR" w:hAnsi="Times New Roman CYR" w:cs="Times New Roman CYR"/>
        </w:rPr>
        <w:lastRenderedPageBreak/>
        <w:t>величину коэффициента преломления.</w:t>
      </w:r>
    </w:p>
    <w:p w14:paraId="01E77675" w14:textId="6D10CB3A" w:rsidR="007840F2" w:rsidRDefault="007840F2" w:rsidP="007840F2">
      <w:pPr>
        <w:widowControl w:val="0"/>
        <w:autoSpaceDE w:val="0"/>
        <w:autoSpaceDN w:val="0"/>
        <w:adjustRightInd w:val="0"/>
        <w:spacing w:after="0"/>
        <w:ind w:firstLine="709"/>
        <w:rPr>
          <w:rFonts w:ascii="Courier New CYR" w:hAnsi="Courier New CYR" w:cs="Courier New CYR"/>
        </w:rPr>
      </w:pPr>
      <w:r>
        <w:rPr>
          <w:rFonts w:ascii="Times New Roman CYR" w:hAnsi="Times New Roman CYR" w:cs="Times New Roman CYR"/>
        </w:rPr>
        <w:t xml:space="preserve">Приборы, основанные на таком принципе - рефрактометры (рисунок 1.2), широко используются для идентификации и маркировки (классификации - распознавания) веществ. Рефрактометры применяются: в промышленных и научных лабораториях; в пищевой промышленности (сахарные заводы, кондитерские фабрики, молочные комбинаты) для анализа продуктов и сырья, полуфабрикатов, кулинарных и мучных изделий); в медицине для определения белка в моче, сыворотке крови, </w:t>
      </w:r>
      <w:proofErr w:type="spellStart"/>
      <w:r>
        <w:rPr>
          <w:rFonts w:ascii="Times New Roman CYR" w:hAnsi="Times New Roman CYR" w:cs="Times New Roman CYR"/>
        </w:rPr>
        <w:t>субретинальной</w:t>
      </w:r>
      <w:proofErr w:type="spellEnd"/>
      <w:r>
        <w:rPr>
          <w:rFonts w:ascii="Times New Roman CYR" w:hAnsi="Times New Roman CYR" w:cs="Times New Roman CYR"/>
        </w:rPr>
        <w:t xml:space="preserve"> и других жидких средах; в фармацевтической промышленности для исследования водных растворов лекарственных препаратов.</w:t>
      </w:r>
    </w:p>
    <w:p w14:paraId="27B8121D" w14:textId="77777777" w:rsidR="007840F2" w:rsidRDefault="007840F2" w:rsidP="007840F2">
      <w:pPr>
        <w:widowControl w:val="0"/>
        <w:autoSpaceDE w:val="0"/>
        <w:autoSpaceDN w:val="0"/>
        <w:adjustRightInd w:val="0"/>
        <w:spacing w:after="0"/>
        <w:ind w:firstLine="709"/>
        <w:rPr>
          <w:rFonts w:ascii="Courier New CYR" w:hAnsi="Courier New CYR" w:cs="Courier New CYR"/>
        </w:rPr>
      </w:pPr>
    </w:p>
    <w:p w14:paraId="5B9BB170" w14:textId="2841E9FE" w:rsidR="007840F2" w:rsidRDefault="007840F2" w:rsidP="007840F2">
      <w:pPr>
        <w:widowControl w:val="0"/>
        <w:autoSpaceDE w:val="0"/>
        <w:autoSpaceDN w:val="0"/>
        <w:adjustRightInd w:val="0"/>
        <w:spacing w:after="0"/>
        <w:ind w:firstLine="709"/>
        <w:rPr>
          <w:rFonts w:ascii="Courier New CYR" w:hAnsi="Courier New CYR" w:cs="Courier New CYR"/>
        </w:rPr>
      </w:pPr>
      <w:r>
        <w:rPr>
          <w:rFonts w:ascii="Microsoft Sans Serif" w:hAnsi="Microsoft Sans Serif" w:cs="Microsoft Sans Serif"/>
          <w:noProof/>
          <w:sz w:val="17"/>
          <w:szCs w:val="17"/>
        </w:rPr>
        <w:drawing>
          <wp:inline distT="0" distB="0" distL="0" distR="0" wp14:anchorId="3190075C" wp14:editId="1D5A3221">
            <wp:extent cx="1200150" cy="14954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0150" cy="1495425"/>
                    </a:xfrm>
                    <a:prstGeom prst="rect">
                      <a:avLst/>
                    </a:prstGeom>
                    <a:noFill/>
                    <a:ln>
                      <a:noFill/>
                    </a:ln>
                  </pic:spPr>
                </pic:pic>
              </a:graphicData>
            </a:graphic>
          </wp:inline>
        </w:drawing>
      </w:r>
      <w:r>
        <w:rPr>
          <w:rFonts w:ascii="Microsoft Sans Serif" w:hAnsi="Microsoft Sans Serif" w:cs="Microsoft Sans Serif"/>
          <w:noProof/>
          <w:sz w:val="17"/>
          <w:szCs w:val="17"/>
        </w:rPr>
        <w:drawing>
          <wp:inline distT="0" distB="0" distL="0" distR="0" wp14:anchorId="7D7715D5" wp14:editId="620AD72F">
            <wp:extent cx="2124075" cy="140017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4075" cy="1400175"/>
                    </a:xfrm>
                    <a:prstGeom prst="rect">
                      <a:avLst/>
                    </a:prstGeom>
                    <a:noFill/>
                    <a:ln>
                      <a:noFill/>
                    </a:ln>
                  </pic:spPr>
                </pic:pic>
              </a:graphicData>
            </a:graphic>
          </wp:inline>
        </w:drawing>
      </w:r>
      <w:r>
        <w:rPr>
          <w:rFonts w:ascii="Microsoft Sans Serif" w:hAnsi="Microsoft Sans Serif" w:cs="Microsoft Sans Serif"/>
          <w:noProof/>
          <w:sz w:val="17"/>
          <w:szCs w:val="17"/>
        </w:rPr>
        <w:drawing>
          <wp:inline distT="0" distB="0" distL="0" distR="0" wp14:anchorId="5C8D7C2C" wp14:editId="43062E3C">
            <wp:extent cx="1238250" cy="12382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14:paraId="7EF2EA6E" w14:textId="75A16CC3" w:rsidR="007840F2" w:rsidRDefault="007840F2" w:rsidP="007840F2">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Рисунок 1.2 - Рефрактометры лабораторный и портативные</w:t>
      </w:r>
    </w:p>
    <w:p w14:paraId="48186882" w14:textId="77777777" w:rsidR="007840F2" w:rsidRDefault="007840F2" w:rsidP="007840F2">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Однако моделирование информационных процессов рефрактометрии для многокомпонентных смесей и растворов представляет определенные трудности.</w:t>
      </w:r>
    </w:p>
    <w:p w14:paraId="6B6E2874" w14:textId="01A443A7" w:rsidR="007840F2" w:rsidRDefault="007840F2" w:rsidP="007840F2">
      <w:pPr>
        <w:widowControl w:val="0"/>
        <w:autoSpaceDE w:val="0"/>
        <w:autoSpaceDN w:val="0"/>
        <w:adjustRightInd w:val="0"/>
        <w:spacing w:after="0"/>
        <w:ind w:firstLine="709"/>
        <w:rPr>
          <w:rFonts w:ascii="Courier New CYR" w:hAnsi="Courier New CYR" w:cs="Courier New CYR"/>
        </w:rPr>
      </w:pPr>
      <w:r>
        <w:rPr>
          <w:rFonts w:ascii="Times New Roman CYR" w:hAnsi="Times New Roman CYR" w:cs="Times New Roman CYR"/>
        </w:rPr>
        <w:t>Поляриметры (рисунок 1.3), основанные на принципах измерения оптической активности веществ, используются для определения концентрации и идентификации исследуемых сред.</w:t>
      </w:r>
    </w:p>
    <w:p w14:paraId="7C12D330" w14:textId="77777777" w:rsidR="007840F2" w:rsidRDefault="007840F2" w:rsidP="007840F2">
      <w:pPr>
        <w:widowControl w:val="0"/>
        <w:autoSpaceDE w:val="0"/>
        <w:autoSpaceDN w:val="0"/>
        <w:adjustRightInd w:val="0"/>
        <w:spacing w:after="0"/>
        <w:ind w:firstLine="709"/>
        <w:rPr>
          <w:rFonts w:ascii="Courier New CYR" w:hAnsi="Courier New CYR" w:cs="Courier New CYR"/>
        </w:rPr>
      </w:pPr>
    </w:p>
    <w:p w14:paraId="793CCBC0" w14:textId="70696E37" w:rsidR="007840F2" w:rsidRDefault="007840F2" w:rsidP="007840F2">
      <w:pPr>
        <w:widowControl w:val="0"/>
        <w:autoSpaceDE w:val="0"/>
        <w:autoSpaceDN w:val="0"/>
        <w:adjustRightInd w:val="0"/>
        <w:spacing w:after="0"/>
        <w:ind w:firstLine="709"/>
        <w:rPr>
          <w:rFonts w:ascii="Courier New CYR" w:hAnsi="Courier New CYR" w:cs="Courier New CYR"/>
        </w:rPr>
      </w:pPr>
      <w:r>
        <w:rPr>
          <w:rFonts w:ascii="Microsoft Sans Serif" w:hAnsi="Microsoft Sans Serif" w:cs="Microsoft Sans Serif"/>
          <w:noProof/>
          <w:sz w:val="17"/>
          <w:szCs w:val="17"/>
        </w:rPr>
        <w:drawing>
          <wp:inline distT="0" distB="0" distL="0" distR="0" wp14:anchorId="3AE17E20" wp14:editId="10BAFC30">
            <wp:extent cx="1952625" cy="13239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1323975"/>
                    </a:xfrm>
                    <a:prstGeom prst="rect">
                      <a:avLst/>
                    </a:prstGeom>
                    <a:noFill/>
                    <a:ln>
                      <a:noFill/>
                    </a:ln>
                  </pic:spPr>
                </pic:pic>
              </a:graphicData>
            </a:graphic>
          </wp:inline>
        </w:drawing>
      </w:r>
      <w:r>
        <w:rPr>
          <w:rFonts w:ascii="Microsoft Sans Serif" w:hAnsi="Microsoft Sans Serif" w:cs="Microsoft Sans Serif"/>
          <w:noProof/>
          <w:sz w:val="17"/>
          <w:szCs w:val="17"/>
        </w:rPr>
        <w:drawing>
          <wp:inline distT="0" distB="0" distL="0" distR="0" wp14:anchorId="77B058CE" wp14:editId="781DD6EB">
            <wp:extent cx="1714500" cy="13335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1333500"/>
                    </a:xfrm>
                    <a:prstGeom prst="rect">
                      <a:avLst/>
                    </a:prstGeom>
                    <a:noFill/>
                    <a:ln>
                      <a:noFill/>
                    </a:ln>
                  </pic:spPr>
                </pic:pic>
              </a:graphicData>
            </a:graphic>
          </wp:inline>
        </w:drawing>
      </w:r>
    </w:p>
    <w:p w14:paraId="2C617392" w14:textId="0ED591BA" w:rsidR="007840F2" w:rsidRDefault="007840F2" w:rsidP="007840F2">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Рисунок 1.3 - Поляриметры</w:t>
      </w:r>
    </w:p>
    <w:p w14:paraId="319B7464" w14:textId="77777777" w:rsidR="007840F2" w:rsidRDefault="007840F2" w:rsidP="007840F2">
      <w:pPr>
        <w:widowControl w:val="0"/>
        <w:autoSpaceDE w:val="0"/>
        <w:autoSpaceDN w:val="0"/>
        <w:adjustRightInd w:val="0"/>
        <w:spacing w:after="0"/>
        <w:ind w:firstLine="709"/>
        <w:rPr>
          <w:rFonts w:ascii="Times New Roman CYR" w:hAnsi="Times New Roman CYR" w:cs="Times New Roman CYR"/>
        </w:rPr>
      </w:pPr>
    </w:p>
    <w:p w14:paraId="33CCFDB1" w14:textId="77777777" w:rsidR="007840F2" w:rsidRDefault="007840F2" w:rsidP="007840F2">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Спектральная фотометрия основывается на функциональной зависимости излучаемого или трансформируемого средой оптического излучения от состояния этой </w:t>
      </w:r>
      <w:r>
        <w:rPr>
          <w:rFonts w:ascii="Times New Roman CYR" w:hAnsi="Times New Roman CYR" w:cs="Times New Roman CYR"/>
        </w:rPr>
        <w:lastRenderedPageBreak/>
        <w:t>среды. По потоку излучения, испускаемого или поглощаемого средой, оценивается количество, размеры и концентрация частиц в мутной среде. Спектрофотометры позволяют обнаружить вещество по спектру поглощения, а также идентифицировать посторонние включения различию их спектров поглощения в заданной области длин волн.</w:t>
      </w:r>
    </w:p>
    <w:p w14:paraId="5A2D2F37" w14:textId="77777777" w:rsidR="007840F2" w:rsidRDefault="007840F2" w:rsidP="007840F2">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Для непрерывных измерений концентрации мелкодисперсных сред, содержание твердых частиц в которых составляет 100 мг/л и менее, наиболее эффективны и перспективны оптические </w:t>
      </w:r>
      <w:proofErr w:type="spellStart"/>
      <w:r>
        <w:rPr>
          <w:rFonts w:ascii="Times New Roman CYR" w:hAnsi="Times New Roman CYR" w:cs="Times New Roman CYR"/>
        </w:rPr>
        <w:t>концентратомеры</w:t>
      </w:r>
      <w:proofErr w:type="spellEnd"/>
      <w:r>
        <w:rPr>
          <w:rFonts w:ascii="Times New Roman CYR" w:hAnsi="Times New Roman CYR" w:cs="Times New Roman CYR"/>
        </w:rPr>
        <w:t xml:space="preserve">. Воспринимающие рассеянное дисперсной средой в боковом направлении - нефелометры или прошедшего через нее излучения - </w:t>
      </w:r>
      <w:proofErr w:type="spellStart"/>
      <w:r>
        <w:rPr>
          <w:rFonts w:ascii="Times New Roman CYR" w:hAnsi="Times New Roman CYR" w:cs="Times New Roman CYR"/>
        </w:rPr>
        <w:t>турбидиметры</w:t>
      </w:r>
      <w:proofErr w:type="spellEnd"/>
      <w:r>
        <w:rPr>
          <w:rFonts w:ascii="Times New Roman CYR" w:hAnsi="Times New Roman CYR" w:cs="Times New Roman CYR"/>
        </w:rPr>
        <w:t>.</w:t>
      </w:r>
    </w:p>
    <w:p w14:paraId="12792880" w14:textId="4298B760" w:rsidR="007840F2" w:rsidRDefault="007840F2" w:rsidP="007840F2">
      <w:pPr>
        <w:widowControl w:val="0"/>
        <w:autoSpaceDE w:val="0"/>
        <w:autoSpaceDN w:val="0"/>
        <w:adjustRightInd w:val="0"/>
        <w:spacing w:after="0"/>
        <w:ind w:firstLine="709"/>
        <w:rPr>
          <w:rFonts w:ascii="Courier New CYR" w:hAnsi="Courier New CYR" w:cs="Courier New CYR"/>
        </w:rPr>
      </w:pPr>
      <w:r>
        <w:rPr>
          <w:rFonts w:ascii="Times New Roman CYR" w:hAnsi="Times New Roman CYR" w:cs="Times New Roman CYR"/>
        </w:rPr>
        <w:t>В нефелометрах (рисунок 1.4) используется зависимость информативного излучения рассеяния от определенного угла к направлению потока воздействующего излучения. На этой основе строятся информационно-измерительные приборы для определения мутности, а также концентрации и распределения частиц. По всей природе нефелометры являются средствами относительных измерений, что требует наличия определенных эталонов (стандартов) мутности. Эти стандарты по форме, размерам и распределению частиц, а также по коэффициенту преломления должны строго согласовываться с характеристиками контролируемой жидкости.</w:t>
      </w:r>
    </w:p>
    <w:p w14:paraId="4D136FF8" w14:textId="77777777" w:rsidR="007840F2" w:rsidRDefault="007840F2" w:rsidP="007840F2">
      <w:pPr>
        <w:widowControl w:val="0"/>
        <w:autoSpaceDE w:val="0"/>
        <w:autoSpaceDN w:val="0"/>
        <w:adjustRightInd w:val="0"/>
        <w:spacing w:after="0"/>
        <w:ind w:firstLine="709"/>
        <w:rPr>
          <w:rFonts w:ascii="Courier New CYR" w:hAnsi="Courier New CYR" w:cs="Courier New CYR"/>
        </w:rPr>
      </w:pPr>
    </w:p>
    <w:p w14:paraId="7DBB6325" w14:textId="37C7AFB9" w:rsidR="007840F2" w:rsidRDefault="007840F2" w:rsidP="007840F2">
      <w:pPr>
        <w:widowControl w:val="0"/>
        <w:autoSpaceDE w:val="0"/>
        <w:autoSpaceDN w:val="0"/>
        <w:adjustRightInd w:val="0"/>
        <w:spacing w:after="0"/>
        <w:ind w:firstLine="709"/>
        <w:rPr>
          <w:rFonts w:ascii="Times New Roman CYR" w:hAnsi="Times New Roman CYR" w:cs="Times New Roman CYR"/>
        </w:rPr>
      </w:pPr>
      <w:r>
        <w:rPr>
          <w:rFonts w:ascii="Microsoft Sans Serif" w:hAnsi="Microsoft Sans Serif" w:cs="Microsoft Sans Serif"/>
          <w:noProof/>
          <w:sz w:val="17"/>
          <w:szCs w:val="17"/>
        </w:rPr>
        <w:drawing>
          <wp:inline distT="0" distB="0" distL="0" distR="0" wp14:anchorId="434BC61B" wp14:editId="22DA9D0D">
            <wp:extent cx="2057400" cy="14097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1409700"/>
                    </a:xfrm>
                    <a:prstGeom prst="rect">
                      <a:avLst/>
                    </a:prstGeom>
                    <a:noFill/>
                    <a:ln>
                      <a:noFill/>
                    </a:ln>
                  </pic:spPr>
                </pic:pic>
              </a:graphicData>
            </a:graphic>
          </wp:inline>
        </w:drawing>
      </w:r>
      <w:r>
        <w:rPr>
          <w:rFonts w:ascii="Microsoft Sans Serif" w:hAnsi="Microsoft Sans Serif" w:cs="Microsoft Sans Serif"/>
          <w:noProof/>
          <w:sz w:val="17"/>
          <w:szCs w:val="17"/>
        </w:rPr>
        <w:drawing>
          <wp:inline distT="0" distB="0" distL="0" distR="0" wp14:anchorId="4CFBC99B" wp14:editId="629B52B9">
            <wp:extent cx="2381250" cy="13525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352550"/>
                    </a:xfrm>
                    <a:prstGeom prst="rect">
                      <a:avLst/>
                    </a:prstGeom>
                    <a:noFill/>
                    <a:ln>
                      <a:noFill/>
                    </a:ln>
                  </pic:spPr>
                </pic:pic>
              </a:graphicData>
            </a:graphic>
          </wp:inline>
        </w:drawing>
      </w:r>
    </w:p>
    <w:p w14:paraId="18D76B6B" w14:textId="1E3FC534" w:rsidR="007840F2" w:rsidRDefault="007840F2" w:rsidP="007840F2">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Рисунок 1.4 - Нефелометры</w:t>
      </w:r>
    </w:p>
    <w:p w14:paraId="1B40ADC8" w14:textId="77777777" w:rsidR="007840F2" w:rsidRDefault="007840F2" w:rsidP="007840F2">
      <w:pPr>
        <w:widowControl w:val="0"/>
        <w:autoSpaceDE w:val="0"/>
        <w:autoSpaceDN w:val="0"/>
        <w:adjustRightInd w:val="0"/>
        <w:spacing w:after="0"/>
        <w:ind w:firstLine="709"/>
        <w:rPr>
          <w:rFonts w:ascii="Times New Roman CYR" w:hAnsi="Times New Roman CYR" w:cs="Times New Roman CYR"/>
        </w:rPr>
      </w:pPr>
    </w:p>
    <w:p w14:paraId="1B579731" w14:textId="77777777" w:rsidR="007840F2" w:rsidRDefault="007840F2" w:rsidP="007840F2">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На зависимости коэффициента рассеяния от размеров, формы, числа частиц и от разности коэффициентов преломления среды и частиц основывается оптический метод измерения мутности - турбидиметрический. Сущность метода состоит в следующем: если через мутную среду пропускать световой поток, то часть света рассеивается взвешенными частицами и чем выше концентрация взвеси в контролируемой среде, тем </w:t>
      </w:r>
      <w:r>
        <w:rPr>
          <w:rFonts w:ascii="Times New Roman CYR" w:hAnsi="Times New Roman CYR" w:cs="Times New Roman CYR"/>
        </w:rPr>
        <w:lastRenderedPageBreak/>
        <w:t>большая часть света его рассеивается. При этом, мерой концентрации взвешенных частиц является ослабление интенсивности прошедшего через слой контролируемой среды светового потока.</w:t>
      </w:r>
    </w:p>
    <w:p w14:paraId="0A4FFBDC" w14:textId="77777777" w:rsidR="007840F2" w:rsidRDefault="007840F2" w:rsidP="007840F2">
      <w:pPr>
        <w:widowControl w:val="0"/>
        <w:autoSpaceDE w:val="0"/>
        <w:autoSpaceDN w:val="0"/>
        <w:adjustRightInd w:val="0"/>
        <w:spacing w:after="0"/>
        <w:ind w:firstLine="709"/>
        <w:rPr>
          <w:rFonts w:ascii="Courier New CYR" w:hAnsi="Courier New CYR" w:cs="Courier New CYR"/>
        </w:rPr>
      </w:pPr>
    </w:p>
    <w:p w14:paraId="397DDE38" w14:textId="6B6AC376" w:rsidR="007840F2" w:rsidRDefault="007840F2" w:rsidP="007840F2">
      <w:pPr>
        <w:widowControl w:val="0"/>
        <w:autoSpaceDE w:val="0"/>
        <w:autoSpaceDN w:val="0"/>
        <w:adjustRightInd w:val="0"/>
        <w:spacing w:after="0" w:line="240" w:lineRule="auto"/>
        <w:ind w:firstLine="709"/>
        <w:jc w:val="right"/>
        <w:rPr>
          <w:rFonts w:ascii="Times New Roman CYR" w:hAnsi="Times New Roman CYR" w:cs="Times New Roman CYR"/>
        </w:rPr>
      </w:pPr>
      <w:r>
        <w:rPr>
          <w:rFonts w:ascii="Microsoft Sans Serif" w:hAnsi="Microsoft Sans Serif" w:cs="Microsoft Sans Serif"/>
          <w:noProof/>
          <w:sz w:val="17"/>
          <w:szCs w:val="17"/>
        </w:rPr>
        <w:drawing>
          <wp:inline distT="0" distB="0" distL="0" distR="0" wp14:anchorId="72722A4E" wp14:editId="05878481">
            <wp:extent cx="2486025" cy="2857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6025" cy="285750"/>
                    </a:xfrm>
                    <a:prstGeom prst="rect">
                      <a:avLst/>
                    </a:prstGeom>
                    <a:noFill/>
                    <a:ln>
                      <a:noFill/>
                    </a:ln>
                  </pic:spPr>
                </pic:pic>
              </a:graphicData>
            </a:graphic>
          </wp:inline>
        </w:drawing>
      </w:r>
      <w:r>
        <w:rPr>
          <w:rFonts w:ascii="Times New Roman CYR" w:hAnsi="Times New Roman CYR" w:cs="Times New Roman CYR"/>
        </w:rPr>
        <w:t xml:space="preserve">                                 (1.2.1)</w:t>
      </w:r>
    </w:p>
    <w:p w14:paraId="2CC2E622" w14:textId="77777777" w:rsidR="007840F2" w:rsidRDefault="007840F2" w:rsidP="007840F2">
      <w:pPr>
        <w:widowControl w:val="0"/>
        <w:autoSpaceDE w:val="0"/>
        <w:autoSpaceDN w:val="0"/>
        <w:adjustRightInd w:val="0"/>
        <w:spacing w:after="0" w:line="240" w:lineRule="auto"/>
        <w:ind w:firstLine="709"/>
        <w:rPr>
          <w:rFonts w:ascii="Times New Roman CYR" w:hAnsi="Times New Roman CYR" w:cs="Times New Roman CYR"/>
        </w:rPr>
      </w:pPr>
    </w:p>
    <w:p w14:paraId="4C036D62" w14:textId="57CDAAC5" w:rsidR="007840F2" w:rsidRDefault="007840F2" w:rsidP="007840F2">
      <w:pPr>
        <w:widowControl w:val="0"/>
        <w:autoSpaceDE w:val="0"/>
        <w:autoSpaceDN w:val="0"/>
        <w:adjustRightInd w:val="0"/>
        <w:spacing w:after="0" w:line="240" w:lineRule="auto"/>
        <w:ind w:firstLine="709"/>
        <w:rPr>
          <w:rFonts w:ascii="Times New Roman CYR" w:hAnsi="Times New Roman CYR" w:cs="Times New Roman CYR"/>
        </w:rPr>
      </w:pPr>
      <w:r>
        <w:rPr>
          <w:rFonts w:ascii="Times New Roman CYR" w:hAnsi="Times New Roman CYR" w:cs="Times New Roman CYR"/>
        </w:rPr>
        <w:t xml:space="preserve">где </w:t>
      </w:r>
      <w:proofErr w:type="spellStart"/>
      <w:r>
        <w:rPr>
          <w:rFonts w:ascii="Times New Roman CYR" w:hAnsi="Times New Roman CYR" w:cs="Times New Roman CYR"/>
        </w:rPr>
        <w:t>Фо</w:t>
      </w:r>
      <w:proofErr w:type="spellEnd"/>
      <w:r>
        <w:rPr>
          <w:rFonts w:ascii="Times New Roman CYR" w:hAnsi="Times New Roman CYR" w:cs="Times New Roman CYR"/>
        </w:rPr>
        <w:t xml:space="preserve"> - воздействующий световой поток</w:t>
      </w:r>
    </w:p>
    <w:p w14:paraId="081D37F6" w14:textId="77777777" w:rsidR="007840F2" w:rsidRDefault="007840F2" w:rsidP="007840F2">
      <w:pPr>
        <w:widowControl w:val="0"/>
        <w:autoSpaceDE w:val="0"/>
        <w:autoSpaceDN w:val="0"/>
        <w:adjustRightInd w:val="0"/>
        <w:spacing w:after="0" w:line="240" w:lineRule="auto"/>
        <w:ind w:firstLine="709"/>
        <w:rPr>
          <w:rFonts w:ascii="Times New Roman CYR" w:hAnsi="Times New Roman CYR" w:cs="Times New Roman CYR"/>
        </w:rPr>
      </w:pPr>
    </w:p>
    <w:p w14:paraId="3A8829EF" w14:textId="77777777" w:rsidR="007840F2" w:rsidRDefault="007840F2" w:rsidP="007840F2">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Для контроля концентрации дисперсной среды (нерастворенных взвешенных частиц) в жидкостях данный метод применяется довольно широко. </w:t>
      </w:r>
      <w:proofErr w:type="spellStart"/>
      <w:r>
        <w:rPr>
          <w:rFonts w:ascii="Times New Roman CYR" w:hAnsi="Times New Roman CYR" w:cs="Times New Roman CYR"/>
        </w:rPr>
        <w:t>Турбидиметры</w:t>
      </w:r>
      <w:proofErr w:type="spellEnd"/>
      <w:r>
        <w:rPr>
          <w:rFonts w:ascii="Times New Roman CYR" w:hAnsi="Times New Roman CYR" w:cs="Times New Roman CYR"/>
        </w:rPr>
        <w:t xml:space="preserve"> широко применяются для контроля мутности, являющейся комплексной характеристикой содержания твердой фазы средой. Диапазон измерения прибора позволяет работать со средами от низкой до высокой степени мутности.</w:t>
      </w:r>
    </w:p>
    <w:p w14:paraId="14BD8DCB" w14:textId="77777777" w:rsidR="007840F2" w:rsidRDefault="007840F2" w:rsidP="007840F2">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Выше рассмотренные оптические </w:t>
      </w:r>
      <w:proofErr w:type="spellStart"/>
      <w:r>
        <w:rPr>
          <w:rFonts w:ascii="Times New Roman CYR" w:hAnsi="Times New Roman CYR" w:cs="Times New Roman CYR"/>
        </w:rPr>
        <w:t>концентратомеры</w:t>
      </w:r>
      <w:proofErr w:type="spellEnd"/>
      <w:r>
        <w:rPr>
          <w:rFonts w:ascii="Times New Roman CYR" w:hAnsi="Times New Roman CYR" w:cs="Times New Roman CYR"/>
        </w:rPr>
        <w:t xml:space="preserve"> имеют определенные ограничения в применении при исследовании дисперсных сред, а именно: невозможность учета эффекта многократного рассеивания, необходимость многократного разведения пробы перед измерением, сложность и длительность процесса </w:t>
      </w:r>
      <w:proofErr w:type="spellStart"/>
      <w:r>
        <w:rPr>
          <w:rFonts w:ascii="Times New Roman CYR" w:hAnsi="Times New Roman CYR" w:cs="Times New Roman CYR"/>
        </w:rPr>
        <w:t>пробоподготовки</w:t>
      </w:r>
      <w:proofErr w:type="spellEnd"/>
      <w:r>
        <w:rPr>
          <w:rFonts w:ascii="Times New Roman CYR" w:hAnsi="Times New Roman CYR" w:cs="Times New Roman CYR"/>
        </w:rPr>
        <w:t>, что приводит к необратимым изменениям пробы, длительность и сложность контрольно-измерительного процесса. Учитывая, что исследуемые дисперсные системы относятся к быстро переменным термодинамическим системам, необходимо, чтобы измерительная система воспринимала количественную измерительную информацию непосредственно от объекта измерения в режиме реального времени.</w:t>
      </w:r>
    </w:p>
    <w:p w14:paraId="46F561AA" w14:textId="77777777" w:rsidR="007840F2" w:rsidRDefault="007840F2" w:rsidP="007840F2">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Анализ известных моделей волоконно-оптических датчиков и портативных </w:t>
      </w:r>
      <w:proofErr w:type="spellStart"/>
      <w:r>
        <w:rPr>
          <w:rFonts w:ascii="Times New Roman CYR" w:hAnsi="Times New Roman CYR" w:cs="Times New Roman CYR"/>
        </w:rPr>
        <w:t>турбидиметров</w:t>
      </w:r>
      <w:proofErr w:type="spellEnd"/>
      <w:r>
        <w:rPr>
          <w:rFonts w:ascii="Times New Roman CYR" w:hAnsi="Times New Roman CYR" w:cs="Times New Roman CYR"/>
        </w:rPr>
        <w:t>. Проанализируем существующие на рынке приборы и датчики для измерения мутности различных фирм.</w:t>
      </w:r>
    </w:p>
    <w:p w14:paraId="4EB08415" w14:textId="53C0109E" w:rsidR="007840F2" w:rsidRDefault="007840F2" w:rsidP="007840F2">
      <w:pPr>
        <w:widowControl w:val="0"/>
        <w:autoSpaceDE w:val="0"/>
        <w:autoSpaceDN w:val="0"/>
        <w:adjustRightInd w:val="0"/>
        <w:spacing w:after="0"/>
        <w:ind w:firstLine="709"/>
        <w:rPr>
          <w:rFonts w:ascii="Times New Roman CYR" w:hAnsi="Times New Roman CYR" w:cs="Times New Roman CYR"/>
          <w:b/>
          <w:bCs/>
        </w:rPr>
      </w:pPr>
      <w:r>
        <w:rPr>
          <w:rFonts w:ascii="Times New Roman CYR" w:hAnsi="Times New Roman CYR" w:cs="Times New Roman CYR"/>
        </w:rPr>
        <w:t xml:space="preserve">Портативный </w:t>
      </w:r>
      <w:proofErr w:type="spellStart"/>
      <w:r>
        <w:rPr>
          <w:rFonts w:ascii="Times New Roman CYR" w:hAnsi="Times New Roman CYR" w:cs="Times New Roman CYR"/>
        </w:rPr>
        <w:t>турбидиметр</w:t>
      </w:r>
      <w:proofErr w:type="spellEnd"/>
      <w:r>
        <w:rPr>
          <w:rFonts w:ascii="Times New Roman CYR" w:hAnsi="Times New Roman CYR" w:cs="Times New Roman CYR"/>
        </w:rPr>
        <w:t xml:space="preserve"> 299-10 (рисунок 1.5). Прибор для определения мутности растворов совмещает в себе точность показаний, присущую лабораторным приборам и портативность приборов, используемых на месторождениях [8]. Это идеальное решение для контроля и регулирования качества анализов жидкостей, для экологических передвижных лабораторий.</w:t>
      </w:r>
    </w:p>
    <w:p w14:paraId="64C804D9" w14:textId="77777777" w:rsidR="007840F2" w:rsidRDefault="007840F2" w:rsidP="007840F2">
      <w:pPr>
        <w:widowControl w:val="0"/>
        <w:autoSpaceDE w:val="0"/>
        <w:autoSpaceDN w:val="0"/>
        <w:adjustRightInd w:val="0"/>
        <w:spacing w:after="0"/>
        <w:ind w:firstLine="709"/>
        <w:rPr>
          <w:rFonts w:ascii="Times New Roman CYR" w:hAnsi="Times New Roman CYR" w:cs="Times New Roman CYR"/>
          <w:b/>
          <w:bCs/>
        </w:rPr>
      </w:pPr>
    </w:p>
    <w:p w14:paraId="686EF643" w14:textId="6A17DC12" w:rsidR="007840F2" w:rsidRDefault="007840F2" w:rsidP="007840F2">
      <w:pPr>
        <w:widowControl w:val="0"/>
        <w:autoSpaceDE w:val="0"/>
        <w:autoSpaceDN w:val="0"/>
        <w:adjustRightInd w:val="0"/>
        <w:spacing w:after="0"/>
        <w:ind w:firstLine="709"/>
        <w:rPr>
          <w:rFonts w:ascii="Times New Roman CYR" w:hAnsi="Times New Roman CYR" w:cs="Times New Roman CYR"/>
          <w:b/>
          <w:bCs/>
        </w:rPr>
      </w:pPr>
      <w:r>
        <w:rPr>
          <w:rFonts w:ascii="Microsoft Sans Serif" w:hAnsi="Microsoft Sans Serif" w:cs="Microsoft Sans Serif"/>
          <w:noProof/>
          <w:sz w:val="17"/>
          <w:szCs w:val="17"/>
        </w:rPr>
        <w:drawing>
          <wp:inline distT="0" distB="0" distL="0" distR="0" wp14:anchorId="20CDDADD" wp14:editId="7D66C170">
            <wp:extent cx="1428750" cy="14097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1409700"/>
                    </a:xfrm>
                    <a:prstGeom prst="rect">
                      <a:avLst/>
                    </a:prstGeom>
                    <a:noFill/>
                    <a:ln>
                      <a:noFill/>
                    </a:ln>
                  </pic:spPr>
                </pic:pic>
              </a:graphicData>
            </a:graphic>
          </wp:inline>
        </w:drawing>
      </w:r>
    </w:p>
    <w:p w14:paraId="03EA44BB" w14:textId="64AAA6AB" w:rsidR="007840F2" w:rsidRDefault="007840F2" w:rsidP="007840F2">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Рисунок 1.5 - Портативный </w:t>
      </w:r>
      <w:proofErr w:type="spellStart"/>
      <w:r>
        <w:rPr>
          <w:rFonts w:ascii="Times New Roman CYR" w:hAnsi="Times New Roman CYR" w:cs="Times New Roman CYR"/>
        </w:rPr>
        <w:t>турбидиметр</w:t>
      </w:r>
      <w:proofErr w:type="spellEnd"/>
      <w:r>
        <w:rPr>
          <w:rFonts w:ascii="Times New Roman CYR" w:hAnsi="Times New Roman CYR" w:cs="Times New Roman CYR"/>
        </w:rPr>
        <w:t xml:space="preserve"> 299-10</w:t>
      </w:r>
    </w:p>
    <w:p w14:paraId="4D5B6BFC" w14:textId="77777777" w:rsidR="007840F2" w:rsidRDefault="007840F2" w:rsidP="007840F2">
      <w:pPr>
        <w:widowControl w:val="0"/>
        <w:autoSpaceDE w:val="0"/>
        <w:autoSpaceDN w:val="0"/>
        <w:adjustRightInd w:val="0"/>
        <w:spacing w:after="0"/>
        <w:ind w:firstLine="709"/>
        <w:rPr>
          <w:rFonts w:ascii="Times New Roman CYR" w:hAnsi="Times New Roman CYR" w:cs="Times New Roman CYR"/>
          <w:b/>
          <w:bCs/>
        </w:rPr>
      </w:pPr>
      <w:r>
        <w:rPr>
          <w:rFonts w:ascii="Times New Roman CYR" w:hAnsi="Times New Roman CYR" w:cs="Times New Roman CYR"/>
        </w:rPr>
        <w:t>Широкий диапазон замера 0-1100 NTU (нефелометрическая единица мутности), микропроцессор позволяет автоматически переключать пределы измерений на протяжении всей шкалы. Прямой вывод цифровых показаний с минимальным разрешением 0,01 и точностью ±2% или 0,05 NTU. Многоканальный оптический детектор обеспечивает продолжительную стабильность и уменьшает рассеянное световое излучение и световые помехи. Все данные являются усредненными значениями, взятыми в течение 5 секунд. Данный процесс делает минимальными колебания показаний, присущие большим частицам и позволяет производить измерения быстро и с высокой воспроизводимостью. Процедура калибровки проста и проводится с помощью кнопок задания значений параметров, до их соответствия стандартам. Микропроцессор настроен в соответствии с заданной калибровочной кривой. Интерфейс RS232 предназначен для подключения прибора к регистратору данных или компьютеру. Прибор питается как от щелочной батареи 9 В, а также через адаптер. Необходимое напряжение в сети 120В/60Гц или 220В/50Гц.</w:t>
      </w:r>
    </w:p>
    <w:p w14:paraId="474A8946" w14:textId="76EECEFA" w:rsidR="007840F2" w:rsidRDefault="007840F2" w:rsidP="007840F2">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Промышленный </w:t>
      </w:r>
      <w:proofErr w:type="spellStart"/>
      <w:r>
        <w:rPr>
          <w:rFonts w:ascii="Times New Roman CYR" w:hAnsi="Times New Roman CYR" w:cs="Times New Roman CYR"/>
        </w:rPr>
        <w:t>турбидиметр</w:t>
      </w:r>
      <w:proofErr w:type="spellEnd"/>
      <w:r>
        <w:rPr>
          <w:rFonts w:ascii="Times New Roman CYR" w:hAnsi="Times New Roman CYR" w:cs="Times New Roman CYR"/>
        </w:rPr>
        <w:t xml:space="preserve"> </w:t>
      </w:r>
      <w:proofErr w:type="spellStart"/>
      <w:r>
        <w:rPr>
          <w:rFonts w:ascii="Times New Roman CYR" w:hAnsi="Times New Roman CYR" w:cs="Times New Roman CYR"/>
          <w:lang w:val="en-US"/>
        </w:rPr>
        <w:t>Trb</w:t>
      </w:r>
      <w:proofErr w:type="spellEnd"/>
      <w:r>
        <w:rPr>
          <w:rFonts w:ascii="Times New Roman CYR" w:hAnsi="Times New Roman CYR" w:cs="Times New Roman CYR"/>
        </w:rPr>
        <w:t xml:space="preserve"> 8300 (рисунок 1.6)</w:t>
      </w:r>
    </w:p>
    <w:p w14:paraId="11811D65" w14:textId="77777777" w:rsidR="007840F2" w:rsidRDefault="007840F2" w:rsidP="007840F2">
      <w:pPr>
        <w:widowControl w:val="0"/>
        <w:autoSpaceDE w:val="0"/>
        <w:autoSpaceDN w:val="0"/>
        <w:adjustRightInd w:val="0"/>
        <w:spacing w:after="0"/>
        <w:ind w:firstLine="709"/>
        <w:rPr>
          <w:rFonts w:ascii="Times New Roman CYR" w:hAnsi="Times New Roman CYR" w:cs="Times New Roman CYR"/>
        </w:rPr>
      </w:pPr>
    </w:p>
    <w:p w14:paraId="215172CD" w14:textId="202B6DEF" w:rsidR="007840F2" w:rsidRDefault="007840F2" w:rsidP="007840F2">
      <w:pPr>
        <w:widowControl w:val="0"/>
        <w:autoSpaceDE w:val="0"/>
        <w:autoSpaceDN w:val="0"/>
        <w:adjustRightInd w:val="0"/>
        <w:spacing w:after="0"/>
        <w:ind w:firstLine="709"/>
        <w:rPr>
          <w:rFonts w:ascii="Times New Roman CYR" w:hAnsi="Times New Roman CYR" w:cs="Times New Roman CYR"/>
          <w:lang w:val="en-US"/>
        </w:rPr>
      </w:pPr>
      <w:r>
        <w:rPr>
          <w:rFonts w:ascii="Microsoft Sans Serif" w:hAnsi="Microsoft Sans Serif" w:cs="Microsoft Sans Serif"/>
          <w:noProof/>
          <w:sz w:val="17"/>
          <w:szCs w:val="17"/>
        </w:rPr>
        <w:drawing>
          <wp:inline distT="0" distB="0" distL="0" distR="0" wp14:anchorId="145212C0" wp14:editId="3969854B">
            <wp:extent cx="1905000" cy="17335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733550"/>
                    </a:xfrm>
                    <a:prstGeom prst="rect">
                      <a:avLst/>
                    </a:prstGeom>
                    <a:noFill/>
                    <a:ln>
                      <a:noFill/>
                    </a:ln>
                  </pic:spPr>
                </pic:pic>
              </a:graphicData>
            </a:graphic>
          </wp:inline>
        </w:drawing>
      </w:r>
    </w:p>
    <w:p w14:paraId="4CADE469" w14:textId="143DB9E5" w:rsidR="007840F2" w:rsidRDefault="007840F2" w:rsidP="007840F2">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Рисунок 1.6 - Промышленный </w:t>
      </w:r>
      <w:proofErr w:type="spellStart"/>
      <w:r>
        <w:rPr>
          <w:rFonts w:ascii="Times New Roman CYR" w:hAnsi="Times New Roman CYR" w:cs="Times New Roman CYR"/>
        </w:rPr>
        <w:t>турбидиметр</w:t>
      </w:r>
      <w:proofErr w:type="spellEnd"/>
      <w:r>
        <w:rPr>
          <w:rFonts w:ascii="Times New Roman CYR" w:hAnsi="Times New Roman CYR" w:cs="Times New Roman CYR"/>
        </w:rPr>
        <w:t xml:space="preserve"> </w:t>
      </w:r>
      <w:proofErr w:type="spellStart"/>
      <w:r>
        <w:rPr>
          <w:rFonts w:ascii="Times New Roman CYR" w:hAnsi="Times New Roman CYR" w:cs="Times New Roman CYR"/>
          <w:lang w:val="en-US"/>
        </w:rPr>
        <w:t>Trb</w:t>
      </w:r>
      <w:proofErr w:type="spellEnd"/>
      <w:r>
        <w:rPr>
          <w:rFonts w:ascii="Times New Roman CYR" w:hAnsi="Times New Roman CYR" w:cs="Times New Roman CYR"/>
        </w:rPr>
        <w:t xml:space="preserve"> 8300</w:t>
      </w:r>
    </w:p>
    <w:p w14:paraId="462063FD" w14:textId="77777777" w:rsidR="007840F2" w:rsidRDefault="007840F2" w:rsidP="007840F2">
      <w:pPr>
        <w:widowControl w:val="0"/>
        <w:autoSpaceDE w:val="0"/>
        <w:autoSpaceDN w:val="0"/>
        <w:adjustRightInd w:val="0"/>
        <w:spacing w:after="0"/>
        <w:ind w:firstLine="709"/>
        <w:rPr>
          <w:rFonts w:ascii="Times New Roman CYR" w:hAnsi="Times New Roman CYR" w:cs="Times New Roman CYR"/>
        </w:rPr>
      </w:pPr>
    </w:p>
    <w:p w14:paraId="63A8C490" w14:textId="77777777" w:rsidR="007840F2" w:rsidRDefault="007840F2" w:rsidP="007840F2">
      <w:pPr>
        <w:widowControl w:val="0"/>
        <w:autoSpaceDE w:val="0"/>
        <w:autoSpaceDN w:val="0"/>
        <w:adjustRightInd w:val="0"/>
        <w:spacing w:after="0"/>
        <w:ind w:firstLine="709"/>
        <w:rPr>
          <w:rFonts w:ascii="Times New Roman CYR" w:hAnsi="Times New Roman CYR" w:cs="Times New Roman CYR"/>
          <w:b/>
          <w:bCs/>
        </w:rPr>
      </w:pPr>
      <w:r>
        <w:rPr>
          <w:rFonts w:ascii="Times New Roman CYR" w:hAnsi="Times New Roman CYR" w:cs="Times New Roman CYR"/>
        </w:rPr>
        <w:lastRenderedPageBreak/>
        <w:t xml:space="preserve">Трансмиттер </w:t>
      </w:r>
      <w:proofErr w:type="spellStart"/>
      <w:r>
        <w:rPr>
          <w:rFonts w:ascii="Times New Roman CYR" w:hAnsi="Times New Roman CYR" w:cs="Times New Roman CYR"/>
          <w:lang w:val="en-US"/>
        </w:rPr>
        <w:t>Trb</w:t>
      </w:r>
      <w:proofErr w:type="spellEnd"/>
      <w:r>
        <w:rPr>
          <w:rFonts w:ascii="Times New Roman CYR" w:hAnsi="Times New Roman CYR" w:cs="Times New Roman CYR"/>
        </w:rPr>
        <w:t xml:space="preserve"> 8300 используется для преобразования сигнала, поступающего от турбидиметрических датчиков серии </w:t>
      </w:r>
      <w:proofErr w:type="spellStart"/>
      <w:r>
        <w:rPr>
          <w:rFonts w:ascii="Times New Roman CYR" w:hAnsi="Times New Roman CYR" w:cs="Times New Roman CYR"/>
          <w:lang w:val="en-US"/>
        </w:rPr>
        <w:t>InPro</w:t>
      </w:r>
      <w:proofErr w:type="spellEnd"/>
      <w:r>
        <w:rPr>
          <w:rFonts w:ascii="Times New Roman CYR" w:hAnsi="Times New Roman CYR" w:cs="Times New Roman CYR"/>
        </w:rPr>
        <w:t xml:space="preserve"> 8050, </w:t>
      </w:r>
      <w:proofErr w:type="spellStart"/>
      <w:r>
        <w:rPr>
          <w:rFonts w:ascii="Times New Roman CYR" w:hAnsi="Times New Roman CYR" w:cs="Times New Roman CYR"/>
          <w:lang w:val="en-US"/>
        </w:rPr>
        <w:t>InPro</w:t>
      </w:r>
      <w:proofErr w:type="spellEnd"/>
      <w:r>
        <w:rPr>
          <w:rFonts w:ascii="Times New Roman CYR" w:hAnsi="Times New Roman CYR" w:cs="Times New Roman CYR"/>
        </w:rPr>
        <w:t xml:space="preserve"> 8100, </w:t>
      </w:r>
      <w:proofErr w:type="spellStart"/>
      <w:r>
        <w:rPr>
          <w:rFonts w:ascii="Times New Roman CYR" w:hAnsi="Times New Roman CYR" w:cs="Times New Roman CYR"/>
          <w:lang w:val="en-US"/>
        </w:rPr>
        <w:t>InPro</w:t>
      </w:r>
      <w:proofErr w:type="spellEnd"/>
      <w:r>
        <w:rPr>
          <w:rFonts w:ascii="Times New Roman CYR" w:hAnsi="Times New Roman CYR" w:cs="Times New Roman CYR"/>
        </w:rPr>
        <w:t xml:space="preserve"> 8200 с последующим отображением данных на ЖК-дисплее в виде стандартных единиц измерения (</w:t>
      </w:r>
      <w:r>
        <w:rPr>
          <w:rFonts w:ascii="Times New Roman CYR" w:hAnsi="Times New Roman CYR" w:cs="Times New Roman CYR"/>
          <w:lang w:val="en-US"/>
        </w:rPr>
        <w:t>FTU</w:t>
      </w:r>
      <w:r>
        <w:rPr>
          <w:rFonts w:ascii="Times New Roman CYR" w:hAnsi="Times New Roman CYR" w:cs="Times New Roman CYR"/>
        </w:rPr>
        <w:t xml:space="preserve">, </w:t>
      </w:r>
      <w:r>
        <w:rPr>
          <w:rFonts w:ascii="Times New Roman CYR" w:hAnsi="Times New Roman CYR" w:cs="Times New Roman CYR"/>
          <w:lang w:val="en-US"/>
        </w:rPr>
        <w:t>NTU</w:t>
      </w:r>
      <w:r>
        <w:rPr>
          <w:rFonts w:ascii="Times New Roman CYR" w:hAnsi="Times New Roman CYR" w:cs="Times New Roman CYR"/>
        </w:rPr>
        <w:t xml:space="preserve">, </w:t>
      </w:r>
      <w:r>
        <w:rPr>
          <w:rFonts w:ascii="Times New Roman CYR" w:hAnsi="Times New Roman CYR" w:cs="Times New Roman CYR"/>
          <w:lang w:val="en-US"/>
        </w:rPr>
        <w:t>EBC</w:t>
      </w:r>
      <w:r>
        <w:rPr>
          <w:rFonts w:ascii="Times New Roman CYR" w:hAnsi="Times New Roman CYR" w:cs="Times New Roman CYR"/>
        </w:rPr>
        <w:t xml:space="preserve">, </w:t>
      </w:r>
      <w:r>
        <w:rPr>
          <w:rFonts w:ascii="Times New Roman CYR" w:hAnsi="Times New Roman CYR" w:cs="Times New Roman CYR"/>
          <w:lang w:val="en-US"/>
        </w:rPr>
        <w:t>ppm</w:t>
      </w:r>
      <w:r>
        <w:rPr>
          <w:rFonts w:ascii="Times New Roman CYR" w:hAnsi="Times New Roman CYR" w:cs="Times New Roman CYR"/>
        </w:rPr>
        <w:t xml:space="preserve">, %, г/л).В трансмиттере установлен светодиод, излучающий свет с длиной волны, лежащей в ближней ИК области (880 </w:t>
      </w:r>
      <w:proofErr w:type="spellStart"/>
      <w:r>
        <w:rPr>
          <w:rFonts w:ascii="Times New Roman CYR" w:hAnsi="Times New Roman CYR" w:cs="Times New Roman CYR"/>
        </w:rPr>
        <w:t>нм</w:t>
      </w:r>
      <w:proofErr w:type="spellEnd"/>
      <w:r>
        <w:rPr>
          <w:rFonts w:ascii="Times New Roman CYR" w:hAnsi="Times New Roman CYR" w:cs="Times New Roman CYR"/>
        </w:rPr>
        <w:t>), и фотодиод, регистрирующий рассеянный свет, поступающий по оптоволоконному кабелю от турбидиметрического датчика, под углом 180</w:t>
      </w:r>
      <w:r>
        <w:rPr>
          <w:rFonts w:ascii="Times New Roman CYR" w:hAnsi="Times New Roman CYR" w:cs="Times New Roman CYR"/>
          <w:b/>
          <w:bCs/>
        </w:rPr>
        <w:t>°.</w:t>
      </w:r>
    </w:p>
    <w:p w14:paraId="5C89B87B" w14:textId="77777777" w:rsidR="007840F2" w:rsidRDefault="007840F2" w:rsidP="007840F2">
      <w:pPr>
        <w:widowControl w:val="0"/>
        <w:autoSpaceDE w:val="0"/>
        <w:autoSpaceDN w:val="0"/>
        <w:adjustRightInd w:val="0"/>
        <w:spacing w:after="0"/>
        <w:ind w:firstLine="709"/>
        <w:rPr>
          <w:rFonts w:ascii="Times New Roman CYR" w:hAnsi="Times New Roman CYR" w:cs="Times New Roman CYR"/>
          <w:b/>
          <w:bCs/>
        </w:rPr>
      </w:pPr>
      <w:r>
        <w:rPr>
          <w:rFonts w:ascii="Times New Roman CYR" w:hAnsi="Times New Roman CYR" w:cs="Times New Roman CYR"/>
        </w:rPr>
        <w:t xml:space="preserve">Ручная калибровка» осуществляется путем непосредственного ввода данных датчика: значение нулевой точки и крутизны, определенные заранее на заводе-изготовителе или в лаборатории. Калибровка по образцу» по одной точке осуществляется без извлечения датчика из измеряемой среды, турбидиметрический анализ данной среды проводится эталонным прибором с последующим вводом полученного значения в трансмиттер </w:t>
      </w:r>
      <w:proofErr w:type="spellStart"/>
      <w:r>
        <w:rPr>
          <w:rFonts w:ascii="Times New Roman CYR" w:hAnsi="Times New Roman CYR" w:cs="Times New Roman CYR"/>
          <w:lang w:val="en-US"/>
        </w:rPr>
        <w:t>Trb</w:t>
      </w:r>
      <w:proofErr w:type="spellEnd"/>
      <w:r>
        <w:rPr>
          <w:rFonts w:ascii="Times New Roman CYR" w:hAnsi="Times New Roman CYR" w:cs="Times New Roman CYR"/>
        </w:rPr>
        <w:t xml:space="preserve"> 8300. Многоточечная калибровка» позволяет добиться максимальной точности измерений. Калибровка проводится по 2, 3, 4 или 5 точкам. Четыре свободно масштабируемых токовых выходных сигнала (0)4…20 мА, с настраиваемыми функциями «линейная», «билинейная», «логарифмическая» или «автоматическое масштабирование», позволяют максимально точно передавать любые измеренные значения. Четыре пары релейных контактов с программируемой задержкой и гистерезисом дают возможность использовать данный трансмиттер в контуре автоматического регулирования: 1 реле - аварийная сигнализация, 1 реле - промывка, 2 реле предельных значений.</w:t>
      </w:r>
    </w:p>
    <w:p w14:paraId="2A771D4D" w14:textId="428747DA" w:rsidR="007840F2" w:rsidRDefault="007840F2" w:rsidP="007840F2">
      <w:pPr>
        <w:widowControl w:val="0"/>
        <w:autoSpaceDE w:val="0"/>
        <w:autoSpaceDN w:val="0"/>
        <w:adjustRightInd w:val="0"/>
        <w:spacing w:after="0"/>
        <w:ind w:firstLine="709"/>
        <w:rPr>
          <w:rFonts w:ascii="Times New Roman CYR" w:hAnsi="Times New Roman CYR" w:cs="Times New Roman CYR"/>
          <w:b/>
          <w:bCs/>
        </w:rPr>
      </w:pPr>
      <w:r>
        <w:rPr>
          <w:rFonts w:ascii="Times New Roman CYR" w:hAnsi="Times New Roman CYR" w:cs="Times New Roman CYR"/>
        </w:rPr>
        <w:t>Функция «</w:t>
      </w:r>
      <w:r>
        <w:rPr>
          <w:rFonts w:ascii="Times New Roman CYR" w:hAnsi="Times New Roman CYR" w:cs="Times New Roman CYR"/>
          <w:lang w:val="en-US"/>
        </w:rPr>
        <w:t>HOLD</w:t>
      </w:r>
      <w:r>
        <w:rPr>
          <w:rFonts w:ascii="Times New Roman CYR" w:hAnsi="Times New Roman CYR" w:cs="Times New Roman CYR"/>
        </w:rPr>
        <w:t>» обеспечивает «замораживание» выходных сигналов при настройке и калибровке для предотвращения ложного срабатывания оборудования [9]</w:t>
      </w:r>
      <w:r>
        <w:rPr>
          <w:rFonts w:ascii="Times New Roman CYR" w:hAnsi="Times New Roman CYR" w:cs="Times New Roman CYR"/>
          <w:b/>
          <w:bCs/>
        </w:rPr>
        <w:t>.</w:t>
      </w:r>
    </w:p>
    <w:p w14:paraId="36ABEBEA" w14:textId="1A0501CF" w:rsidR="007840F2" w:rsidRDefault="007840F2" w:rsidP="007840F2">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Наличие интерфейса </w:t>
      </w:r>
      <w:r>
        <w:rPr>
          <w:rFonts w:ascii="Times New Roman CYR" w:hAnsi="Times New Roman CYR" w:cs="Times New Roman CYR"/>
          <w:lang w:val="en-US"/>
        </w:rPr>
        <w:t>RS</w:t>
      </w:r>
      <w:r>
        <w:rPr>
          <w:rFonts w:ascii="Times New Roman CYR" w:hAnsi="Times New Roman CYR" w:cs="Times New Roman CYR"/>
        </w:rPr>
        <w:t>232 позволяет передавать данные на ПК. Три независимо программируемых набора параметров позволяют использовать один прибор для решения различных задач, например, для контроля различных сред в одной точке технологической линии. Технические характеристики приведены в таблице 1.1.</w:t>
      </w:r>
    </w:p>
    <w:p w14:paraId="4D232748" w14:textId="0EEBF7EA" w:rsidR="007840F2" w:rsidRDefault="007840F2" w:rsidP="007840F2">
      <w:pPr>
        <w:widowControl w:val="0"/>
        <w:autoSpaceDE w:val="0"/>
        <w:autoSpaceDN w:val="0"/>
        <w:adjustRightInd w:val="0"/>
        <w:spacing w:after="0" w:line="240" w:lineRule="auto"/>
        <w:rPr>
          <w:rFonts w:ascii="Times New Roman CYR" w:hAnsi="Times New Roman CYR" w:cs="Times New Roman CYR"/>
        </w:rPr>
      </w:pPr>
    </w:p>
    <w:p w14:paraId="0D9289D4" w14:textId="49BE37DF" w:rsidR="007840F2" w:rsidRDefault="007840F2" w:rsidP="007840F2">
      <w:pPr>
        <w:widowControl w:val="0"/>
        <w:autoSpaceDE w:val="0"/>
        <w:autoSpaceDN w:val="0"/>
        <w:adjustRightInd w:val="0"/>
        <w:spacing w:after="0" w:line="240" w:lineRule="auto"/>
        <w:rPr>
          <w:rFonts w:ascii="Times New Roman CYR" w:hAnsi="Times New Roman CYR" w:cs="Times New Roman CYR"/>
        </w:rPr>
      </w:pPr>
    </w:p>
    <w:p w14:paraId="21724626" w14:textId="37F9D501" w:rsidR="007840F2" w:rsidRDefault="007840F2" w:rsidP="007840F2">
      <w:pPr>
        <w:widowControl w:val="0"/>
        <w:autoSpaceDE w:val="0"/>
        <w:autoSpaceDN w:val="0"/>
        <w:adjustRightInd w:val="0"/>
        <w:spacing w:after="0" w:line="240" w:lineRule="auto"/>
        <w:rPr>
          <w:rFonts w:ascii="Times New Roman CYR" w:hAnsi="Times New Roman CYR" w:cs="Times New Roman CYR"/>
        </w:rPr>
      </w:pPr>
    </w:p>
    <w:p w14:paraId="066D5FDC" w14:textId="2D031BE4" w:rsidR="007840F2" w:rsidRDefault="007840F2" w:rsidP="007840F2">
      <w:pPr>
        <w:widowControl w:val="0"/>
        <w:autoSpaceDE w:val="0"/>
        <w:autoSpaceDN w:val="0"/>
        <w:adjustRightInd w:val="0"/>
        <w:spacing w:after="0" w:line="240" w:lineRule="auto"/>
        <w:rPr>
          <w:rFonts w:ascii="Times New Roman CYR" w:hAnsi="Times New Roman CYR" w:cs="Times New Roman CYR"/>
        </w:rPr>
      </w:pPr>
    </w:p>
    <w:p w14:paraId="6B51D0AB" w14:textId="77777777" w:rsidR="007840F2" w:rsidRDefault="007840F2" w:rsidP="007840F2">
      <w:pPr>
        <w:widowControl w:val="0"/>
        <w:autoSpaceDE w:val="0"/>
        <w:autoSpaceDN w:val="0"/>
        <w:adjustRightInd w:val="0"/>
        <w:spacing w:after="0" w:line="240" w:lineRule="auto"/>
        <w:rPr>
          <w:rFonts w:ascii="Times New Roman CYR" w:hAnsi="Times New Roman CYR" w:cs="Times New Roman CYR"/>
        </w:rPr>
      </w:pPr>
    </w:p>
    <w:p w14:paraId="15177F04" w14:textId="32C6C7CE" w:rsidR="007840F2" w:rsidRDefault="007840F2" w:rsidP="007840F2">
      <w:pPr>
        <w:widowControl w:val="0"/>
        <w:autoSpaceDE w:val="0"/>
        <w:autoSpaceDN w:val="0"/>
        <w:adjustRightInd w:val="0"/>
        <w:spacing w:after="0"/>
        <w:ind w:firstLine="709"/>
        <w:jc w:val="left"/>
        <w:rPr>
          <w:rFonts w:ascii="Times New Roman CYR" w:hAnsi="Times New Roman CYR" w:cs="Times New Roman CYR"/>
        </w:rPr>
      </w:pPr>
      <w:r>
        <w:rPr>
          <w:rFonts w:ascii="Times New Roman CYR" w:hAnsi="Times New Roman CYR" w:cs="Times New Roman CYR"/>
        </w:rPr>
        <w:lastRenderedPageBreak/>
        <w:t xml:space="preserve">Таблица 1.2 - Технические характеристики портативного </w:t>
      </w:r>
      <w:proofErr w:type="spellStart"/>
      <w:r>
        <w:rPr>
          <w:rFonts w:ascii="Times New Roman CYR" w:hAnsi="Times New Roman CYR" w:cs="Times New Roman CYR"/>
        </w:rPr>
        <w:t>турбидиметра</w:t>
      </w:r>
      <w:proofErr w:type="spellEnd"/>
      <w:r>
        <w:rPr>
          <w:rFonts w:ascii="Times New Roman CYR" w:hAnsi="Times New Roman CYR" w:cs="Times New Roman CYR"/>
        </w:rPr>
        <w:t xml:space="preserve"> 299-10</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60"/>
        <w:gridCol w:w="6911"/>
      </w:tblGrid>
      <w:tr w:rsidR="007840F2" w14:paraId="29377D2E"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41706FA1"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Характеристика</w:t>
            </w:r>
          </w:p>
        </w:tc>
        <w:tc>
          <w:tcPr>
            <w:tcW w:w="6911" w:type="dxa"/>
            <w:tcBorders>
              <w:top w:val="single" w:sz="6" w:space="0" w:color="auto"/>
              <w:left w:val="single" w:sz="6" w:space="0" w:color="auto"/>
              <w:bottom w:val="single" w:sz="6" w:space="0" w:color="auto"/>
              <w:right w:val="single" w:sz="6" w:space="0" w:color="auto"/>
            </w:tcBorders>
          </w:tcPr>
          <w:p w14:paraId="11774FA7"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Значение</w:t>
            </w:r>
          </w:p>
        </w:tc>
      </w:tr>
      <w:tr w:rsidR="007840F2" w14:paraId="64D150B7"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50CA1A70"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Диапазон измерений</w:t>
            </w:r>
          </w:p>
        </w:tc>
        <w:tc>
          <w:tcPr>
            <w:tcW w:w="6911" w:type="dxa"/>
            <w:tcBorders>
              <w:top w:val="single" w:sz="6" w:space="0" w:color="auto"/>
              <w:left w:val="single" w:sz="6" w:space="0" w:color="auto"/>
              <w:bottom w:val="single" w:sz="6" w:space="0" w:color="auto"/>
              <w:right w:val="single" w:sz="6" w:space="0" w:color="auto"/>
            </w:tcBorders>
          </w:tcPr>
          <w:p w14:paraId="74651486"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 xml:space="preserve">5…4000 FTU и 0…30 г/л с датчиком </w:t>
            </w:r>
            <w:proofErr w:type="spellStart"/>
            <w:r>
              <w:rPr>
                <w:rFonts w:ascii="Times New Roman CYR" w:hAnsi="Times New Roman CYR" w:cs="Times New Roman CYR"/>
                <w:sz w:val="20"/>
                <w:szCs w:val="20"/>
              </w:rPr>
              <w:t>InPro</w:t>
            </w:r>
            <w:proofErr w:type="spellEnd"/>
            <w:r>
              <w:rPr>
                <w:rFonts w:ascii="Times New Roman CYR" w:hAnsi="Times New Roman CYR" w:cs="Times New Roman CYR"/>
                <w:sz w:val="20"/>
                <w:szCs w:val="20"/>
              </w:rPr>
              <w:t xml:space="preserve"> 8200 10…4000 FTU и 0…250 г/л с датчиками </w:t>
            </w:r>
            <w:proofErr w:type="spellStart"/>
            <w:r>
              <w:rPr>
                <w:rFonts w:ascii="Times New Roman CYR" w:hAnsi="Times New Roman CYR" w:cs="Times New Roman CYR"/>
                <w:sz w:val="20"/>
                <w:szCs w:val="20"/>
              </w:rPr>
              <w:t>InPro</w:t>
            </w:r>
            <w:proofErr w:type="spellEnd"/>
            <w:r>
              <w:rPr>
                <w:rFonts w:ascii="Times New Roman CYR" w:hAnsi="Times New Roman CYR" w:cs="Times New Roman CYR"/>
                <w:sz w:val="20"/>
                <w:szCs w:val="20"/>
              </w:rPr>
              <w:t xml:space="preserve"> 8050, </w:t>
            </w:r>
            <w:proofErr w:type="spellStart"/>
            <w:r>
              <w:rPr>
                <w:rFonts w:ascii="Times New Roman CYR" w:hAnsi="Times New Roman CYR" w:cs="Times New Roman CYR"/>
                <w:sz w:val="20"/>
                <w:szCs w:val="20"/>
              </w:rPr>
              <w:t>InPro</w:t>
            </w:r>
            <w:proofErr w:type="spellEnd"/>
            <w:r>
              <w:rPr>
                <w:rFonts w:ascii="Times New Roman CYR" w:hAnsi="Times New Roman CYR" w:cs="Times New Roman CYR"/>
                <w:sz w:val="20"/>
                <w:szCs w:val="20"/>
              </w:rPr>
              <w:t xml:space="preserve"> 8100</w:t>
            </w:r>
          </w:p>
        </w:tc>
      </w:tr>
      <w:tr w:rsidR="007840F2" w14:paraId="2B0935B2"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4D125605"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Выбор единиц измерения</w:t>
            </w:r>
          </w:p>
        </w:tc>
        <w:tc>
          <w:tcPr>
            <w:tcW w:w="6911" w:type="dxa"/>
            <w:tcBorders>
              <w:top w:val="single" w:sz="6" w:space="0" w:color="auto"/>
              <w:left w:val="single" w:sz="6" w:space="0" w:color="auto"/>
              <w:bottom w:val="single" w:sz="6" w:space="0" w:color="auto"/>
              <w:right w:val="single" w:sz="6" w:space="0" w:color="auto"/>
            </w:tcBorders>
          </w:tcPr>
          <w:p w14:paraId="537AD9FA"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lang w:val="en-US"/>
              </w:rPr>
            </w:pPr>
            <w:r>
              <w:rPr>
                <w:rFonts w:ascii="Times New Roman CYR" w:hAnsi="Times New Roman CYR" w:cs="Times New Roman CYR"/>
                <w:sz w:val="20"/>
                <w:szCs w:val="20"/>
                <w:lang w:val="en-US"/>
              </w:rPr>
              <w:t xml:space="preserve">FTU, NTU, EBC, </w:t>
            </w:r>
            <w:r>
              <w:rPr>
                <w:rFonts w:ascii="Times New Roman CYR" w:hAnsi="Times New Roman CYR" w:cs="Times New Roman CYR"/>
                <w:sz w:val="20"/>
                <w:szCs w:val="20"/>
              </w:rPr>
              <w:t>г</w:t>
            </w:r>
            <w:r>
              <w:rPr>
                <w:rFonts w:ascii="Times New Roman CYR" w:hAnsi="Times New Roman CYR" w:cs="Times New Roman CYR"/>
                <w:sz w:val="20"/>
                <w:szCs w:val="20"/>
                <w:lang w:val="en-US"/>
              </w:rPr>
              <w:t>/</w:t>
            </w:r>
            <w:r>
              <w:rPr>
                <w:rFonts w:ascii="Times New Roman CYR" w:hAnsi="Times New Roman CYR" w:cs="Times New Roman CYR"/>
                <w:sz w:val="20"/>
                <w:szCs w:val="20"/>
              </w:rPr>
              <w:t>л</w:t>
            </w:r>
            <w:r>
              <w:rPr>
                <w:rFonts w:ascii="Times New Roman CYR" w:hAnsi="Times New Roman CYR" w:cs="Times New Roman CYR"/>
                <w:sz w:val="20"/>
                <w:szCs w:val="20"/>
                <w:lang w:val="en-US"/>
              </w:rPr>
              <w:t>, %, ppm</w:t>
            </w:r>
          </w:p>
        </w:tc>
      </w:tr>
      <w:tr w:rsidR="007840F2" w14:paraId="0ADD0B4C"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1B5DBA65"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Входы</w:t>
            </w:r>
          </w:p>
        </w:tc>
        <w:tc>
          <w:tcPr>
            <w:tcW w:w="6911" w:type="dxa"/>
            <w:tcBorders>
              <w:top w:val="single" w:sz="6" w:space="0" w:color="auto"/>
              <w:left w:val="single" w:sz="6" w:space="0" w:color="auto"/>
              <w:bottom w:val="single" w:sz="6" w:space="0" w:color="auto"/>
              <w:right w:val="single" w:sz="6" w:space="0" w:color="auto"/>
            </w:tcBorders>
          </w:tcPr>
          <w:p w14:paraId="75C4682A"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4 входных сигнала (0…5В) 1 вход для переключения прибора в режим «HOLD» 3 входа для переключения на различные наборы параметров</w:t>
            </w:r>
          </w:p>
        </w:tc>
      </w:tr>
      <w:tr w:rsidR="007840F2" w14:paraId="4B037A96"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5D0715C9"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Наборы параметров</w:t>
            </w:r>
          </w:p>
        </w:tc>
        <w:tc>
          <w:tcPr>
            <w:tcW w:w="6911" w:type="dxa"/>
            <w:tcBorders>
              <w:top w:val="single" w:sz="6" w:space="0" w:color="auto"/>
              <w:left w:val="single" w:sz="6" w:space="0" w:color="auto"/>
              <w:bottom w:val="single" w:sz="6" w:space="0" w:color="auto"/>
              <w:right w:val="single" w:sz="6" w:space="0" w:color="auto"/>
            </w:tcBorders>
          </w:tcPr>
          <w:p w14:paraId="73DB9C2E"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3 независимых набора параметров</w:t>
            </w:r>
          </w:p>
        </w:tc>
      </w:tr>
      <w:tr w:rsidR="007840F2" w14:paraId="16C4EDA4"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5F82994B"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Калибровка</w:t>
            </w:r>
          </w:p>
        </w:tc>
        <w:tc>
          <w:tcPr>
            <w:tcW w:w="6911" w:type="dxa"/>
            <w:tcBorders>
              <w:top w:val="single" w:sz="6" w:space="0" w:color="auto"/>
              <w:left w:val="single" w:sz="6" w:space="0" w:color="auto"/>
              <w:bottom w:val="single" w:sz="6" w:space="0" w:color="auto"/>
              <w:right w:val="single" w:sz="6" w:space="0" w:color="auto"/>
            </w:tcBorders>
          </w:tcPr>
          <w:p w14:paraId="303FB30E"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Ручной ввод данных датчика Калибровка по образцу Многоточечная калибровка (до 5 точек) Заводская калибровка</w:t>
            </w:r>
          </w:p>
        </w:tc>
      </w:tr>
      <w:tr w:rsidR="007840F2" w14:paraId="28BAE3FA"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1BDD5FFB"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Класс промышленной защиты</w:t>
            </w:r>
          </w:p>
        </w:tc>
        <w:tc>
          <w:tcPr>
            <w:tcW w:w="6911" w:type="dxa"/>
            <w:tcBorders>
              <w:top w:val="single" w:sz="6" w:space="0" w:color="auto"/>
              <w:left w:val="single" w:sz="6" w:space="0" w:color="auto"/>
              <w:bottom w:val="single" w:sz="6" w:space="0" w:color="auto"/>
              <w:right w:val="single" w:sz="6" w:space="0" w:color="auto"/>
            </w:tcBorders>
          </w:tcPr>
          <w:p w14:paraId="16B7EAE4"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IP 65</w:t>
            </w:r>
          </w:p>
        </w:tc>
      </w:tr>
      <w:tr w:rsidR="007840F2" w14:paraId="4AF5E70F"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24C8BBAC"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Выходные сигналы</w:t>
            </w:r>
          </w:p>
        </w:tc>
        <w:tc>
          <w:tcPr>
            <w:tcW w:w="6911" w:type="dxa"/>
            <w:tcBorders>
              <w:top w:val="single" w:sz="6" w:space="0" w:color="auto"/>
              <w:left w:val="single" w:sz="6" w:space="0" w:color="auto"/>
              <w:bottom w:val="single" w:sz="6" w:space="0" w:color="auto"/>
              <w:right w:val="single" w:sz="6" w:space="0" w:color="auto"/>
            </w:tcBorders>
          </w:tcPr>
          <w:p w14:paraId="43D484C2"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4 свободно масштабируемых токовых сигнала (0)4…20 мА для передачи различных измеряемых величин, максимум 500 Ом</w:t>
            </w:r>
          </w:p>
        </w:tc>
      </w:tr>
      <w:tr w:rsidR="007840F2" w14:paraId="3BD1176F"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56AE0975"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Релейные контакты</w:t>
            </w:r>
          </w:p>
        </w:tc>
        <w:tc>
          <w:tcPr>
            <w:tcW w:w="6911" w:type="dxa"/>
            <w:tcBorders>
              <w:top w:val="single" w:sz="6" w:space="0" w:color="auto"/>
              <w:left w:val="single" w:sz="6" w:space="0" w:color="auto"/>
              <w:bottom w:val="single" w:sz="6" w:space="0" w:color="auto"/>
              <w:right w:val="single" w:sz="6" w:space="0" w:color="auto"/>
            </w:tcBorders>
          </w:tcPr>
          <w:p w14:paraId="6DADB3A1"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4 релейных контакта: 1 аварийная сигнализация, 1 промывка, 2 предельные значения</w:t>
            </w:r>
          </w:p>
        </w:tc>
      </w:tr>
      <w:tr w:rsidR="007840F2" w14:paraId="7C0521D6"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5F7CBF2F"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Дисплей</w:t>
            </w:r>
          </w:p>
        </w:tc>
        <w:tc>
          <w:tcPr>
            <w:tcW w:w="6911" w:type="dxa"/>
            <w:tcBorders>
              <w:top w:val="single" w:sz="6" w:space="0" w:color="auto"/>
              <w:left w:val="single" w:sz="6" w:space="0" w:color="auto"/>
              <w:bottom w:val="single" w:sz="6" w:space="0" w:color="auto"/>
              <w:right w:val="single" w:sz="6" w:space="0" w:color="auto"/>
            </w:tcBorders>
          </w:tcPr>
          <w:p w14:paraId="4FBF6150"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ЖК дисплей с подсветкой</w:t>
            </w:r>
          </w:p>
        </w:tc>
      </w:tr>
      <w:tr w:rsidR="007840F2" w14:paraId="5AAA5CE6"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6BEFFE88"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Интерфейс</w:t>
            </w:r>
          </w:p>
        </w:tc>
        <w:tc>
          <w:tcPr>
            <w:tcW w:w="6911" w:type="dxa"/>
            <w:tcBorders>
              <w:top w:val="single" w:sz="6" w:space="0" w:color="auto"/>
              <w:left w:val="single" w:sz="6" w:space="0" w:color="auto"/>
              <w:bottom w:val="single" w:sz="6" w:space="0" w:color="auto"/>
              <w:right w:val="single" w:sz="6" w:space="0" w:color="auto"/>
            </w:tcBorders>
          </w:tcPr>
          <w:p w14:paraId="7104A7E8"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RS 232 для обновления версии программного обеспечения трансмиттера и передачи данных на ПК</w:t>
            </w:r>
          </w:p>
        </w:tc>
      </w:tr>
      <w:tr w:rsidR="007840F2" w14:paraId="322700A1"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54BAD9DE"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Класс промышленной защиты</w:t>
            </w:r>
          </w:p>
        </w:tc>
        <w:tc>
          <w:tcPr>
            <w:tcW w:w="6911" w:type="dxa"/>
            <w:tcBorders>
              <w:top w:val="single" w:sz="6" w:space="0" w:color="auto"/>
              <w:left w:val="single" w:sz="6" w:space="0" w:color="auto"/>
              <w:bottom w:val="single" w:sz="6" w:space="0" w:color="auto"/>
              <w:right w:val="single" w:sz="6" w:space="0" w:color="auto"/>
            </w:tcBorders>
          </w:tcPr>
          <w:p w14:paraId="1F44EC39"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IP 65</w:t>
            </w:r>
          </w:p>
        </w:tc>
      </w:tr>
      <w:tr w:rsidR="007840F2" w14:paraId="48C4C7F5"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1D4FE3A0"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Условия эксплуатации</w:t>
            </w:r>
          </w:p>
        </w:tc>
        <w:tc>
          <w:tcPr>
            <w:tcW w:w="6911" w:type="dxa"/>
            <w:tcBorders>
              <w:top w:val="single" w:sz="6" w:space="0" w:color="auto"/>
              <w:left w:val="single" w:sz="6" w:space="0" w:color="auto"/>
              <w:bottom w:val="single" w:sz="6" w:space="0" w:color="auto"/>
              <w:right w:val="single" w:sz="6" w:space="0" w:color="auto"/>
            </w:tcBorders>
          </w:tcPr>
          <w:p w14:paraId="1CDC4160"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sz w:val="20"/>
                <w:szCs w:val="20"/>
              </w:rPr>
              <w:t>−</w:t>
            </w:r>
            <w:r>
              <w:rPr>
                <w:rFonts w:ascii="Times New Roman CYR" w:hAnsi="Times New Roman CYR" w:cs="Times New Roman CYR"/>
                <w:sz w:val="20"/>
                <w:szCs w:val="20"/>
              </w:rPr>
              <w:t>10…50°С, 0…80%</w:t>
            </w:r>
          </w:p>
        </w:tc>
      </w:tr>
      <w:tr w:rsidR="007840F2" w14:paraId="044B341F"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4037D1CE"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Материал корпус</w:t>
            </w:r>
          </w:p>
        </w:tc>
        <w:tc>
          <w:tcPr>
            <w:tcW w:w="6911" w:type="dxa"/>
            <w:tcBorders>
              <w:top w:val="single" w:sz="6" w:space="0" w:color="auto"/>
              <w:left w:val="single" w:sz="6" w:space="0" w:color="auto"/>
              <w:bottom w:val="single" w:sz="6" w:space="0" w:color="auto"/>
              <w:right w:val="single" w:sz="6" w:space="0" w:color="auto"/>
            </w:tcBorders>
          </w:tcPr>
          <w:p w14:paraId="38789079"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Химически стойки пластик, устойчивый к воздействию УФ</w:t>
            </w:r>
          </w:p>
        </w:tc>
      </w:tr>
      <w:tr w:rsidR="007840F2" w14:paraId="35CE1683"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541B4BA6"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Размеры и вес</w:t>
            </w:r>
          </w:p>
        </w:tc>
        <w:tc>
          <w:tcPr>
            <w:tcW w:w="6911" w:type="dxa"/>
            <w:tcBorders>
              <w:top w:val="single" w:sz="6" w:space="0" w:color="auto"/>
              <w:left w:val="single" w:sz="6" w:space="0" w:color="auto"/>
              <w:bottom w:val="single" w:sz="6" w:space="0" w:color="auto"/>
              <w:right w:val="single" w:sz="6" w:space="0" w:color="auto"/>
            </w:tcBorders>
          </w:tcPr>
          <w:p w14:paraId="3631F699"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sz w:val="20"/>
                <w:szCs w:val="20"/>
              </w:rPr>
              <w:t xml:space="preserve">125×114×162 </w:t>
            </w:r>
            <w:r>
              <w:rPr>
                <w:rFonts w:ascii="Times New Roman CYR" w:hAnsi="Times New Roman CYR" w:cs="Times New Roman CYR"/>
                <w:sz w:val="20"/>
                <w:szCs w:val="20"/>
              </w:rPr>
              <w:t>мм, 1 кг</w:t>
            </w:r>
          </w:p>
        </w:tc>
      </w:tr>
      <w:tr w:rsidR="007840F2" w14:paraId="4821FE5C"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3E426BA4"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Питание</w:t>
            </w:r>
          </w:p>
        </w:tc>
        <w:tc>
          <w:tcPr>
            <w:tcW w:w="6911" w:type="dxa"/>
            <w:tcBorders>
              <w:top w:val="single" w:sz="6" w:space="0" w:color="auto"/>
              <w:left w:val="single" w:sz="6" w:space="0" w:color="auto"/>
              <w:bottom w:val="single" w:sz="6" w:space="0" w:color="auto"/>
              <w:right w:val="single" w:sz="6" w:space="0" w:color="auto"/>
            </w:tcBorders>
          </w:tcPr>
          <w:p w14:paraId="15285A6F" w14:textId="77777777" w:rsidR="007840F2" w:rsidRDefault="007840F2"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100…240 В переменного тока, 47…63 Гц</w:t>
            </w:r>
          </w:p>
        </w:tc>
      </w:tr>
    </w:tbl>
    <w:p w14:paraId="6C452155" w14:textId="50E93087" w:rsidR="00B66A6F" w:rsidRDefault="00B66A6F" w:rsidP="00B66A6F">
      <w:pPr>
        <w:widowControl w:val="0"/>
        <w:autoSpaceDE w:val="0"/>
        <w:autoSpaceDN w:val="0"/>
        <w:adjustRightInd w:val="0"/>
        <w:spacing w:after="0"/>
        <w:ind w:firstLine="709"/>
        <w:rPr>
          <w:rFonts w:ascii="Times New Roman CYR" w:hAnsi="Times New Roman CYR" w:cs="Times New Roman CYR"/>
        </w:rPr>
      </w:pPr>
      <w:proofErr w:type="spellStart"/>
      <w:r>
        <w:rPr>
          <w:rFonts w:ascii="Times New Roman CYR" w:hAnsi="Times New Roman CYR" w:cs="Times New Roman CYR"/>
        </w:rPr>
        <w:t>Мутномер-Турбидиметр</w:t>
      </w:r>
      <w:proofErr w:type="spellEnd"/>
      <w:r>
        <w:rPr>
          <w:rFonts w:ascii="Times New Roman CYR" w:hAnsi="Times New Roman CYR" w:cs="Times New Roman CYR"/>
        </w:rPr>
        <w:t xml:space="preserve"> ИМП 2А (рисунок 1.7) </w:t>
      </w:r>
      <w:proofErr w:type="gramStart"/>
      <w:r>
        <w:rPr>
          <w:rFonts w:ascii="Times New Roman CYR" w:hAnsi="Times New Roman CYR" w:cs="Times New Roman CYR"/>
        </w:rPr>
        <w:t>- это</w:t>
      </w:r>
      <w:proofErr w:type="gramEnd"/>
      <w:r>
        <w:rPr>
          <w:rFonts w:ascii="Times New Roman CYR" w:hAnsi="Times New Roman CYR" w:cs="Times New Roman CYR"/>
        </w:rPr>
        <w:t xml:space="preserve"> автономный погружной измеритель мутности, который используется для изучения потоков осадочного вещества в толще вод.</w:t>
      </w:r>
    </w:p>
    <w:p w14:paraId="331C9A2A"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Его использование позволяет проводить изучение:</w:t>
      </w:r>
    </w:p>
    <w:p w14:paraId="6B530077"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взвешенного вещества всех видов (при классификации водных масс и исследовании их трансформации в проливах; в устьях рек; в прибрежных стоках);</w:t>
      </w:r>
    </w:p>
    <w:p w14:paraId="6A45D2CF"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абразионно-аккумуляционных процессов с определением локальных абразионных участков и направлений переноса взвешенного осадочного материала и последующего его аккумулирования;</w:t>
      </w:r>
    </w:p>
    <w:p w14:paraId="13B53987"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roofErr w:type="spellStart"/>
      <w:r>
        <w:rPr>
          <w:rFonts w:ascii="Times New Roman CYR" w:hAnsi="Times New Roman CYR" w:cs="Times New Roman CYR"/>
        </w:rPr>
        <w:t>литодинамических</w:t>
      </w:r>
      <w:proofErr w:type="spellEnd"/>
      <w:r>
        <w:rPr>
          <w:rFonts w:ascii="Times New Roman CYR" w:hAnsi="Times New Roman CYR" w:cs="Times New Roman CYR"/>
        </w:rPr>
        <w:t xml:space="preserve"> процессов, с учетом абразии берегов и вовлечения во взвешенное состояние донных осадков;</w:t>
      </w:r>
    </w:p>
    <w:p w14:paraId="2A6C99DB"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процесса переноса загрязнений из прибрежных источников;</w:t>
      </w:r>
    </w:p>
    <w:p w14:paraId="235727AC"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исследования абразионно - аккумуляционных процессов участков побережья;</w:t>
      </w:r>
    </w:p>
    <w:p w14:paraId="6199C567"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потока взвешенных наносов и его трансформации;</w:t>
      </w:r>
    </w:p>
    <w:p w14:paraId="6336EB0A"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выявления локальных участков загрязнения прибрежных вод;</w:t>
      </w:r>
    </w:p>
    <w:p w14:paraId="4CE3CAAE"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59E34C34" w14:textId="283C1021" w:rsidR="00B66A6F" w:rsidRDefault="00B66A6F" w:rsidP="00B66A6F">
      <w:pPr>
        <w:widowControl w:val="0"/>
        <w:autoSpaceDE w:val="0"/>
        <w:autoSpaceDN w:val="0"/>
        <w:adjustRightInd w:val="0"/>
        <w:spacing w:after="0"/>
        <w:ind w:firstLine="709"/>
        <w:rPr>
          <w:rFonts w:ascii="Times New Roman CYR" w:hAnsi="Times New Roman CYR" w:cs="Times New Roman CYR"/>
          <w:lang w:val="en-US"/>
        </w:rPr>
      </w:pPr>
      <w:r>
        <w:rPr>
          <w:rFonts w:ascii="Microsoft Sans Serif" w:hAnsi="Microsoft Sans Serif" w:cs="Microsoft Sans Serif"/>
          <w:noProof/>
          <w:sz w:val="17"/>
          <w:szCs w:val="17"/>
        </w:rPr>
        <w:lastRenderedPageBreak/>
        <w:drawing>
          <wp:inline distT="0" distB="0" distL="0" distR="0" wp14:anchorId="6BF19963" wp14:editId="0857B80A">
            <wp:extent cx="2085975" cy="1666875"/>
            <wp:effectExtent l="0" t="0" r="9525"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5975" cy="1666875"/>
                    </a:xfrm>
                    <a:prstGeom prst="rect">
                      <a:avLst/>
                    </a:prstGeom>
                    <a:noFill/>
                    <a:ln>
                      <a:noFill/>
                    </a:ln>
                  </pic:spPr>
                </pic:pic>
              </a:graphicData>
            </a:graphic>
          </wp:inline>
        </w:drawing>
      </w:r>
    </w:p>
    <w:p w14:paraId="7FEF3C4E" w14:textId="60B70C7E"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Рисунок 1.7 - </w:t>
      </w:r>
      <w:proofErr w:type="spellStart"/>
      <w:r>
        <w:rPr>
          <w:rFonts w:ascii="Times New Roman CYR" w:hAnsi="Times New Roman CYR" w:cs="Times New Roman CYR"/>
        </w:rPr>
        <w:t>Мутномер-Турбидиметр</w:t>
      </w:r>
      <w:proofErr w:type="spellEnd"/>
      <w:r>
        <w:rPr>
          <w:rFonts w:ascii="Times New Roman CYR" w:hAnsi="Times New Roman CYR" w:cs="Times New Roman CYR"/>
        </w:rPr>
        <w:t xml:space="preserve"> ИМП 2А</w:t>
      </w:r>
    </w:p>
    <w:p w14:paraId="17E97F3D"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73C30739"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roofErr w:type="spellStart"/>
      <w:r>
        <w:rPr>
          <w:rFonts w:ascii="Times New Roman CYR" w:hAnsi="Times New Roman CYR" w:cs="Times New Roman CYR"/>
        </w:rPr>
        <w:t>Мутномер-Турбидиметр</w:t>
      </w:r>
      <w:proofErr w:type="spellEnd"/>
      <w:r>
        <w:rPr>
          <w:rFonts w:ascii="Times New Roman CYR" w:hAnsi="Times New Roman CYR" w:cs="Times New Roman CYR"/>
        </w:rPr>
        <w:t xml:space="preserve"> ИМП 2А является незаменимым прибором для проведения экологического мониторинга [10].</w:t>
      </w:r>
    </w:p>
    <w:p w14:paraId="1BF8FB2A"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Достоинствами данного </w:t>
      </w:r>
      <w:proofErr w:type="spellStart"/>
      <w:r>
        <w:rPr>
          <w:rFonts w:ascii="Times New Roman CYR" w:hAnsi="Times New Roman CYR" w:cs="Times New Roman CYR"/>
        </w:rPr>
        <w:t>мутномера</w:t>
      </w:r>
      <w:proofErr w:type="spellEnd"/>
      <w:r>
        <w:rPr>
          <w:rFonts w:ascii="Times New Roman CYR" w:hAnsi="Times New Roman CYR" w:cs="Times New Roman CYR"/>
        </w:rPr>
        <w:t xml:space="preserve"> являются автономность и устойчивость к загрязнению иллюминаторов. Загрязнение иллюминаторов приводит к ослаблению измеряемого светового потока и в традиционных </w:t>
      </w:r>
      <w:proofErr w:type="spellStart"/>
      <w:r>
        <w:rPr>
          <w:rFonts w:ascii="Times New Roman CYR" w:hAnsi="Times New Roman CYR" w:cs="Times New Roman CYR"/>
        </w:rPr>
        <w:t>мутномерах</w:t>
      </w:r>
      <w:proofErr w:type="spellEnd"/>
      <w:r>
        <w:rPr>
          <w:rFonts w:ascii="Times New Roman CYR" w:hAnsi="Times New Roman CYR" w:cs="Times New Roman CYR"/>
        </w:rPr>
        <w:t xml:space="preserve"> анализируется как повышение мутности водной среды - что приводит к значительной погрешности измерения мутности водной среды. Применение разработанных особой конструкции и методики позволило исключить влияние поверхностной пленки и загрязнения иллюминаторов на результат измерения. Простота, быстродействие, линейность во всем диапазоне измерений. Работа «</w:t>
      </w:r>
      <w:proofErr w:type="spellStart"/>
      <w:r>
        <w:rPr>
          <w:rFonts w:ascii="Times New Roman CYR" w:hAnsi="Times New Roman CYR" w:cs="Times New Roman CYR"/>
        </w:rPr>
        <w:t>in</w:t>
      </w:r>
      <w:proofErr w:type="spellEnd"/>
      <w:r>
        <w:rPr>
          <w:rFonts w:ascii="Times New Roman CYR" w:hAnsi="Times New Roman CYR" w:cs="Times New Roman CYR"/>
        </w:rPr>
        <w:t xml:space="preserve"> </w:t>
      </w:r>
      <w:proofErr w:type="spellStart"/>
      <w:r>
        <w:rPr>
          <w:rFonts w:ascii="Times New Roman CYR" w:hAnsi="Times New Roman CYR" w:cs="Times New Roman CYR"/>
        </w:rPr>
        <w:t>situ</w:t>
      </w:r>
      <w:proofErr w:type="spellEnd"/>
      <w:r>
        <w:rPr>
          <w:rFonts w:ascii="Times New Roman CYR" w:hAnsi="Times New Roman CYR" w:cs="Times New Roman CYR"/>
        </w:rPr>
        <w:t>» (непосредственно в исследуемой жидкости).</w:t>
      </w:r>
    </w:p>
    <w:p w14:paraId="39C82BA3" w14:textId="433627A0"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Компактный инфракрасный </w:t>
      </w:r>
      <w:proofErr w:type="spellStart"/>
      <w:r>
        <w:rPr>
          <w:rFonts w:ascii="Times New Roman CYR" w:hAnsi="Times New Roman CYR" w:cs="Times New Roman CYR"/>
        </w:rPr>
        <w:t>турбидиметр</w:t>
      </w:r>
      <w:proofErr w:type="spellEnd"/>
      <w:r>
        <w:rPr>
          <w:rFonts w:ascii="Times New Roman CYR" w:hAnsi="Times New Roman CYR" w:cs="Times New Roman CYR"/>
        </w:rPr>
        <w:t xml:space="preserve"> </w:t>
      </w:r>
      <w:proofErr w:type="spellStart"/>
      <w:r>
        <w:rPr>
          <w:rFonts w:ascii="Times New Roman CYR" w:hAnsi="Times New Roman CYR" w:cs="Times New Roman CYR"/>
        </w:rPr>
        <w:t>Aqulalytic</w:t>
      </w:r>
      <w:proofErr w:type="spellEnd"/>
      <w:r>
        <w:rPr>
          <w:rFonts w:ascii="Times New Roman CYR" w:hAnsi="Times New Roman CYR" w:cs="Times New Roman CYR"/>
        </w:rPr>
        <w:t xml:space="preserve"> AL250T-IR, который разработан, чтобы обеспечить быстрое, точное локальное тестирование (рисунок 1.8). Прибор измеряет рассеянный свет под углом 90°, как предусмотрено в EN ISO 27 027.</w:t>
      </w:r>
    </w:p>
    <w:p w14:paraId="4F3EDA97"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3954AC8C" w14:textId="00E67DB4"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Microsoft Sans Serif" w:hAnsi="Microsoft Sans Serif" w:cs="Microsoft Sans Serif"/>
          <w:noProof/>
          <w:sz w:val="17"/>
          <w:szCs w:val="17"/>
        </w:rPr>
        <w:drawing>
          <wp:inline distT="0" distB="0" distL="0" distR="0" wp14:anchorId="2E966181" wp14:editId="76178F6F">
            <wp:extent cx="2057400" cy="1381125"/>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7400" cy="1381125"/>
                    </a:xfrm>
                    <a:prstGeom prst="rect">
                      <a:avLst/>
                    </a:prstGeom>
                    <a:noFill/>
                    <a:ln>
                      <a:noFill/>
                    </a:ln>
                  </pic:spPr>
                </pic:pic>
              </a:graphicData>
            </a:graphic>
          </wp:inline>
        </w:drawing>
      </w:r>
    </w:p>
    <w:p w14:paraId="006C3A99" w14:textId="47F7BE1E"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Рисунок 1.8 - Инфракрасный </w:t>
      </w:r>
      <w:proofErr w:type="spellStart"/>
      <w:r>
        <w:rPr>
          <w:rFonts w:ascii="Times New Roman CYR" w:hAnsi="Times New Roman CYR" w:cs="Times New Roman CYR"/>
        </w:rPr>
        <w:t>турбидиметр</w:t>
      </w:r>
      <w:proofErr w:type="spellEnd"/>
      <w:r>
        <w:rPr>
          <w:rFonts w:ascii="Times New Roman CYR" w:hAnsi="Times New Roman CYR" w:cs="Times New Roman CYR"/>
        </w:rPr>
        <w:t xml:space="preserve"> </w:t>
      </w:r>
      <w:proofErr w:type="spellStart"/>
      <w:r>
        <w:rPr>
          <w:rFonts w:ascii="Times New Roman CYR" w:hAnsi="Times New Roman CYR" w:cs="Times New Roman CYR"/>
        </w:rPr>
        <w:t>Aqulalytic</w:t>
      </w:r>
      <w:proofErr w:type="spellEnd"/>
      <w:r>
        <w:rPr>
          <w:rFonts w:ascii="Times New Roman CYR" w:hAnsi="Times New Roman CYR" w:cs="Times New Roman CYR"/>
        </w:rPr>
        <w:t xml:space="preserve"> AL250T-IR</w:t>
      </w:r>
    </w:p>
    <w:p w14:paraId="5310BAD9"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43DD0AAC"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Диапазон измерения колеблется от 0.01 до 1100 TE/F = NTU = FNU, что позволяет использовать прибор в диапазоне от питьевой воды до сточных вод. Поскольку для </w:t>
      </w:r>
      <w:r>
        <w:rPr>
          <w:rFonts w:ascii="Times New Roman CYR" w:hAnsi="Times New Roman CYR" w:cs="Times New Roman CYR"/>
        </w:rPr>
        <w:lastRenderedPageBreak/>
        <w:t xml:space="preserve">измерения используется инфракрасный свет, прибор может применяться для исследования окрашенных и бесцветных жидкостей. Стандарты, требуемые для калибровки прибора, также поставляются. Второй способ регулирования обеспечивает альтернативное регулирование с определенными пользователем стандартами мутности [11]. Содержание пакета: </w:t>
      </w:r>
      <w:proofErr w:type="spellStart"/>
      <w:r>
        <w:rPr>
          <w:rFonts w:ascii="Times New Roman CYR" w:hAnsi="Times New Roman CYR" w:cs="Times New Roman CYR"/>
        </w:rPr>
        <w:t>турбидиметр</w:t>
      </w:r>
      <w:proofErr w:type="spellEnd"/>
      <w:r>
        <w:rPr>
          <w:rFonts w:ascii="Times New Roman CYR" w:hAnsi="Times New Roman CYR" w:cs="Times New Roman CYR"/>
        </w:rPr>
        <w:t xml:space="preserve"> AL250T-IR как описано выше, 4 стандарта мутности &lt;0.1, 20, 200 и 800NTU. Технические характеристики приведены в таблице 1.3.</w:t>
      </w:r>
    </w:p>
    <w:p w14:paraId="11EF46BF"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2379D432" w14:textId="77777777" w:rsidR="00B66A6F" w:rsidRDefault="00B66A6F" w:rsidP="00B66A6F">
      <w:pPr>
        <w:widowControl w:val="0"/>
        <w:autoSpaceDE w:val="0"/>
        <w:autoSpaceDN w:val="0"/>
        <w:adjustRightInd w:val="0"/>
        <w:spacing w:after="0"/>
        <w:ind w:firstLine="709"/>
        <w:jc w:val="left"/>
        <w:rPr>
          <w:rFonts w:ascii="Times New Roman CYR" w:hAnsi="Times New Roman CYR" w:cs="Times New Roman CYR"/>
        </w:rPr>
      </w:pPr>
      <w:r>
        <w:rPr>
          <w:rFonts w:ascii="Times New Roman CYR" w:hAnsi="Times New Roman CYR" w:cs="Times New Roman CYR"/>
        </w:rPr>
        <w:t>Таблица 1.3</w:t>
      </w:r>
    </w:p>
    <w:p w14:paraId="13CE4E98"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Характеристики инфракрасного </w:t>
      </w:r>
      <w:proofErr w:type="spellStart"/>
      <w:r>
        <w:rPr>
          <w:rFonts w:ascii="Times New Roman CYR" w:hAnsi="Times New Roman CYR" w:cs="Times New Roman CYR"/>
        </w:rPr>
        <w:t>турбидиметра</w:t>
      </w:r>
      <w:proofErr w:type="spellEnd"/>
      <w:r>
        <w:rPr>
          <w:rFonts w:ascii="Times New Roman CYR" w:hAnsi="Times New Roman CYR" w:cs="Times New Roman CYR"/>
        </w:rPr>
        <w:t xml:space="preserve"> </w:t>
      </w:r>
      <w:proofErr w:type="spellStart"/>
      <w:r>
        <w:rPr>
          <w:rFonts w:ascii="Times New Roman CYR" w:hAnsi="Times New Roman CYR" w:cs="Times New Roman CYR"/>
        </w:rPr>
        <w:t>Aqulalytic</w:t>
      </w:r>
      <w:proofErr w:type="spellEnd"/>
      <w:r>
        <w:rPr>
          <w:rFonts w:ascii="Times New Roman CYR" w:hAnsi="Times New Roman CYR" w:cs="Times New Roman CYR"/>
        </w:rPr>
        <w:t xml:space="preserve"> AL250T-IR</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60"/>
        <w:gridCol w:w="6911"/>
      </w:tblGrid>
      <w:tr w:rsidR="00B66A6F" w14:paraId="038CBB7A"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6CA9DB2F"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rPr>
            </w:pPr>
            <w:proofErr w:type="spellStart"/>
            <w:r>
              <w:rPr>
                <w:rFonts w:ascii="Times New Roman CYR" w:hAnsi="Times New Roman CYR" w:cs="Times New Roman CYR"/>
                <w:sz w:val="20"/>
                <w:szCs w:val="20"/>
              </w:rPr>
              <w:t>ХарактеристикаЗначение</w:t>
            </w:r>
            <w:proofErr w:type="spellEnd"/>
          </w:p>
        </w:tc>
        <w:tc>
          <w:tcPr>
            <w:tcW w:w="6911" w:type="dxa"/>
            <w:tcBorders>
              <w:top w:val="single" w:sz="6" w:space="0" w:color="auto"/>
              <w:left w:val="single" w:sz="6" w:space="0" w:color="auto"/>
              <w:bottom w:val="single" w:sz="6" w:space="0" w:color="auto"/>
              <w:right w:val="single" w:sz="6" w:space="0" w:color="auto"/>
            </w:tcBorders>
          </w:tcPr>
          <w:p w14:paraId="4B4A7C3B"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rPr>
            </w:pPr>
          </w:p>
        </w:tc>
      </w:tr>
      <w:tr w:rsidR="00B66A6F" w14:paraId="5556191A"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4900FB35"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lang w:val="en-US"/>
              </w:rPr>
            </w:pPr>
            <w:r>
              <w:rPr>
                <w:rFonts w:ascii="Times New Roman CYR" w:hAnsi="Times New Roman CYR" w:cs="Times New Roman CYR"/>
                <w:sz w:val="20"/>
                <w:szCs w:val="20"/>
              </w:rPr>
              <w:t>Цикл измерения</w:t>
            </w:r>
            <w:r>
              <w:rPr>
                <w:rFonts w:ascii="Times New Roman CYR" w:hAnsi="Times New Roman CYR" w:cs="Times New Roman CYR"/>
                <w:sz w:val="20"/>
                <w:szCs w:val="20"/>
                <w:lang w:val="en-US"/>
              </w:rPr>
              <w:t>:</w:t>
            </w:r>
          </w:p>
        </w:tc>
        <w:tc>
          <w:tcPr>
            <w:tcW w:w="6911" w:type="dxa"/>
            <w:tcBorders>
              <w:top w:val="single" w:sz="6" w:space="0" w:color="auto"/>
              <w:left w:val="single" w:sz="6" w:space="0" w:color="auto"/>
              <w:bottom w:val="single" w:sz="6" w:space="0" w:color="auto"/>
              <w:right w:val="single" w:sz="6" w:space="0" w:color="auto"/>
            </w:tcBorders>
          </w:tcPr>
          <w:p w14:paraId="45B1E975"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Приблизительно 9 секунд</w:t>
            </w:r>
          </w:p>
        </w:tc>
      </w:tr>
      <w:tr w:rsidR="00B66A6F" w14:paraId="71C6605F"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630DCDFD"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Дисплей</w:t>
            </w:r>
          </w:p>
        </w:tc>
        <w:tc>
          <w:tcPr>
            <w:tcW w:w="6911" w:type="dxa"/>
            <w:tcBorders>
              <w:top w:val="single" w:sz="6" w:space="0" w:color="auto"/>
              <w:left w:val="single" w:sz="6" w:space="0" w:color="auto"/>
              <w:bottom w:val="single" w:sz="6" w:space="0" w:color="auto"/>
              <w:right w:val="single" w:sz="6" w:space="0" w:color="auto"/>
            </w:tcBorders>
          </w:tcPr>
          <w:p w14:paraId="23A4510F"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ЖК</w:t>
            </w:r>
          </w:p>
        </w:tc>
      </w:tr>
      <w:tr w:rsidR="00B66A6F" w14:paraId="4A1F2472"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626C17FE"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Оптика</w:t>
            </w:r>
            <w:r>
              <w:rPr>
                <w:rFonts w:ascii="Times New Roman CYR" w:hAnsi="Times New Roman CYR" w:cs="Times New Roman CYR"/>
                <w:sz w:val="20"/>
                <w:szCs w:val="20"/>
                <w:lang w:val="en-US"/>
              </w:rPr>
              <w:t>:</w:t>
            </w:r>
          </w:p>
        </w:tc>
        <w:tc>
          <w:tcPr>
            <w:tcW w:w="6911" w:type="dxa"/>
            <w:tcBorders>
              <w:top w:val="single" w:sz="6" w:space="0" w:color="auto"/>
              <w:left w:val="single" w:sz="6" w:space="0" w:color="auto"/>
              <w:bottom w:val="single" w:sz="6" w:space="0" w:color="auto"/>
              <w:right w:val="single" w:sz="6" w:space="0" w:color="auto"/>
            </w:tcBorders>
          </w:tcPr>
          <w:p w14:paraId="67E1524C"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При компенсации температуры</w:t>
            </w:r>
          </w:p>
        </w:tc>
      </w:tr>
      <w:tr w:rsidR="00B66A6F" w14:paraId="0AC07752"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27C60667"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lang w:val="en-US"/>
              </w:rPr>
            </w:pPr>
            <w:r>
              <w:rPr>
                <w:rFonts w:ascii="Times New Roman CYR" w:hAnsi="Times New Roman CYR" w:cs="Times New Roman CYR"/>
                <w:sz w:val="20"/>
                <w:szCs w:val="20"/>
              </w:rPr>
              <w:t>Клавиатура</w:t>
            </w:r>
            <w:r>
              <w:rPr>
                <w:rFonts w:ascii="Times New Roman CYR" w:hAnsi="Times New Roman CYR" w:cs="Times New Roman CYR"/>
                <w:sz w:val="20"/>
                <w:szCs w:val="20"/>
                <w:lang w:val="en-US"/>
              </w:rPr>
              <w:t>:</w:t>
            </w:r>
          </w:p>
        </w:tc>
        <w:tc>
          <w:tcPr>
            <w:tcW w:w="6911" w:type="dxa"/>
            <w:tcBorders>
              <w:top w:val="single" w:sz="6" w:space="0" w:color="auto"/>
              <w:left w:val="single" w:sz="6" w:space="0" w:color="auto"/>
              <w:bottom w:val="single" w:sz="6" w:space="0" w:color="auto"/>
              <w:right w:val="single" w:sz="6" w:space="0" w:color="auto"/>
            </w:tcBorders>
          </w:tcPr>
          <w:p w14:paraId="72F060DA"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4 кнопочная мембранная из поликарбоната</w:t>
            </w:r>
          </w:p>
        </w:tc>
      </w:tr>
      <w:tr w:rsidR="00B66A6F" w14:paraId="204C1825"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14AE3C77"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Диапазон измерения:</w:t>
            </w:r>
          </w:p>
        </w:tc>
        <w:tc>
          <w:tcPr>
            <w:tcW w:w="6911" w:type="dxa"/>
            <w:tcBorders>
              <w:top w:val="single" w:sz="6" w:space="0" w:color="auto"/>
              <w:left w:val="single" w:sz="6" w:space="0" w:color="auto"/>
              <w:bottom w:val="single" w:sz="6" w:space="0" w:color="auto"/>
              <w:right w:val="single" w:sz="6" w:space="0" w:color="auto"/>
            </w:tcBorders>
          </w:tcPr>
          <w:p w14:paraId="7B525321"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0.01 - 1100NTU (</w:t>
            </w:r>
            <w:proofErr w:type="spellStart"/>
            <w:r>
              <w:rPr>
                <w:rFonts w:ascii="Times New Roman CYR" w:hAnsi="Times New Roman CYR" w:cs="Times New Roman CYR"/>
                <w:sz w:val="20"/>
                <w:szCs w:val="20"/>
              </w:rPr>
              <w:t>автодиапазон</w:t>
            </w:r>
            <w:proofErr w:type="spellEnd"/>
            <w:r>
              <w:rPr>
                <w:rFonts w:ascii="Times New Roman CYR" w:hAnsi="Times New Roman CYR" w:cs="Times New Roman CYR"/>
                <w:sz w:val="20"/>
                <w:szCs w:val="20"/>
              </w:rPr>
              <w:t>)</w:t>
            </w:r>
          </w:p>
        </w:tc>
      </w:tr>
      <w:tr w:rsidR="00B66A6F" w14:paraId="3AD5089C"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2247005C"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Решение:</w:t>
            </w:r>
          </w:p>
        </w:tc>
        <w:tc>
          <w:tcPr>
            <w:tcW w:w="6911" w:type="dxa"/>
            <w:tcBorders>
              <w:top w:val="single" w:sz="6" w:space="0" w:color="auto"/>
              <w:left w:val="single" w:sz="6" w:space="0" w:color="auto"/>
              <w:bottom w:val="single" w:sz="6" w:space="0" w:color="auto"/>
              <w:right w:val="single" w:sz="6" w:space="0" w:color="auto"/>
            </w:tcBorders>
          </w:tcPr>
          <w:p w14:paraId="18E596C0"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lang w:val="en-US"/>
              </w:rPr>
            </w:pPr>
            <w:r>
              <w:rPr>
                <w:rFonts w:ascii="Times New Roman CYR" w:hAnsi="Times New Roman CYR" w:cs="Times New Roman CYR"/>
                <w:sz w:val="20"/>
                <w:szCs w:val="20"/>
                <w:lang w:val="en-US"/>
              </w:rPr>
              <w:t>0.01- 9.99NTU = 0.01NTU 10.0 - 99.9NTU = 0.1NTU 100 - 1100NTU = 1NTU</w:t>
            </w:r>
          </w:p>
        </w:tc>
      </w:tr>
      <w:tr w:rsidR="00B66A6F" w14:paraId="57720EC6"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19B81FBE"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Точность:</w:t>
            </w:r>
          </w:p>
        </w:tc>
        <w:tc>
          <w:tcPr>
            <w:tcW w:w="6911" w:type="dxa"/>
            <w:tcBorders>
              <w:top w:val="single" w:sz="6" w:space="0" w:color="auto"/>
              <w:left w:val="single" w:sz="6" w:space="0" w:color="auto"/>
              <w:bottom w:val="single" w:sz="6" w:space="0" w:color="auto"/>
              <w:right w:val="single" w:sz="6" w:space="0" w:color="auto"/>
            </w:tcBorders>
          </w:tcPr>
          <w:p w14:paraId="47A6720C"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±2.5% от измеряемой величины или ±0.01 NTU (0 - 500 NTU) ±5% (500 -1100NTU)</w:t>
            </w:r>
          </w:p>
        </w:tc>
      </w:tr>
      <w:tr w:rsidR="00B66A6F" w14:paraId="276E70BF"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4DADA8A8"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Материал корпуса:</w:t>
            </w:r>
          </w:p>
        </w:tc>
        <w:tc>
          <w:tcPr>
            <w:tcW w:w="6911" w:type="dxa"/>
            <w:tcBorders>
              <w:top w:val="single" w:sz="6" w:space="0" w:color="auto"/>
              <w:left w:val="single" w:sz="6" w:space="0" w:color="auto"/>
              <w:bottom w:val="single" w:sz="6" w:space="0" w:color="auto"/>
              <w:right w:val="single" w:sz="6" w:space="0" w:color="auto"/>
            </w:tcBorders>
          </w:tcPr>
          <w:p w14:paraId="1A2C0FFF"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ABS</w:t>
            </w:r>
          </w:p>
        </w:tc>
      </w:tr>
      <w:tr w:rsidR="00B66A6F" w14:paraId="4F14CA4A"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52E81153"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Размеры:</w:t>
            </w:r>
          </w:p>
        </w:tc>
        <w:tc>
          <w:tcPr>
            <w:tcW w:w="6911" w:type="dxa"/>
            <w:tcBorders>
              <w:top w:val="single" w:sz="6" w:space="0" w:color="auto"/>
              <w:left w:val="single" w:sz="6" w:space="0" w:color="auto"/>
              <w:bottom w:val="single" w:sz="6" w:space="0" w:color="auto"/>
              <w:right w:val="single" w:sz="6" w:space="0" w:color="auto"/>
            </w:tcBorders>
          </w:tcPr>
          <w:p w14:paraId="2BED7100"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190 x 110 x 55 мм</w:t>
            </w:r>
          </w:p>
        </w:tc>
      </w:tr>
      <w:tr w:rsidR="00B66A6F" w14:paraId="248F588C"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6BA1690C"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Вес:</w:t>
            </w:r>
          </w:p>
        </w:tc>
        <w:tc>
          <w:tcPr>
            <w:tcW w:w="6911" w:type="dxa"/>
            <w:tcBorders>
              <w:top w:val="single" w:sz="6" w:space="0" w:color="auto"/>
              <w:left w:val="single" w:sz="6" w:space="0" w:color="auto"/>
              <w:bottom w:val="single" w:sz="6" w:space="0" w:color="auto"/>
              <w:right w:val="single" w:sz="6" w:space="0" w:color="auto"/>
            </w:tcBorders>
          </w:tcPr>
          <w:p w14:paraId="2A47EE57"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0,4 кг</w:t>
            </w:r>
          </w:p>
        </w:tc>
      </w:tr>
      <w:tr w:rsidR="00B66A6F" w14:paraId="743D4864"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2A44BDA4"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Окружающая температура:</w:t>
            </w:r>
          </w:p>
        </w:tc>
        <w:tc>
          <w:tcPr>
            <w:tcW w:w="6911" w:type="dxa"/>
            <w:tcBorders>
              <w:top w:val="single" w:sz="6" w:space="0" w:color="auto"/>
              <w:left w:val="single" w:sz="6" w:space="0" w:color="auto"/>
              <w:bottom w:val="single" w:sz="6" w:space="0" w:color="auto"/>
              <w:right w:val="single" w:sz="6" w:space="0" w:color="auto"/>
            </w:tcBorders>
          </w:tcPr>
          <w:p w14:paraId="2A2BFAB2"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от 0 до 40°C</w:t>
            </w:r>
          </w:p>
        </w:tc>
      </w:tr>
      <w:tr w:rsidR="00B66A6F" w14:paraId="41C34279"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6E0F1A56"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Влажность</w:t>
            </w:r>
          </w:p>
        </w:tc>
        <w:tc>
          <w:tcPr>
            <w:tcW w:w="6911" w:type="dxa"/>
            <w:tcBorders>
              <w:top w:val="single" w:sz="6" w:space="0" w:color="auto"/>
              <w:left w:val="single" w:sz="6" w:space="0" w:color="auto"/>
              <w:bottom w:val="single" w:sz="6" w:space="0" w:color="auto"/>
              <w:right w:val="single" w:sz="6" w:space="0" w:color="auto"/>
            </w:tcBorders>
          </w:tcPr>
          <w:p w14:paraId="547258BE"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30-90%</w:t>
            </w:r>
          </w:p>
        </w:tc>
      </w:tr>
      <w:tr w:rsidR="00B66A6F" w14:paraId="503E4348"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7AD9E070"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Тестирование оборудования:</w:t>
            </w:r>
          </w:p>
        </w:tc>
        <w:tc>
          <w:tcPr>
            <w:tcW w:w="6911" w:type="dxa"/>
            <w:tcBorders>
              <w:top w:val="single" w:sz="6" w:space="0" w:color="auto"/>
              <w:left w:val="single" w:sz="6" w:space="0" w:color="auto"/>
              <w:bottom w:val="single" w:sz="6" w:space="0" w:color="auto"/>
              <w:right w:val="single" w:sz="6" w:space="0" w:color="auto"/>
            </w:tcBorders>
          </w:tcPr>
          <w:p w14:paraId="138429A4"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Программное обеспечение поддерживает пользовательское регулирование с T-CAL-</w:t>
            </w:r>
            <w:proofErr w:type="spellStart"/>
            <w:r>
              <w:rPr>
                <w:rFonts w:ascii="Times New Roman CYR" w:hAnsi="Times New Roman CYR" w:cs="Times New Roman CYR"/>
                <w:sz w:val="20"/>
                <w:szCs w:val="20"/>
              </w:rPr>
              <w:t>standards</w:t>
            </w:r>
            <w:proofErr w:type="spellEnd"/>
          </w:p>
        </w:tc>
      </w:tr>
      <w:tr w:rsidR="00B66A6F" w14:paraId="6FC226CE" w14:textId="77777777" w:rsidTr="00B66A6F">
        <w:tblPrEx>
          <w:tblCellMar>
            <w:top w:w="0" w:type="dxa"/>
            <w:bottom w:w="0" w:type="dxa"/>
          </w:tblCellMar>
        </w:tblPrEx>
        <w:tc>
          <w:tcPr>
            <w:tcW w:w="2660" w:type="dxa"/>
            <w:tcBorders>
              <w:top w:val="single" w:sz="6" w:space="0" w:color="auto"/>
              <w:left w:val="single" w:sz="6" w:space="0" w:color="auto"/>
              <w:bottom w:val="single" w:sz="6" w:space="0" w:color="auto"/>
              <w:right w:val="single" w:sz="6" w:space="0" w:color="auto"/>
            </w:tcBorders>
          </w:tcPr>
          <w:p w14:paraId="7FA7FEAA"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proofErr w:type="spellStart"/>
            <w:r>
              <w:rPr>
                <w:rFonts w:ascii="Times New Roman CYR" w:hAnsi="Times New Roman CYR" w:cs="Times New Roman CYR"/>
                <w:sz w:val="20"/>
                <w:szCs w:val="20"/>
              </w:rPr>
              <w:t>Соответсвует</w:t>
            </w:r>
            <w:proofErr w:type="spellEnd"/>
            <w:r>
              <w:rPr>
                <w:rFonts w:ascii="Times New Roman CYR" w:hAnsi="Times New Roman CYR" w:cs="Times New Roman CYR"/>
                <w:sz w:val="20"/>
                <w:szCs w:val="20"/>
              </w:rPr>
              <w:t>:</w:t>
            </w:r>
          </w:p>
        </w:tc>
        <w:tc>
          <w:tcPr>
            <w:tcW w:w="6911" w:type="dxa"/>
            <w:tcBorders>
              <w:top w:val="single" w:sz="6" w:space="0" w:color="auto"/>
              <w:left w:val="single" w:sz="6" w:space="0" w:color="auto"/>
              <w:bottom w:val="single" w:sz="6" w:space="0" w:color="auto"/>
              <w:right w:val="single" w:sz="6" w:space="0" w:color="auto"/>
            </w:tcBorders>
          </w:tcPr>
          <w:p w14:paraId="6AE1B3F8"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DIN EN 50081-1, VDE 0839 часть 81-1: 1993-03, DIN EN 50082-2, VDE 0839 часть 82-2: 1996-02</w:t>
            </w:r>
          </w:p>
        </w:tc>
      </w:tr>
    </w:tbl>
    <w:p w14:paraId="06579477" w14:textId="2FB79A2B"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93703 - портативный микропроцессорный </w:t>
      </w:r>
      <w:proofErr w:type="spellStart"/>
      <w:r>
        <w:rPr>
          <w:rFonts w:ascii="Times New Roman CYR" w:hAnsi="Times New Roman CYR" w:cs="Times New Roman CYR"/>
        </w:rPr>
        <w:t>турбидиметр</w:t>
      </w:r>
      <w:proofErr w:type="spellEnd"/>
      <w:r>
        <w:rPr>
          <w:rFonts w:ascii="Times New Roman CYR" w:hAnsi="Times New Roman CYR" w:cs="Times New Roman CYR"/>
        </w:rPr>
        <w:t xml:space="preserve"> (</w:t>
      </w:r>
      <w:proofErr w:type="spellStart"/>
      <w:r>
        <w:rPr>
          <w:rFonts w:ascii="Times New Roman CYR" w:hAnsi="Times New Roman CYR" w:cs="Times New Roman CYR"/>
        </w:rPr>
        <w:t>мутномер</w:t>
      </w:r>
      <w:proofErr w:type="spellEnd"/>
      <w:r>
        <w:rPr>
          <w:rFonts w:ascii="Times New Roman CYR" w:hAnsi="Times New Roman CYR" w:cs="Times New Roman CYR"/>
        </w:rPr>
        <w:t xml:space="preserve">), обеспечивающий лабораторную точность измерений и в полевых условиях (рисунок 1.9). Переносной </w:t>
      </w:r>
      <w:proofErr w:type="spellStart"/>
      <w:r>
        <w:rPr>
          <w:rFonts w:ascii="Times New Roman CYR" w:hAnsi="Times New Roman CYR" w:cs="Times New Roman CYR"/>
        </w:rPr>
        <w:t>мутномер</w:t>
      </w:r>
      <w:proofErr w:type="spellEnd"/>
      <w:r>
        <w:rPr>
          <w:rFonts w:ascii="Times New Roman CYR" w:hAnsi="Times New Roman CYR" w:cs="Times New Roman CYR"/>
        </w:rPr>
        <w:t xml:space="preserve"> работает в широком диапазоне от 0 до 1000 FTU (NTU), для большей точности измерительный диапазон разбит на два поддиапазона: от 0 до 50 FTU с разрешением 0.01 FTU и от 50 до 1000 FTU с разрешением 1 FTU.</w:t>
      </w:r>
    </w:p>
    <w:p w14:paraId="68E754CC"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0DACFF76" w14:textId="524ED495"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Microsoft Sans Serif" w:hAnsi="Microsoft Sans Serif" w:cs="Microsoft Sans Serif"/>
          <w:noProof/>
          <w:sz w:val="17"/>
          <w:szCs w:val="17"/>
        </w:rPr>
        <w:lastRenderedPageBreak/>
        <w:drawing>
          <wp:inline distT="0" distB="0" distL="0" distR="0" wp14:anchorId="5A275320" wp14:editId="144FBE93">
            <wp:extent cx="1914525" cy="14954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4525" cy="1495425"/>
                    </a:xfrm>
                    <a:prstGeom prst="rect">
                      <a:avLst/>
                    </a:prstGeom>
                    <a:noFill/>
                    <a:ln>
                      <a:noFill/>
                    </a:ln>
                  </pic:spPr>
                </pic:pic>
              </a:graphicData>
            </a:graphic>
          </wp:inline>
        </w:drawing>
      </w:r>
    </w:p>
    <w:p w14:paraId="40D1142E" w14:textId="3595E6A3"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Рисунок 1.9 - Портативный микропроцессорный </w:t>
      </w:r>
      <w:proofErr w:type="spellStart"/>
      <w:r>
        <w:rPr>
          <w:rFonts w:ascii="Times New Roman CYR" w:hAnsi="Times New Roman CYR" w:cs="Times New Roman CYR"/>
        </w:rPr>
        <w:t>турбидиметр</w:t>
      </w:r>
      <w:proofErr w:type="spellEnd"/>
      <w:r>
        <w:rPr>
          <w:rFonts w:ascii="Times New Roman CYR" w:hAnsi="Times New Roman CYR" w:cs="Times New Roman CYR"/>
        </w:rPr>
        <w:t xml:space="preserve"> HI 93703</w:t>
      </w:r>
    </w:p>
    <w:p w14:paraId="2FFFF909"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0A019D53"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Фотодиодный источник излучения: в отличие от других </w:t>
      </w:r>
      <w:proofErr w:type="spellStart"/>
      <w:r>
        <w:rPr>
          <w:rFonts w:ascii="Times New Roman CYR" w:hAnsi="Times New Roman CYR" w:cs="Times New Roman CYR"/>
        </w:rPr>
        <w:t>турбидиметров</w:t>
      </w:r>
      <w:proofErr w:type="spellEnd"/>
      <w:r>
        <w:rPr>
          <w:rFonts w:ascii="Times New Roman CYR" w:hAnsi="Times New Roman CYR" w:cs="Times New Roman CYR"/>
        </w:rPr>
        <w:t xml:space="preserve"> источником излучения в этой модели является инфракрасный фотодиод, имеющий длительный срок службы и обеспечивающий постоянную интенсивность излучения в течении всего срока. Максимум испускания находится при 890 </w:t>
      </w:r>
      <w:proofErr w:type="spellStart"/>
      <w:r>
        <w:rPr>
          <w:rFonts w:ascii="Times New Roman CYR" w:hAnsi="Times New Roman CYR" w:cs="Times New Roman CYR"/>
        </w:rPr>
        <w:t>нм</w:t>
      </w:r>
      <w:proofErr w:type="spellEnd"/>
      <w:r>
        <w:rPr>
          <w:rFonts w:ascii="Times New Roman CYR" w:hAnsi="Times New Roman CYR" w:cs="Times New Roman CYR"/>
        </w:rPr>
        <w:t>, что обеспечивает требуемую интенсивность рассеянного света даже в образцах с низкой мутностью, а также уменьшает мешающее влияние окраски растворов.</w:t>
      </w:r>
    </w:p>
    <w:p w14:paraId="7AFD1E77"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Простота: прибор предельно прост в эксплуатации. Все операции выполняются с помощью четырех кнопок. Сообщения о неисправностях отражаются в виде кодов ошибок на дисплее. Хранение калибровочных данных: модель отвечает требованиям GLP (</w:t>
      </w:r>
      <w:proofErr w:type="spellStart"/>
      <w:r>
        <w:rPr>
          <w:rFonts w:ascii="Times New Roman CYR" w:hAnsi="Times New Roman CYR" w:cs="Times New Roman CYR"/>
        </w:rPr>
        <w:t>good</w:t>
      </w:r>
      <w:proofErr w:type="spellEnd"/>
      <w:r>
        <w:rPr>
          <w:rFonts w:ascii="Times New Roman CYR" w:hAnsi="Times New Roman CYR" w:cs="Times New Roman CYR"/>
        </w:rPr>
        <w:t xml:space="preserve"> </w:t>
      </w:r>
      <w:proofErr w:type="spellStart"/>
      <w:r>
        <w:rPr>
          <w:rFonts w:ascii="Times New Roman CYR" w:hAnsi="Times New Roman CYR" w:cs="Times New Roman CYR"/>
        </w:rPr>
        <w:t>laboratory</w:t>
      </w:r>
      <w:proofErr w:type="spellEnd"/>
      <w:r>
        <w:rPr>
          <w:rFonts w:ascii="Times New Roman CYR" w:hAnsi="Times New Roman CYR" w:cs="Times New Roman CYR"/>
        </w:rPr>
        <w:t xml:space="preserve"> </w:t>
      </w:r>
      <w:proofErr w:type="spellStart"/>
      <w:r>
        <w:rPr>
          <w:rFonts w:ascii="Times New Roman CYR" w:hAnsi="Times New Roman CYR" w:cs="Times New Roman CYR"/>
        </w:rPr>
        <w:t>practice</w:t>
      </w:r>
      <w:proofErr w:type="spellEnd"/>
      <w:r>
        <w:rPr>
          <w:rFonts w:ascii="Times New Roman CYR" w:hAnsi="Times New Roman CYR" w:cs="Times New Roman CYR"/>
        </w:rPr>
        <w:t>), она автоматически сохраняет данные последней калибровки [12]</w:t>
      </w:r>
      <w:r>
        <w:rPr>
          <w:rFonts w:ascii="Times New Roman CYR" w:hAnsi="Times New Roman CYR" w:cs="Times New Roman CYR"/>
          <w:b/>
          <w:bCs/>
        </w:rPr>
        <w:t xml:space="preserve">. </w:t>
      </w:r>
      <w:r>
        <w:rPr>
          <w:rFonts w:ascii="Times New Roman CYR" w:hAnsi="Times New Roman CYR" w:cs="Times New Roman CYR"/>
        </w:rPr>
        <w:t>Технические характеристики приведены в таблице 1.4.</w:t>
      </w:r>
    </w:p>
    <w:p w14:paraId="5B86A69A"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57B24706" w14:textId="77777777" w:rsidR="00B66A6F" w:rsidRDefault="00B66A6F" w:rsidP="00B66A6F">
      <w:pPr>
        <w:widowControl w:val="0"/>
        <w:autoSpaceDE w:val="0"/>
        <w:autoSpaceDN w:val="0"/>
        <w:adjustRightInd w:val="0"/>
        <w:spacing w:after="0"/>
        <w:ind w:firstLine="709"/>
        <w:jc w:val="left"/>
        <w:rPr>
          <w:rFonts w:ascii="Times New Roman CYR" w:hAnsi="Times New Roman CYR" w:cs="Times New Roman CYR"/>
        </w:rPr>
      </w:pPr>
      <w:r>
        <w:rPr>
          <w:rFonts w:ascii="Times New Roman CYR" w:hAnsi="Times New Roman CYR" w:cs="Times New Roman CYR"/>
        </w:rPr>
        <w:t>Таблица 1.4</w:t>
      </w:r>
    </w:p>
    <w:p w14:paraId="6D5B8C4A"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Характеристики портативного микропроцессорного </w:t>
      </w:r>
      <w:proofErr w:type="spellStart"/>
      <w:r>
        <w:rPr>
          <w:rFonts w:ascii="Times New Roman CYR" w:hAnsi="Times New Roman CYR" w:cs="Times New Roman CYR"/>
        </w:rPr>
        <w:t>турбидиметра</w:t>
      </w:r>
      <w:proofErr w:type="spellEnd"/>
      <w:r>
        <w:rPr>
          <w:rFonts w:ascii="Times New Roman CYR" w:hAnsi="Times New Roman CYR" w:cs="Times New Roman CYR"/>
        </w:rPr>
        <w:t xml:space="preserve"> HI 93703</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772"/>
        <w:gridCol w:w="4799"/>
      </w:tblGrid>
      <w:tr w:rsidR="00B66A6F" w14:paraId="06C60E18" w14:textId="77777777" w:rsidTr="00B66A6F">
        <w:tblPrEx>
          <w:tblCellMar>
            <w:top w:w="0" w:type="dxa"/>
            <w:bottom w:w="0" w:type="dxa"/>
          </w:tblCellMar>
        </w:tblPrEx>
        <w:tc>
          <w:tcPr>
            <w:tcW w:w="4772" w:type="dxa"/>
            <w:tcBorders>
              <w:top w:val="single" w:sz="6" w:space="0" w:color="auto"/>
              <w:left w:val="single" w:sz="6" w:space="0" w:color="auto"/>
              <w:bottom w:val="single" w:sz="6" w:space="0" w:color="auto"/>
              <w:right w:val="single" w:sz="6" w:space="0" w:color="auto"/>
            </w:tcBorders>
          </w:tcPr>
          <w:p w14:paraId="6C21EE4A"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Параметр</w:t>
            </w:r>
          </w:p>
        </w:tc>
        <w:tc>
          <w:tcPr>
            <w:tcW w:w="4799" w:type="dxa"/>
            <w:tcBorders>
              <w:top w:val="single" w:sz="6" w:space="0" w:color="auto"/>
              <w:left w:val="single" w:sz="6" w:space="0" w:color="auto"/>
              <w:bottom w:val="single" w:sz="6" w:space="0" w:color="auto"/>
              <w:right w:val="single" w:sz="6" w:space="0" w:color="auto"/>
            </w:tcBorders>
          </w:tcPr>
          <w:p w14:paraId="6CBF6D03"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Диапазон измерения</w:t>
            </w:r>
          </w:p>
        </w:tc>
      </w:tr>
      <w:tr w:rsidR="00B66A6F" w14:paraId="14E4FFFA" w14:textId="77777777" w:rsidTr="00B66A6F">
        <w:tblPrEx>
          <w:tblCellMar>
            <w:top w:w="0" w:type="dxa"/>
            <w:bottom w:w="0" w:type="dxa"/>
          </w:tblCellMar>
        </w:tblPrEx>
        <w:tc>
          <w:tcPr>
            <w:tcW w:w="4772" w:type="dxa"/>
            <w:tcBorders>
              <w:top w:val="single" w:sz="6" w:space="0" w:color="auto"/>
              <w:left w:val="single" w:sz="6" w:space="0" w:color="auto"/>
              <w:bottom w:val="single" w:sz="6" w:space="0" w:color="auto"/>
              <w:right w:val="single" w:sz="6" w:space="0" w:color="auto"/>
            </w:tcBorders>
          </w:tcPr>
          <w:p w14:paraId="771767E3"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Диапазон</w:t>
            </w:r>
          </w:p>
        </w:tc>
        <w:tc>
          <w:tcPr>
            <w:tcW w:w="4799" w:type="dxa"/>
            <w:tcBorders>
              <w:top w:val="single" w:sz="6" w:space="0" w:color="auto"/>
              <w:left w:val="single" w:sz="6" w:space="0" w:color="auto"/>
              <w:bottom w:val="single" w:sz="6" w:space="0" w:color="auto"/>
              <w:right w:val="single" w:sz="6" w:space="0" w:color="auto"/>
            </w:tcBorders>
          </w:tcPr>
          <w:p w14:paraId="57F96002"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0.00</w:t>
            </w:r>
            <w:proofErr w:type="gramStart"/>
            <w:r>
              <w:rPr>
                <w:rFonts w:ascii="Times New Roman CYR" w:hAnsi="Times New Roman CYR" w:cs="Times New Roman CYR"/>
                <w:sz w:val="20"/>
                <w:szCs w:val="20"/>
              </w:rPr>
              <w:t xml:space="preserve"> ..</w:t>
            </w:r>
            <w:proofErr w:type="gramEnd"/>
            <w:r>
              <w:rPr>
                <w:rFonts w:ascii="Times New Roman CYR" w:hAnsi="Times New Roman CYR" w:cs="Times New Roman CYR"/>
                <w:sz w:val="20"/>
                <w:szCs w:val="20"/>
              </w:rPr>
              <w:t>50.00 FTU / 50 .. 1000 FTU</w:t>
            </w:r>
          </w:p>
        </w:tc>
      </w:tr>
      <w:tr w:rsidR="00B66A6F" w14:paraId="3F0F1297" w14:textId="77777777" w:rsidTr="00B66A6F">
        <w:tblPrEx>
          <w:tblCellMar>
            <w:top w:w="0" w:type="dxa"/>
            <w:bottom w:w="0" w:type="dxa"/>
          </w:tblCellMar>
        </w:tblPrEx>
        <w:tc>
          <w:tcPr>
            <w:tcW w:w="4772" w:type="dxa"/>
            <w:tcBorders>
              <w:top w:val="single" w:sz="6" w:space="0" w:color="auto"/>
              <w:left w:val="single" w:sz="6" w:space="0" w:color="auto"/>
              <w:bottom w:val="single" w:sz="6" w:space="0" w:color="auto"/>
              <w:right w:val="single" w:sz="6" w:space="0" w:color="auto"/>
            </w:tcBorders>
          </w:tcPr>
          <w:p w14:paraId="303CC5BB"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Разрешение</w:t>
            </w:r>
          </w:p>
        </w:tc>
        <w:tc>
          <w:tcPr>
            <w:tcW w:w="4799" w:type="dxa"/>
            <w:tcBorders>
              <w:top w:val="single" w:sz="6" w:space="0" w:color="auto"/>
              <w:left w:val="single" w:sz="6" w:space="0" w:color="auto"/>
              <w:bottom w:val="single" w:sz="6" w:space="0" w:color="auto"/>
              <w:right w:val="single" w:sz="6" w:space="0" w:color="auto"/>
            </w:tcBorders>
          </w:tcPr>
          <w:p w14:paraId="267A5B58"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0.01/1 FTU</w:t>
            </w:r>
          </w:p>
        </w:tc>
      </w:tr>
      <w:tr w:rsidR="00B66A6F" w14:paraId="71B96ED0" w14:textId="77777777" w:rsidTr="00B66A6F">
        <w:tblPrEx>
          <w:tblCellMar>
            <w:top w:w="0" w:type="dxa"/>
            <w:bottom w:w="0" w:type="dxa"/>
          </w:tblCellMar>
        </w:tblPrEx>
        <w:tc>
          <w:tcPr>
            <w:tcW w:w="4772" w:type="dxa"/>
            <w:tcBorders>
              <w:top w:val="single" w:sz="6" w:space="0" w:color="auto"/>
              <w:left w:val="single" w:sz="6" w:space="0" w:color="auto"/>
              <w:bottom w:val="single" w:sz="6" w:space="0" w:color="auto"/>
              <w:right w:val="single" w:sz="6" w:space="0" w:color="auto"/>
            </w:tcBorders>
          </w:tcPr>
          <w:p w14:paraId="4048F99B"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Точность</w:t>
            </w:r>
          </w:p>
        </w:tc>
        <w:tc>
          <w:tcPr>
            <w:tcW w:w="4799" w:type="dxa"/>
            <w:tcBorders>
              <w:top w:val="single" w:sz="6" w:space="0" w:color="auto"/>
              <w:left w:val="single" w:sz="6" w:space="0" w:color="auto"/>
              <w:bottom w:val="single" w:sz="6" w:space="0" w:color="auto"/>
              <w:right w:val="single" w:sz="6" w:space="0" w:color="auto"/>
            </w:tcBorders>
          </w:tcPr>
          <w:p w14:paraId="4A9C857A"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±0.5 FTU или ±5% (наибольшее)</w:t>
            </w:r>
          </w:p>
        </w:tc>
      </w:tr>
      <w:tr w:rsidR="00B66A6F" w14:paraId="084557B8" w14:textId="77777777" w:rsidTr="00B66A6F">
        <w:tblPrEx>
          <w:tblCellMar>
            <w:top w:w="0" w:type="dxa"/>
            <w:bottom w:w="0" w:type="dxa"/>
          </w:tblCellMar>
        </w:tblPrEx>
        <w:tc>
          <w:tcPr>
            <w:tcW w:w="4772" w:type="dxa"/>
            <w:tcBorders>
              <w:top w:val="single" w:sz="6" w:space="0" w:color="auto"/>
              <w:left w:val="single" w:sz="6" w:space="0" w:color="auto"/>
              <w:bottom w:val="single" w:sz="6" w:space="0" w:color="auto"/>
              <w:right w:val="single" w:sz="6" w:space="0" w:color="auto"/>
            </w:tcBorders>
          </w:tcPr>
          <w:p w14:paraId="71DD0511"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Источник излучения</w:t>
            </w:r>
          </w:p>
        </w:tc>
        <w:tc>
          <w:tcPr>
            <w:tcW w:w="4799" w:type="dxa"/>
            <w:tcBorders>
              <w:top w:val="single" w:sz="6" w:space="0" w:color="auto"/>
              <w:left w:val="single" w:sz="6" w:space="0" w:color="auto"/>
              <w:bottom w:val="single" w:sz="6" w:space="0" w:color="auto"/>
              <w:right w:val="single" w:sz="6" w:space="0" w:color="auto"/>
            </w:tcBorders>
          </w:tcPr>
          <w:p w14:paraId="47183F68"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proofErr w:type="spellStart"/>
            <w:r>
              <w:rPr>
                <w:rFonts w:ascii="Times New Roman CYR" w:hAnsi="Times New Roman CYR" w:cs="Times New Roman CYR"/>
                <w:sz w:val="20"/>
                <w:szCs w:val="20"/>
              </w:rPr>
              <w:t>высокоэмиссионный</w:t>
            </w:r>
            <w:proofErr w:type="spellEnd"/>
            <w:r>
              <w:rPr>
                <w:rFonts w:ascii="Times New Roman CYR" w:hAnsi="Times New Roman CYR" w:cs="Times New Roman CYR"/>
                <w:sz w:val="20"/>
                <w:szCs w:val="20"/>
              </w:rPr>
              <w:t xml:space="preserve"> ИК-фотодиод</w:t>
            </w:r>
          </w:p>
        </w:tc>
      </w:tr>
      <w:tr w:rsidR="00B66A6F" w14:paraId="15665E7F" w14:textId="77777777" w:rsidTr="00B66A6F">
        <w:tblPrEx>
          <w:tblCellMar>
            <w:top w:w="0" w:type="dxa"/>
            <w:bottom w:w="0" w:type="dxa"/>
          </w:tblCellMar>
        </w:tblPrEx>
        <w:tc>
          <w:tcPr>
            <w:tcW w:w="4772" w:type="dxa"/>
            <w:tcBorders>
              <w:top w:val="single" w:sz="6" w:space="0" w:color="auto"/>
              <w:left w:val="single" w:sz="6" w:space="0" w:color="auto"/>
              <w:bottom w:val="single" w:sz="6" w:space="0" w:color="auto"/>
              <w:right w:val="single" w:sz="6" w:space="0" w:color="auto"/>
            </w:tcBorders>
          </w:tcPr>
          <w:p w14:paraId="6742E6A3"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Детектор излучения</w:t>
            </w:r>
          </w:p>
        </w:tc>
        <w:tc>
          <w:tcPr>
            <w:tcW w:w="4799" w:type="dxa"/>
            <w:tcBorders>
              <w:top w:val="single" w:sz="6" w:space="0" w:color="auto"/>
              <w:left w:val="single" w:sz="6" w:space="0" w:color="auto"/>
              <w:bottom w:val="single" w:sz="6" w:space="0" w:color="auto"/>
              <w:right w:val="single" w:sz="6" w:space="0" w:color="auto"/>
            </w:tcBorders>
          </w:tcPr>
          <w:p w14:paraId="0C96EF48"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 xml:space="preserve">силиконовая </w:t>
            </w:r>
            <w:proofErr w:type="spellStart"/>
            <w:r>
              <w:rPr>
                <w:rFonts w:ascii="Times New Roman CYR" w:hAnsi="Times New Roman CYR" w:cs="Times New Roman CYR"/>
                <w:sz w:val="20"/>
                <w:szCs w:val="20"/>
              </w:rPr>
              <w:t>фотоячейка</w:t>
            </w:r>
            <w:proofErr w:type="spellEnd"/>
          </w:p>
        </w:tc>
      </w:tr>
    </w:tbl>
    <w:p w14:paraId="1343F09A"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3071FBD8"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Портативный </w:t>
      </w:r>
      <w:proofErr w:type="spellStart"/>
      <w:r>
        <w:rPr>
          <w:rFonts w:ascii="Times New Roman CYR" w:hAnsi="Times New Roman CYR" w:cs="Times New Roman CYR"/>
        </w:rPr>
        <w:t>мутномер</w:t>
      </w:r>
      <w:proofErr w:type="spellEnd"/>
      <w:r>
        <w:rPr>
          <w:rFonts w:ascii="Times New Roman CYR" w:hAnsi="Times New Roman CYR" w:cs="Times New Roman CYR"/>
        </w:rPr>
        <w:t xml:space="preserve"> TN100IR (</w:t>
      </w:r>
      <w:proofErr w:type="spellStart"/>
      <w:r>
        <w:rPr>
          <w:rFonts w:ascii="Times New Roman CYR" w:hAnsi="Times New Roman CYR" w:cs="Times New Roman CYR"/>
        </w:rPr>
        <w:t>Eutech</w:t>
      </w:r>
      <w:proofErr w:type="spellEnd"/>
      <w:r>
        <w:rPr>
          <w:rFonts w:ascii="Times New Roman CYR" w:hAnsi="Times New Roman CYR" w:cs="Times New Roman CYR"/>
        </w:rPr>
        <w:t xml:space="preserve"> </w:t>
      </w:r>
      <w:proofErr w:type="spellStart"/>
      <w:r>
        <w:rPr>
          <w:rFonts w:ascii="Times New Roman CYR" w:hAnsi="Times New Roman CYR" w:cs="Times New Roman CYR"/>
        </w:rPr>
        <w:t>Instruments</w:t>
      </w:r>
      <w:proofErr w:type="spellEnd"/>
      <w:r>
        <w:rPr>
          <w:rFonts w:ascii="Times New Roman CYR" w:hAnsi="Times New Roman CYR" w:cs="Times New Roman CYR"/>
        </w:rPr>
        <w:t>, США)</w:t>
      </w:r>
    </w:p>
    <w:p w14:paraId="1FD75447"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22C8F439" w14:textId="5105DFB9"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Microsoft Sans Serif" w:hAnsi="Microsoft Sans Serif" w:cs="Microsoft Sans Serif"/>
          <w:noProof/>
          <w:sz w:val="17"/>
          <w:szCs w:val="17"/>
        </w:rPr>
        <w:lastRenderedPageBreak/>
        <w:drawing>
          <wp:inline distT="0" distB="0" distL="0" distR="0" wp14:anchorId="31ACD47C" wp14:editId="1C6E5D81">
            <wp:extent cx="2171700" cy="17907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1700" cy="1790700"/>
                    </a:xfrm>
                    <a:prstGeom prst="rect">
                      <a:avLst/>
                    </a:prstGeom>
                    <a:noFill/>
                    <a:ln>
                      <a:noFill/>
                    </a:ln>
                  </pic:spPr>
                </pic:pic>
              </a:graphicData>
            </a:graphic>
          </wp:inline>
        </w:drawing>
      </w:r>
    </w:p>
    <w:p w14:paraId="124DECAD" w14:textId="1FAC0605"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Рисунок 1.10 - Портативный </w:t>
      </w:r>
      <w:proofErr w:type="spellStart"/>
      <w:r>
        <w:rPr>
          <w:rFonts w:ascii="Times New Roman CYR" w:hAnsi="Times New Roman CYR" w:cs="Times New Roman CYR"/>
        </w:rPr>
        <w:t>мутномер</w:t>
      </w:r>
      <w:proofErr w:type="spellEnd"/>
      <w:r>
        <w:rPr>
          <w:rFonts w:ascii="Times New Roman CYR" w:hAnsi="Times New Roman CYR" w:cs="Times New Roman CYR"/>
        </w:rPr>
        <w:t xml:space="preserve"> TN100IR</w:t>
      </w:r>
    </w:p>
    <w:p w14:paraId="5D1450BB"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2F8ABF78" w14:textId="474F0320" w:rsidR="00B66A6F" w:rsidRDefault="00B66A6F" w:rsidP="00B66A6F">
      <w:pPr>
        <w:widowControl w:val="0"/>
        <w:autoSpaceDE w:val="0"/>
        <w:autoSpaceDN w:val="0"/>
        <w:adjustRightInd w:val="0"/>
        <w:spacing w:after="0"/>
        <w:ind w:firstLine="709"/>
        <w:rPr>
          <w:rFonts w:ascii="Times New Roman CYR" w:hAnsi="Times New Roman CYR" w:cs="Times New Roman CYR"/>
          <w:b/>
          <w:bCs/>
        </w:rPr>
      </w:pPr>
      <w:r>
        <w:rPr>
          <w:rFonts w:ascii="Times New Roman CYR" w:hAnsi="Times New Roman CYR" w:cs="Times New Roman CYR"/>
        </w:rPr>
        <w:t xml:space="preserve">Компактность прибора позволяет проводить измерения непосредственно в месте отбора проб в соответствии с требованиями ДСТУ ISO 7027-2003. TN100IR. Водоустойчивый портативный </w:t>
      </w:r>
      <w:proofErr w:type="spellStart"/>
      <w:r>
        <w:rPr>
          <w:rFonts w:ascii="Times New Roman CYR" w:hAnsi="Times New Roman CYR" w:cs="Times New Roman CYR"/>
        </w:rPr>
        <w:t>турбидиметр</w:t>
      </w:r>
      <w:proofErr w:type="spellEnd"/>
      <w:r>
        <w:rPr>
          <w:rFonts w:ascii="Times New Roman CYR" w:hAnsi="Times New Roman CYR" w:cs="Times New Roman CYR"/>
        </w:rPr>
        <w:t xml:space="preserve"> (рисунок 1.10) В комплект поставки входит прочный кейс для переноски комплекта, 4 калибровочных стандарта, 3 рабочих кюветы, батареи и руководство пользователя [13]</w:t>
      </w:r>
      <w:r>
        <w:rPr>
          <w:rFonts w:ascii="Times New Roman CYR" w:hAnsi="Times New Roman CYR" w:cs="Times New Roman CYR"/>
          <w:b/>
          <w:bCs/>
        </w:rPr>
        <w:t>.</w:t>
      </w:r>
    </w:p>
    <w:p w14:paraId="78E03AE7"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Технические характеристики:</w:t>
      </w:r>
    </w:p>
    <w:p w14:paraId="4D40A7BA"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портативный нефелометр с инфракрасным источником света - стандарт ISO 7027 (DIN EN 27027);</w:t>
      </w:r>
    </w:p>
    <w:p w14:paraId="446F757E"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Полная пыле- и </w:t>
      </w:r>
      <w:proofErr w:type="spellStart"/>
      <w:r>
        <w:rPr>
          <w:rFonts w:ascii="Times New Roman CYR" w:hAnsi="Times New Roman CYR" w:cs="Times New Roman CYR"/>
        </w:rPr>
        <w:t>влагозащита</w:t>
      </w:r>
      <w:proofErr w:type="spellEnd"/>
      <w:r>
        <w:rPr>
          <w:rFonts w:ascii="Times New Roman CYR" w:hAnsi="Times New Roman CYR" w:cs="Times New Roman CYR"/>
        </w:rPr>
        <w:t>, класс защиты - IP 67. При падении в воду прибор плавает на поверхности;</w:t>
      </w:r>
    </w:p>
    <w:p w14:paraId="02FB4456"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Автоматическая калибровка по 4 точкам;</w:t>
      </w:r>
    </w:p>
    <w:p w14:paraId="7C793762"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В комплект входит прочный кейс для переноски комплекта, калибровочных стандарта, 3 рабочих кюветы, батареи и руководство пользователя;</w:t>
      </w:r>
    </w:p>
    <w:p w14:paraId="514EA7E2"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Функция экономии заряда батарей - 1: 200 измерений;</w:t>
      </w:r>
    </w:p>
    <w:p w14:paraId="518B6EA1"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Большой легко читаемый дисплей;</w:t>
      </w:r>
    </w:p>
    <w:p w14:paraId="6D1FF50C"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roofErr w:type="spellStart"/>
      <w:r>
        <w:rPr>
          <w:rFonts w:ascii="Times New Roman CYR" w:hAnsi="Times New Roman CYR" w:cs="Times New Roman CYR"/>
        </w:rPr>
        <w:t>Автодиагностика</w:t>
      </w:r>
      <w:proofErr w:type="spellEnd"/>
      <w:r>
        <w:rPr>
          <w:rFonts w:ascii="Times New Roman CYR" w:hAnsi="Times New Roman CYR" w:cs="Times New Roman CYR"/>
        </w:rPr>
        <w:t xml:space="preserve"> с выдачей на дисплей сообщений о состоянии прибора.</w:t>
      </w:r>
    </w:p>
    <w:p w14:paraId="7E08B009" w14:textId="1C7447DB"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Портативный </w:t>
      </w:r>
      <w:proofErr w:type="spellStart"/>
      <w:r>
        <w:rPr>
          <w:rFonts w:ascii="Times New Roman CYR" w:hAnsi="Times New Roman CYR" w:cs="Times New Roman CYR"/>
        </w:rPr>
        <w:t>турбидиметр</w:t>
      </w:r>
      <w:proofErr w:type="spellEnd"/>
      <w:r>
        <w:rPr>
          <w:rFonts w:ascii="Times New Roman CYR" w:hAnsi="Times New Roman CYR" w:cs="Times New Roman CYR"/>
        </w:rPr>
        <w:t xml:space="preserve"> (</w:t>
      </w:r>
      <w:proofErr w:type="spellStart"/>
      <w:r>
        <w:rPr>
          <w:rFonts w:ascii="Times New Roman CYR" w:hAnsi="Times New Roman CYR" w:cs="Times New Roman CYR"/>
        </w:rPr>
        <w:t>мутномер</w:t>
      </w:r>
      <w:proofErr w:type="spellEnd"/>
      <w:r>
        <w:rPr>
          <w:rFonts w:ascii="Times New Roman CYR" w:hAnsi="Times New Roman CYR" w:cs="Times New Roman CYR"/>
        </w:rPr>
        <w:t xml:space="preserve">) </w:t>
      </w:r>
      <w:proofErr w:type="spellStart"/>
      <w:r>
        <w:rPr>
          <w:rFonts w:ascii="Times New Roman CYR" w:hAnsi="Times New Roman CYR" w:cs="Times New Roman CYR"/>
        </w:rPr>
        <w:t>Turb</w:t>
      </w:r>
      <w:proofErr w:type="spellEnd"/>
      <w:r>
        <w:rPr>
          <w:rFonts w:ascii="Times New Roman CYR" w:hAnsi="Times New Roman CYR" w:cs="Times New Roman CYR"/>
        </w:rPr>
        <w:t xml:space="preserve"> 355 T (WTW) с питанием от батарей и ИК-светодиодом (860 </w:t>
      </w:r>
      <w:proofErr w:type="spellStart"/>
      <w:r>
        <w:rPr>
          <w:rFonts w:ascii="Times New Roman CYR" w:hAnsi="Times New Roman CYR" w:cs="Times New Roman CYR"/>
        </w:rPr>
        <w:t>нм</w:t>
      </w:r>
      <w:proofErr w:type="spellEnd"/>
      <w:r>
        <w:rPr>
          <w:rFonts w:ascii="Times New Roman CYR" w:hAnsi="Times New Roman CYR" w:cs="Times New Roman CYR"/>
        </w:rPr>
        <w:t xml:space="preserve">) для измерения в </w:t>
      </w:r>
      <w:proofErr w:type="spellStart"/>
      <w:r>
        <w:rPr>
          <w:rFonts w:ascii="Times New Roman CYR" w:hAnsi="Times New Roman CYR" w:cs="Times New Roman CYR"/>
        </w:rPr>
        <w:t>соответсвии</w:t>
      </w:r>
      <w:proofErr w:type="spellEnd"/>
      <w:r>
        <w:rPr>
          <w:rFonts w:ascii="Times New Roman CYR" w:hAnsi="Times New Roman CYR" w:cs="Times New Roman CYR"/>
        </w:rPr>
        <w:t xml:space="preserve"> с </w:t>
      </w:r>
      <w:proofErr w:type="spellStart"/>
      <w:r>
        <w:rPr>
          <w:rFonts w:ascii="Times New Roman CYR" w:hAnsi="Times New Roman CYR" w:cs="Times New Roman CYR"/>
        </w:rPr>
        <w:t>требованниями</w:t>
      </w:r>
      <w:proofErr w:type="spellEnd"/>
      <w:r>
        <w:rPr>
          <w:rFonts w:ascii="Times New Roman CYR" w:hAnsi="Times New Roman CYR" w:cs="Times New Roman CYR"/>
        </w:rPr>
        <w:t xml:space="preserve"> ISO 7027 / DIN/EN 27 027 (EN ISO 7027) основан на нефелометрическом принципе с диапазоном измерения от 0 до 1100 NTU (рисунок 1.11). Функция </w:t>
      </w:r>
      <w:proofErr w:type="spellStart"/>
      <w:r>
        <w:rPr>
          <w:rFonts w:ascii="Times New Roman CYR" w:hAnsi="Times New Roman CYR" w:cs="Times New Roman CYR"/>
        </w:rPr>
        <w:t>AutoRange</w:t>
      </w:r>
      <w:proofErr w:type="spellEnd"/>
      <w:r>
        <w:rPr>
          <w:rFonts w:ascii="Times New Roman CYR" w:hAnsi="Times New Roman CYR" w:cs="Times New Roman CYR"/>
        </w:rPr>
        <w:t xml:space="preserve"> служит для автоматического переключения диапазонов. Для калибровки переносного </w:t>
      </w:r>
      <w:proofErr w:type="spellStart"/>
      <w:r>
        <w:rPr>
          <w:rFonts w:ascii="Times New Roman CYR" w:hAnsi="Times New Roman CYR" w:cs="Times New Roman CYR"/>
        </w:rPr>
        <w:t>мутномера</w:t>
      </w:r>
      <w:proofErr w:type="spellEnd"/>
      <w:r>
        <w:rPr>
          <w:rFonts w:ascii="Times New Roman CYR" w:hAnsi="Times New Roman CYR" w:cs="Times New Roman CYR"/>
        </w:rPr>
        <w:t xml:space="preserve"> WTW применяется простая и удобная функция линеаризации по 1 ... 4 точкам [14]</w:t>
      </w:r>
      <w:r>
        <w:rPr>
          <w:rFonts w:ascii="Times New Roman CYR" w:hAnsi="Times New Roman CYR" w:cs="Times New Roman CYR"/>
          <w:b/>
          <w:bCs/>
        </w:rPr>
        <w:t xml:space="preserve">. </w:t>
      </w:r>
      <w:proofErr w:type="spellStart"/>
      <w:r>
        <w:rPr>
          <w:rFonts w:ascii="Times New Roman CYR" w:hAnsi="Times New Roman CYR" w:cs="Times New Roman CYR"/>
        </w:rPr>
        <w:lastRenderedPageBreak/>
        <w:t>Мутномер</w:t>
      </w:r>
      <w:proofErr w:type="spellEnd"/>
      <w:r>
        <w:rPr>
          <w:rFonts w:ascii="Times New Roman CYR" w:hAnsi="Times New Roman CYR" w:cs="Times New Roman CYR"/>
        </w:rPr>
        <w:t xml:space="preserve"> </w:t>
      </w:r>
      <w:proofErr w:type="spellStart"/>
      <w:r>
        <w:rPr>
          <w:rFonts w:ascii="Times New Roman CYR" w:hAnsi="Times New Roman CYR" w:cs="Times New Roman CYR"/>
        </w:rPr>
        <w:t>Turb</w:t>
      </w:r>
      <w:proofErr w:type="spellEnd"/>
      <w:r>
        <w:rPr>
          <w:rFonts w:ascii="Times New Roman CYR" w:hAnsi="Times New Roman CYR" w:cs="Times New Roman CYR"/>
        </w:rPr>
        <w:t xml:space="preserve"> 355 поставляется в удобном кейсе. В комплекте все необходимые принадлежности (калибровочные стандарты 0,02 - 10,0 и 1000 NTU, пустые кюветы и батарейки). Питание прибора от 4 батареек. Технические характеристики приведены в таблице 1.5.</w:t>
      </w:r>
    </w:p>
    <w:p w14:paraId="2E565204" w14:textId="02EEFEBC"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Microsoft Sans Serif" w:hAnsi="Microsoft Sans Serif" w:cs="Microsoft Sans Serif"/>
          <w:noProof/>
          <w:sz w:val="17"/>
          <w:szCs w:val="17"/>
        </w:rPr>
        <w:drawing>
          <wp:inline distT="0" distB="0" distL="0" distR="0" wp14:anchorId="4E605510" wp14:editId="69F54F45">
            <wp:extent cx="2505075" cy="228600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5075" cy="2286000"/>
                    </a:xfrm>
                    <a:prstGeom prst="rect">
                      <a:avLst/>
                    </a:prstGeom>
                    <a:noFill/>
                    <a:ln>
                      <a:noFill/>
                    </a:ln>
                  </pic:spPr>
                </pic:pic>
              </a:graphicData>
            </a:graphic>
          </wp:inline>
        </w:drawing>
      </w:r>
    </w:p>
    <w:p w14:paraId="409529F6" w14:textId="674B2113"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Рисунок 1.11 - Портативный </w:t>
      </w:r>
      <w:proofErr w:type="spellStart"/>
      <w:r>
        <w:rPr>
          <w:rFonts w:ascii="Times New Roman CYR" w:hAnsi="Times New Roman CYR" w:cs="Times New Roman CYR"/>
        </w:rPr>
        <w:t>турбидиметр</w:t>
      </w:r>
      <w:proofErr w:type="spellEnd"/>
      <w:r>
        <w:rPr>
          <w:rFonts w:ascii="Times New Roman CYR" w:hAnsi="Times New Roman CYR" w:cs="Times New Roman CYR"/>
        </w:rPr>
        <w:t xml:space="preserve"> </w:t>
      </w:r>
      <w:proofErr w:type="spellStart"/>
      <w:r>
        <w:rPr>
          <w:rFonts w:ascii="Times New Roman CYR" w:hAnsi="Times New Roman CYR" w:cs="Times New Roman CYR"/>
        </w:rPr>
        <w:t>Turb</w:t>
      </w:r>
      <w:proofErr w:type="spellEnd"/>
      <w:r>
        <w:rPr>
          <w:rFonts w:ascii="Times New Roman CYR" w:hAnsi="Times New Roman CYR" w:cs="Times New Roman CYR"/>
        </w:rPr>
        <w:t xml:space="preserve"> 355 T (WTW)</w:t>
      </w:r>
    </w:p>
    <w:p w14:paraId="35779949"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484053F8" w14:textId="77777777" w:rsidR="00B66A6F" w:rsidRDefault="00B66A6F" w:rsidP="00B66A6F">
      <w:pPr>
        <w:widowControl w:val="0"/>
        <w:autoSpaceDE w:val="0"/>
        <w:autoSpaceDN w:val="0"/>
        <w:adjustRightInd w:val="0"/>
        <w:spacing w:after="0"/>
        <w:ind w:firstLine="709"/>
        <w:jc w:val="left"/>
        <w:rPr>
          <w:rFonts w:ascii="Times New Roman CYR" w:hAnsi="Times New Roman CYR" w:cs="Times New Roman CYR"/>
        </w:rPr>
      </w:pPr>
      <w:r>
        <w:rPr>
          <w:rFonts w:ascii="Times New Roman CYR" w:hAnsi="Times New Roman CYR" w:cs="Times New Roman CYR"/>
        </w:rPr>
        <w:t>Таблица 1.5</w:t>
      </w:r>
    </w:p>
    <w:p w14:paraId="66E231C0"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Характеристики портативного </w:t>
      </w:r>
      <w:proofErr w:type="spellStart"/>
      <w:r>
        <w:rPr>
          <w:rFonts w:ascii="Times New Roman CYR" w:hAnsi="Times New Roman CYR" w:cs="Times New Roman CYR"/>
        </w:rPr>
        <w:t>турбидиметра</w:t>
      </w:r>
      <w:proofErr w:type="spellEnd"/>
      <w:r>
        <w:rPr>
          <w:rFonts w:ascii="Times New Roman CYR" w:hAnsi="Times New Roman CYR" w:cs="Times New Roman CYR"/>
        </w:rPr>
        <w:t xml:space="preserve"> </w:t>
      </w:r>
      <w:proofErr w:type="spellStart"/>
      <w:r>
        <w:rPr>
          <w:rFonts w:ascii="Times New Roman CYR" w:hAnsi="Times New Roman CYR" w:cs="Times New Roman CYR"/>
        </w:rPr>
        <w:t>Turb</w:t>
      </w:r>
      <w:proofErr w:type="spellEnd"/>
      <w:r>
        <w:rPr>
          <w:rFonts w:ascii="Times New Roman CYR" w:hAnsi="Times New Roman CYR" w:cs="Times New Roman CYR"/>
        </w:rPr>
        <w:t xml:space="preserve"> 355 T (WTW)</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787"/>
        <w:gridCol w:w="4784"/>
      </w:tblGrid>
      <w:tr w:rsidR="00B66A6F" w14:paraId="4D404CB8" w14:textId="77777777" w:rsidTr="00B66A6F">
        <w:tblPrEx>
          <w:tblCellMar>
            <w:top w:w="0" w:type="dxa"/>
            <w:bottom w:w="0" w:type="dxa"/>
          </w:tblCellMar>
        </w:tblPrEx>
        <w:tc>
          <w:tcPr>
            <w:tcW w:w="4787" w:type="dxa"/>
            <w:tcBorders>
              <w:top w:val="single" w:sz="6" w:space="0" w:color="auto"/>
              <w:left w:val="single" w:sz="6" w:space="0" w:color="auto"/>
              <w:bottom w:val="single" w:sz="6" w:space="0" w:color="auto"/>
              <w:right w:val="single" w:sz="6" w:space="0" w:color="auto"/>
            </w:tcBorders>
          </w:tcPr>
          <w:p w14:paraId="0E9B78BB"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Технические характеристики</w:t>
            </w:r>
          </w:p>
        </w:tc>
        <w:tc>
          <w:tcPr>
            <w:tcW w:w="4784" w:type="dxa"/>
            <w:tcBorders>
              <w:top w:val="single" w:sz="6" w:space="0" w:color="auto"/>
              <w:left w:val="single" w:sz="6" w:space="0" w:color="auto"/>
              <w:bottom w:val="single" w:sz="6" w:space="0" w:color="auto"/>
              <w:right w:val="single" w:sz="6" w:space="0" w:color="auto"/>
            </w:tcBorders>
          </w:tcPr>
          <w:p w14:paraId="7D735993"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Значение</w:t>
            </w:r>
          </w:p>
        </w:tc>
      </w:tr>
      <w:tr w:rsidR="00B66A6F" w14:paraId="6B9D2188" w14:textId="77777777" w:rsidTr="00B66A6F">
        <w:tblPrEx>
          <w:tblCellMar>
            <w:top w:w="0" w:type="dxa"/>
            <w:bottom w:w="0" w:type="dxa"/>
          </w:tblCellMar>
        </w:tblPrEx>
        <w:tc>
          <w:tcPr>
            <w:tcW w:w="4787" w:type="dxa"/>
            <w:tcBorders>
              <w:top w:val="single" w:sz="6" w:space="0" w:color="auto"/>
              <w:left w:val="single" w:sz="6" w:space="0" w:color="auto"/>
              <w:bottom w:val="single" w:sz="6" w:space="0" w:color="auto"/>
              <w:right w:val="single" w:sz="6" w:space="0" w:color="auto"/>
            </w:tcBorders>
          </w:tcPr>
          <w:p w14:paraId="36CC1379"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Принцип действия</w:t>
            </w:r>
          </w:p>
        </w:tc>
        <w:tc>
          <w:tcPr>
            <w:tcW w:w="4784" w:type="dxa"/>
            <w:tcBorders>
              <w:top w:val="single" w:sz="6" w:space="0" w:color="auto"/>
              <w:left w:val="single" w:sz="6" w:space="0" w:color="auto"/>
              <w:bottom w:val="single" w:sz="6" w:space="0" w:color="auto"/>
              <w:right w:val="single" w:sz="6" w:space="0" w:color="auto"/>
            </w:tcBorders>
          </w:tcPr>
          <w:p w14:paraId="4E13E09F"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нефелометрический (светорассеяние под углом 90°)</w:t>
            </w:r>
          </w:p>
        </w:tc>
      </w:tr>
      <w:tr w:rsidR="00B66A6F" w14:paraId="7E18258A" w14:textId="77777777" w:rsidTr="00B66A6F">
        <w:tblPrEx>
          <w:tblCellMar>
            <w:top w:w="0" w:type="dxa"/>
            <w:bottom w:w="0" w:type="dxa"/>
          </w:tblCellMar>
        </w:tblPrEx>
        <w:tc>
          <w:tcPr>
            <w:tcW w:w="4787" w:type="dxa"/>
            <w:tcBorders>
              <w:top w:val="single" w:sz="6" w:space="0" w:color="auto"/>
              <w:left w:val="single" w:sz="6" w:space="0" w:color="auto"/>
              <w:bottom w:val="single" w:sz="6" w:space="0" w:color="auto"/>
              <w:right w:val="single" w:sz="6" w:space="0" w:color="auto"/>
            </w:tcBorders>
          </w:tcPr>
          <w:p w14:paraId="061C3C38"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Источник света:</w:t>
            </w:r>
          </w:p>
        </w:tc>
        <w:tc>
          <w:tcPr>
            <w:tcW w:w="4784" w:type="dxa"/>
            <w:tcBorders>
              <w:top w:val="single" w:sz="6" w:space="0" w:color="auto"/>
              <w:left w:val="single" w:sz="6" w:space="0" w:color="auto"/>
              <w:bottom w:val="single" w:sz="6" w:space="0" w:color="auto"/>
              <w:right w:val="single" w:sz="6" w:space="0" w:color="auto"/>
            </w:tcBorders>
          </w:tcPr>
          <w:p w14:paraId="043EF3B5"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 xml:space="preserve">ИК-светодиод (860 </w:t>
            </w:r>
            <w:proofErr w:type="spellStart"/>
            <w:r>
              <w:rPr>
                <w:rFonts w:ascii="Times New Roman CYR" w:hAnsi="Times New Roman CYR" w:cs="Times New Roman CYR"/>
                <w:sz w:val="20"/>
                <w:szCs w:val="20"/>
              </w:rPr>
              <w:t>нм</w:t>
            </w:r>
            <w:proofErr w:type="spellEnd"/>
            <w:r>
              <w:rPr>
                <w:rFonts w:ascii="Times New Roman CYR" w:hAnsi="Times New Roman CYR" w:cs="Times New Roman CYR"/>
                <w:sz w:val="20"/>
                <w:szCs w:val="20"/>
              </w:rPr>
              <w:t>)</w:t>
            </w:r>
          </w:p>
        </w:tc>
      </w:tr>
      <w:tr w:rsidR="00B66A6F" w14:paraId="75CB0550" w14:textId="77777777" w:rsidTr="00B66A6F">
        <w:tblPrEx>
          <w:tblCellMar>
            <w:top w:w="0" w:type="dxa"/>
            <w:bottom w:w="0" w:type="dxa"/>
          </w:tblCellMar>
        </w:tblPrEx>
        <w:tc>
          <w:tcPr>
            <w:tcW w:w="4787" w:type="dxa"/>
            <w:tcBorders>
              <w:top w:val="single" w:sz="6" w:space="0" w:color="auto"/>
              <w:left w:val="single" w:sz="6" w:space="0" w:color="auto"/>
              <w:bottom w:val="single" w:sz="6" w:space="0" w:color="auto"/>
              <w:right w:val="single" w:sz="6" w:space="0" w:color="auto"/>
            </w:tcBorders>
          </w:tcPr>
          <w:p w14:paraId="7F652793"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Диапазоны измерений:</w:t>
            </w:r>
          </w:p>
        </w:tc>
        <w:tc>
          <w:tcPr>
            <w:tcW w:w="4784" w:type="dxa"/>
            <w:tcBorders>
              <w:top w:val="single" w:sz="6" w:space="0" w:color="auto"/>
              <w:left w:val="single" w:sz="6" w:space="0" w:color="auto"/>
              <w:bottom w:val="single" w:sz="6" w:space="0" w:color="auto"/>
              <w:right w:val="single" w:sz="6" w:space="0" w:color="auto"/>
            </w:tcBorders>
          </w:tcPr>
          <w:p w14:paraId="66AC29C3"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 … 1100 NTU с автоматическим выбором диапазона (</w:t>
            </w:r>
            <w:proofErr w:type="spellStart"/>
            <w:r>
              <w:rPr>
                <w:rFonts w:ascii="Times New Roman CYR" w:hAnsi="Times New Roman CYR" w:cs="Times New Roman CYR"/>
                <w:sz w:val="20"/>
                <w:szCs w:val="20"/>
              </w:rPr>
              <w:t>Auto</w:t>
            </w:r>
            <w:proofErr w:type="spellEnd"/>
            <w:r>
              <w:rPr>
                <w:rFonts w:ascii="Times New Roman CYR" w:hAnsi="Times New Roman CYR" w:cs="Times New Roman CYR"/>
                <w:sz w:val="20"/>
                <w:szCs w:val="20"/>
              </w:rPr>
              <w:t xml:space="preserve"> </w:t>
            </w:r>
            <w:proofErr w:type="spellStart"/>
            <w:r>
              <w:rPr>
                <w:rFonts w:ascii="Times New Roman CYR" w:hAnsi="Times New Roman CYR" w:cs="Times New Roman CYR"/>
                <w:sz w:val="20"/>
                <w:szCs w:val="20"/>
              </w:rPr>
              <w:t>Range</w:t>
            </w:r>
            <w:proofErr w:type="spellEnd"/>
            <w:r>
              <w:rPr>
                <w:rFonts w:ascii="Times New Roman CYR" w:hAnsi="Times New Roman CYR" w:cs="Times New Roman CYR"/>
                <w:sz w:val="20"/>
                <w:szCs w:val="20"/>
              </w:rPr>
              <w:t>)</w:t>
            </w:r>
          </w:p>
        </w:tc>
      </w:tr>
      <w:tr w:rsidR="00B66A6F" w14:paraId="594F06E7" w14:textId="77777777" w:rsidTr="00B66A6F">
        <w:tblPrEx>
          <w:tblCellMar>
            <w:top w:w="0" w:type="dxa"/>
            <w:bottom w:w="0" w:type="dxa"/>
          </w:tblCellMar>
        </w:tblPrEx>
        <w:tc>
          <w:tcPr>
            <w:tcW w:w="4787" w:type="dxa"/>
            <w:tcBorders>
              <w:top w:val="single" w:sz="6" w:space="0" w:color="auto"/>
              <w:left w:val="single" w:sz="6" w:space="0" w:color="auto"/>
              <w:bottom w:val="single" w:sz="6" w:space="0" w:color="auto"/>
              <w:right w:val="single" w:sz="6" w:space="0" w:color="auto"/>
            </w:tcBorders>
          </w:tcPr>
          <w:p w14:paraId="0897C859"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Разрешение:</w:t>
            </w:r>
          </w:p>
        </w:tc>
        <w:tc>
          <w:tcPr>
            <w:tcW w:w="4784" w:type="dxa"/>
            <w:tcBorders>
              <w:top w:val="single" w:sz="6" w:space="0" w:color="auto"/>
              <w:left w:val="single" w:sz="6" w:space="0" w:color="auto"/>
              <w:bottom w:val="single" w:sz="6" w:space="0" w:color="auto"/>
              <w:right w:val="single" w:sz="6" w:space="0" w:color="auto"/>
            </w:tcBorders>
          </w:tcPr>
          <w:p w14:paraId="41EDC298"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0.01 NTU в диапазоне 0.00 ... 9.99 NTU 0.1 NTU в диапазоне 10.0 ... 99.9 NTU 01 NTU в диапазоне 100 … 1100 NTU</w:t>
            </w:r>
          </w:p>
        </w:tc>
      </w:tr>
      <w:tr w:rsidR="00B66A6F" w14:paraId="6C093459" w14:textId="77777777" w:rsidTr="00B66A6F">
        <w:tblPrEx>
          <w:tblCellMar>
            <w:top w:w="0" w:type="dxa"/>
            <w:bottom w:w="0" w:type="dxa"/>
          </w:tblCellMar>
        </w:tblPrEx>
        <w:tc>
          <w:tcPr>
            <w:tcW w:w="4787" w:type="dxa"/>
            <w:tcBorders>
              <w:top w:val="single" w:sz="6" w:space="0" w:color="auto"/>
              <w:left w:val="single" w:sz="6" w:space="0" w:color="auto"/>
              <w:bottom w:val="single" w:sz="6" w:space="0" w:color="auto"/>
              <w:right w:val="single" w:sz="6" w:space="0" w:color="auto"/>
            </w:tcBorders>
          </w:tcPr>
          <w:p w14:paraId="47C8A2E9"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proofErr w:type="spellStart"/>
            <w:r>
              <w:rPr>
                <w:rFonts w:ascii="Times New Roman CYR" w:hAnsi="Times New Roman CYR" w:cs="Times New Roman CYR"/>
                <w:sz w:val="20"/>
                <w:szCs w:val="20"/>
              </w:rPr>
              <w:t>Погрешнось</w:t>
            </w:r>
            <w:proofErr w:type="spellEnd"/>
            <w:r>
              <w:rPr>
                <w:rFonts w:ascii="Times New Roman CYR" w:hAnsi="Times New Roman CYR" w:cs="Times New Roman CYR"/>
                <w:sz w:val="20"/>
                <w:szCs w:val="20"/>
              </w:rPr>
              <w:t>:</w:t>
            </w:r>
          </w:p>
        </w:tc>
        <w:tc>
          <w:tcPr>
            <w:tcW w:w="4784" w:type="dxa"/>
            <w:tcBorders>
              <w:top w:val="single" w:sz="6" w:space="0" w:color="auto"/>
              <w:left w:val="single" w:sz="6" w:space="0" w:color="auto"/>
              <w:bottom w:val="single" w:sz="6" w:space="0" w:color="auto"/>
              <w:right w:val="single" w:sz="6" w:space="0" w:color="auto"/>
            </w:tcBorders>
          </w:tcPr>
          <w:p w14:paraId="771E9A0F"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±2% от измеряемого значения, но не лучше ±0.01 NTU в диапазоне 0 ... 500 NTU ±3% от измеряемого значения в диапазоне 500 ... 1100 NTU</w:t>
            </w:r>
          </w:p>
        </w:tc>
      </w:tr>
      <w:tr w:rsidR="00B66A6F" w14:paraId="46CF3CEC" w14:textId="77777777" w:rsidTr="00B66A6F">
        <w:tblPrEx>
          <w:tblCellMar>
            <w:top w:w="0" w:type="dxa"/>
            <w:bottom w:w="0" w:type="dxa"/>
          </w:tblCellMar>
        </w:tblPrEx>
        <w:tc>
          <w:tcPr>
            <w:tcW w:w="4787" w:type="dxa"/>
            <w:tcBorders>
              <w:top w:val="single" w:sz="6" w:space="0" w:color="auto"/>
              <w:left w:val="single" w:sz="6" w:space="0" w:color="auto"/>
              <w:bottom w:val="single" w:sz="6" w:space="0" w:color="auto"/>
              <w:right w:val="single" w:sz="6" w:space="0" w:color="auto"/>
            </w:tcBorders>
          </w:tcPr>
          <w:p w14:paraId="382A20C3"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Воспроизводимость:</w:t>
            </w:r>
          </w:p>
        </w:tc>
        <w:tc>
          <w:tcPr>
            <w:tcW w:w="4784" w:type="dxa"/>
            <w:tcBorders>
              <w:top w:val="single" w:sz="6" w:space="0" w:color="auto"/>
              <w:left w:val="single" w:sz="6" w:space="0" w:color="auto"/>
              <w:bottom w:val="single" w:sz="6" w:space="0" w:color="auto"/>
              <w:right w:val="single" w:sz="6" w:space="0" w:color="auto"/>
            </w:tcBorders>
          </w:tcPr>
          <w:p w14:paraId="43379801"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&lt;±1% от измеряемого значения, но не лучше ±0.01 NTU</w:t>
            </w:r>
          </w:p>
        </w:tc>
      </w:tr>
      <w:tr w:rsidR="00B66A6F" w14:paraId="2EC5B164" w14:textId="77777777" w:rsidTr="00B66A6F">
        <w:tblPrEx>
          <w:tblCellMar>
            <w:top w:w="0" w:type="dxa"/>
            <w:bottom w:w="0" w:type="dxa"/>
          </w:tblCellMar>
        </w:tblPrEx>
        <w:tc>
          <w:tcPr>
            <w:tcW w:w="4787" w:type="dxa"/>
            <w:tcBorders>
              <w:top w:val="single" w:sz="6" w:space="0" w:color="auto"/>
              <w:left w:val="single" w:sz="6" w:space="0" w:color="auto"/>
              <w:bottom w:val="single" w:sz="6" w:space="0" w:color="auto"/>
              <w:right w:val="single" w:sz="6" w:space="0" w:color="auto"/>
            </w:tcBorders>
          </w:tcPr>
          <w:p w14:paraId="17610C6B"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Калибровка:</w:t>
            </w:r>
          </w:p>
        </w:tc>
        <w:tc>
          <w:tcPr>
            <w:tcW w:w="4784" w:type="dxa"/>
            <w:tcBorders>
              <w:top w:val="single" w:sz="6" w:space="0" w:color="auto"/>
              <w:left w:val="single" w:sz="6" w:space="0" w:color="auto"/>
              <w:bottom w:val="single" w:sz="6" w:space="0" w:color="auto"/>
              <w:right w:val="single" w:sz="6" w:space="0" w:color="auto"/>
            </w:tcBorders>
          </w:tcPr>
          <w:p w14:paraId="012620D1"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Автоматическая 1 … 4-точечная</w:t>
            </w:r>
          </w:p>
        </w:tc>
      </w:tr>
      <w:tr w:rsidR="00B66A6F" w14:paraId="62924B50" w14:textId="77777777" w:rsidTr="00B66A6F">
        <w:tblPrEx>
          <w:tblCellMar>
            <w:top w:w="0" w:type="dxa"/>
            <w:bottom w:w="0" w:type="dxa"/>
          </w:tblCellMar>
        </w:tblPrEx>
        <w:tc>
          <w:tcPr>
            <w:tcW w:w="4787" w:type="dxa"/>
            <w:tcBorders>
              <w:top w:val="single" w:sz="6" w:space="0" w:color="auto"/>
              <w:left w:val="single" w:sz="6" w:space="0" w:color="auto"/>
              <w:bottom w:val="single" w:sz="6" w:space="0" w:color="auto"/>
              <w:right w:val="single" w:sz="6" w:space="0" w:color="auto"/>
            </w:tcBorders>
          </w:tcPr>
          <w:p w14:paraId="71331D65"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Диапазон температур:</w:t>
            </w:r>
          </w:p>
        </w:tc>
        <w:tc>
          <w:tcPr>
            <w:tcW w:w="4784" w:type="dxa"/>
            <w:tcBorders>
              <w:top w:val="single" w:sz="6" w:space="0" w:color="auto"/>
              <w:left w:val="single" w:sz="6" w:space="0" w:color="auto"/>
              <w:bottom w:val="single" w:sz="6" w:space="0" w:color="auto"/>
              <w:right w:val="single" w:sz="6" w:space="0" w:color="auto"/>
            </w:tcBorders>
          </w:tcPr>
          <w:p w14:paraId="50FBAFC0"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 ... +50 °C</w:t>
            </w:r>
          </w:p>
        </w:tc>
      </w:tr>
      <w:tr w:rsidR="00B66A6F" w14:paraId="01629377" w14:textId="77777777" w:rsidTr="00B66A6F">
        <w:tblPrEx>
          <w:tblCellMar>
            <w:top w:w="0" w:type="dxa"/>
            <w:bottom w:w="0" w:type="dxa"/>
          </w:tblCellMar>
        </w:tblPrEx>
        <w:tc>
          <w:tcPr>
            <w:tcW w:w="4787" w:type="dxa"/>
            <w:tcBorders>
              <w:top w:val="single" w:sz="6" w:space="0" w:color="auto"/>
              <w:left w:val="single" w:sz="6" w:space="0" w:color="auto"/>
              <w:bottom w:val="single" w:sz="6" w:space="0" w:color="auto"/>
              <w:right w:val="single" w:sz="6" w:space="0" w:color="auto"/>
            </w:tcBorders>
          </w:tcPr>
          <w:p w14:paraId="216031DA"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Сертификация:</w:t>
            </w:r>
          </w:p>
        </w:tc>
        <w:tc>
          <w:tcPr>
            <w:tcW w:w="4784" w:type="dxa"/>
            <w:tcBorders>
              <w:top w:val="single" w:sz="6" w:space="0" w:color="auto"/>
              <w:left w:val="single" w:sz="6" w:space="0" w:color="auto"/>
              <w:bottom w:val="single" w:sz="6" w:space="0" w:color="auto"/>
              <w:right w:val="single" w:sz="6" w:space="0" w:color="auto"/>
            </w:tcBorders>
          </w:tcPr>
          <w:p w14:paraId="0265405B"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CE, TUV/GS, ГОСТ</w:t>
            </w:r>
          </w:p>
        </w:tc>
      </w:tr>
      <w:tr w:rsidR="00B66A6F" w14:paraId="5DD99ACA" w14:textId="77777777" w:rsidTr="00B66A6F">
        <w:tblPrEx>
          <w:tblCellMar>
            <w:top w:w="0" w:type="dxa"/>
            <w:bottom w:w="0" w:type="dxa"/>
          </w:tblCellMar>
        </w:tblPrEx>
        <w:tc>
          <w:tcPr>
            <w:tcW w:w="4787" w:type="dxa"/>
            <w:tcBorders>
              <w:top w:val="single" w:sz="6" w:space="0" w:color="auto"/>
              <w:left w:val="single" w:sz="6" w:space="0" w:color="auto"/>
              <w:bottom w:val="single" w:sz="6" w:space="0" w:color="auto"/>
              <w:right w:val="single" w:sz="6" w:space="0" w:color="auto"/>
            </w:tcBorders>
          </w:tcPr>
          <w:p w14:paraId="3DBFFCBF"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Питание:</w:t>
            </w:r>
          </w:p>
        </w:tc>
        <w:tc>
          <w:tcPr>
            <w:tcW w:w="4784" w:type="dxa"/>
            <w:tcBorders>
              <w:top w:val="single" w:sz="6" w:space="0" w:color="auto"/>
              <w:left w:val="single" w:sz="6" w:space="0" w:color="auto"/>
              <w:bottom w:val="single" w:sz="6" w:space="0" w:color="auto"/>
              <w:right w:val="single" w:sz="6" w:space="0" w:color="auto"/>
            </w:tcBorders>
          </w:tcPr>
          <w:p w14:paraId="095004ED"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4 щелочных микро (ААА) батарейки, с ресурсом примерно на 1000 измерений</w:t>
            </w:r>
          </w:p>
        </w:tc>
      </w:tr>
      <w:tr w:rsidR="00B66A6F" w14:paraId="24DB400E" w14:textId="77777777" w:rsidTr="00B66A6F">
        <w:tblPrEx>
          <w:tblCellMar>
            <w:top w:w="0" w:type="dxa"/>
            <w:bottom w:w="0" w:type="dxa"/>
          </w:tblCellMar>
        </w:tblPrEx>
        <w:tc>
          <w:tcPr>
            <w:tcW w:w="4787" w:type="dxa"/>
            <w:tcBorders>
              <w:top w:val="single" w:sz="6" w:space="0" w:color="auto"/>
              <w:left w:val="single" w:sz="6" w:space="0" w:color="auto"/>
              <w:bottom w:val="single" w:sz="6" w:space="0" w:color="auto"/>
              <w:right w:val="single" w:sz="6" w:space="0" w:color="auto"/>
            </w:tcBorders>
          </w:tcPr>
          <w:p w14:paraId="0014150C"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Класс защиты:</w:t>
            </w:r>
          </w:p>
        </w:tc>
        <w:tc>
          <w:tcPr>
            <w:tcW w:w="4784" w:type="dxa"/>
            <w:tcBorders>
              <w:top w:val="single" w:sz="6" w:space="0" w:color="auto"/>
              <w:left w:val="single" w:sz="6" w:space="0" w:color="auto"/>
              <w:bottom w:val="single" w:sz="6" w:space="0" w:color="auto"/>
              <w:right w:val="single" w:sz="6" w:space="0" w:color="auto"/>
            </w:tcBorders>
          </w:tcPr>
          <w:p w14:paraId="1D7822C9"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Соответствует IP 67</w:t>
            </w:r>
          </w:p>
        </w:tc>
      </w:tr>
    </w:tbl>
    <w:p w14:paraId="0A3521B2"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335A5D84" w14:textId="271DDC91"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Высокоточный портативный </w:t>
      </w:r>
      <w:proofErr w:type="spellStart"/>
      <w:r>
        <w:rPr>
          <w:rFonts w:ascii="Times New Roman CYR" w:hAnsi="Times New Roman CYR" w:cs="Times New Roman CYR"/>
        </w:rPr>
        <w:t>мутномер</w:t>
      </w:r>
      <w:proofErr w:type="spellEnd"/>
      <w:r>
        <w:rPr>
          <w:rFonts w:ascii="Times New Roman CYR" w:hAnsi="Times New Roman CYR" w:cs="Times New Roman CYR"/>
        </w:rPr>
        <w:t xml:space="preserve"> (</w:t>
      </w:r>
      <w:proofErr w:type="spellStart"/>
      <w:r>
        <w:rPr>
          <w:rFonts w:ascii="Times New Roman CYR" w:hAnsi="Times New Roman CYR" w:cs="Times New Roman CYR"/>
        </w:rPr>
        <w:t>турбидиметр</w:t>
      </w:r>
      <w:proofErr w:type="spellEnd"/>
      <w:r>
        <w:rPr>
          <w:rFonts w:ascii="Times New Roman CYR" w:hAnsi="Times New Roman CYR" w:cs="Times New Roman CYR"/>
        </w:rPr>
        <w:t xml:space="preserve">) серии 2100 P предназначен для полевых и лабораторных измерений мутности с высокой точностью. В компактном прочном корпусе объединены совершенная оптика и высококлассная электроника, что делает этот прибор лучшим в своем классе [15]. Несколько вариантов калибровки, </w:t>
      </w:r>
      <w:r>
        <w:rPr>
          <w:rFonts w:ascii="Times New Roman CYR" w:hAnsi="Times New Roman CYR" w:cs="Times New Roman CYR"/>
        </w:rPr>
        <w:lastRenderedPageBreak/>
        <w:t xml:space="preserve">низкое энергопотребление, широкие возможности диагностики, простота эксплуатации - главные отличительные черты портативного </w:t>
      </w:r>
      <w:proofErr w:type="spellStart"/>
      <w:r>
        <w:rPr>
          <w:rFonts w:ascii="Times New Roman CYR" w:hAnsi="Times New Roman CYR" w:cs="Times New Roman CYR"/>
        </w:rPr>
        <w:t>турбидиметра</w:t>
      </w:r>
      <w:proofErr w:type="spellEnd"/>
      <w:r>
        <w:rPr>
          <w:rFonts w:ascii="Times New Roman CYR" w:hAnsi="Times New Roman CYR" w:cs="Times New Roman CYR"/>
        </w:rPr>
        <w:t xml:space="preserve"> HACH 2100 P (рисунок 1.12</w:t>
      </w:r>
      <w:r w:rsidR="009669D4">
        <w:rPr>
          <w:rFonts w:ascii="Times New Roman CYR" w:hAnsi="Times New Roman CYR" w:cs="Times New Roman CYR"/>
        </w:rPr>
        <w:t>). Источником</w:t>
      </w:r>
      <w:r>
        <w:rPr>
          <w:rFonts w:ascii="Times New Roman CYR" w:hAnsi="Times New Roman CYR" w:cs="Times New Roman CYR"/>
        </w:rPr>
        <w:t xml:space="preserve"> света для модели 2100 P-IS является ИК-светодиод.</w:t>
      </w:r>
    </w:p>
    <w:p w14:paraId="2CC25F1B"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Приборы 2100 P внесен в Госреестр средств измерений Российской Федерации за №26091-03 и допущен к применению на территории Российской Федерации. Технические характеристики приведены в таблице 1.6.</w:t>
      </w:r>
    </w:p>
    <w:p w14:paraId="37C75398"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74DEBE50" w14:textId="01E5ADC4"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Microsoft Sans Serif" w:hAnsi="Microsoft Sans Serif" w:cs="Microsoft Sans Serif"/>
          <w:noProof/>
          <w:sz w:val="17"/>
          <w:szCs w:val="17"/>
        </w:rPr>
        <w:drawing>
          <wp:inline distT="0" distB="0" distL="0" distR="0" wp14:anchorId="60AC339B" wp14:editId="57AC23C9">
            <wp:extent cx="2324100" cy="15240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4100" cy="1524000"/>
                    </a:xfrm>
                    <a:prstGeom prst="rect">
                      <a:avLst/>
                    </a:prstGeom>
                    <a:noFill/>
                    <a:ln>
                      <a:noFill/>
                    </a:ln>
                  </pic:spPr>
                </pic:pic>
              </a:graphicData>
            </a:graphic>
          </wp:inline>
        </w:drawing>
      </w:r>
    </w:p>
    <w:p w14:paraId="203809F0" w14:textId="1A3E8ED3"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Рисунок 1.12 - </w:t>
      </w:r>
      <w:proofErr w:type="spellStart"/>
      <w:r>
        <w:rPr>
          <w:rFonts w:ascii="Times New Roman CYR" w:hAnsi="Times New Roman CYR" w:cs="Times New Roman CYR"/>
        </w:rPr>
        <w:t>Мутнометр</w:t>
      </w:r>
      <w:proofErr w:type="spellEnd"/>
      <w:r>
        <w:rPr>
          <w:rFonts w:ascii="Times New Roman CYR" w:hAnsi="Times New Roman CYR" w:cs="Times New Roman CYR"/>
        </w:rPr>
        <w:t xml:space="preserve"> (</w:t>
      </w:r>
      <w:proofErr w:type="spellStart"/>
      <w:r>
        <w:rPr>
          <w:rFonts w:ascii="Times New Roman CYR" w:hAnsi="Times New Roman CYR" w:cs="Times New Roman CYR"/>
        </w:rPr>
        <w:t>турбидиметр</w:t>
      </w:r>
      <w:proofErr w:type="spellEnd"/>
      <w:r>
        <w:rPr>
          <w:rFonts w:ascii="Times New Roman CYR" w:hAnsi="Times New Roman CYR" w:cs="Times New Roman CYR"/>
        </w:rPr>
        <w:t>) серии 2100 P</w:t>
      </w:r>
    </w:p>
    <w:p w14:paraId="20E1EDDE"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166F2189" w14:textId="77777777" w:rsidR="00B66A6F" w:rsidRDefault="00B66A6F" w:rsidP="00B66A6F">
      <w:pPr>
        <w:widowControl w:val="0"/>
        <w:autoSpaceDE w:val="0"/>
        <w:autoSpaceDN w:val="0"/>
        <w:adjustRightInd w:val="0"/>
        <w:spacing w:after="0"/>
        <w:ind w:firstLine="709"/>
        <w:jc w:val="left"/>
        <w:rPr>
          <w:rFonts w:ascii="Times New Roman CYR" w:hAnsi="Times New Roman CYR" w:cs="Times New Roman CYR"/>
        </w:rPr>
      </w:pPr>
      <w:r>
        <w:rPr>
          <w:rFonts w:ascii="Times New Roman CYR" w:hAnsi="Times New Roman CYR" w:cs="Times New Roman CYR"/>
        </w:rPr>
        <w:t>Таблица 1.6</w:t>
      </w:r>
    </w:p>
    <w:p w14:paraId="40664DFA"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Технические характеристики </w:t>
      </w:r>
      <w:proofErr w:type="spellStart"/>
      <w:r>
        <w:rPr>
          <w:rFonts w:ascii="Times New Roman CYR" w:hAnsi="Times New Roman CYR" w:cs="Times New Roman CYR"/>
        </w:rPr>
        <w:t>мутнометр</w:t>
      </w:r>
      <w:proofErr w:type="spellEnd"/>
      <w:r>
        <w:rPr>
          <w:rFonts w:ascii="Times New Roman CYR" w:hAnsi="Times New Roman CYR" w:cs="Times New Roman CYR"/>
        </w:rPr>
        <w:t xml:space="preserve"> (</w:t>
      </w:r>
      <w:proofErr w:type="spellStart"/>
      <w:r>
        <w:rPr>
          <w:rFonts w:ascii="Times New Roman CYR" w:hAnsi="Times New Roman CYR" w:cs="Times New Roman CYR"/>
        </w:rPr>
        <w:t>турбидиметр</w:t>
      </w:r>
      <w:proofErr w:type="spellEnd"/>
      <w:r>
        <w:rPr>
          <w:rFonts w:ascii="Times New Roman CYR" w:hAnsi="Times New Roman CYR" w:cs="Times New Roman CYR"/>
        </w:rPr>
        <w:t>) серии 2100 P</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784"/>
        <w:gridCol w:w="4787"/>
      </w:tblGrid>
      <w:tr w:rsidR="00B66A6F" w14:paraId="007D67A3" w14:textId="77777777" w:rsidTr="00B66A6F">
        <w:tblPrEx>
          <w:tblCellMar>
            <w:top w:w="0" w:type="dxa"/>
            <w:bottom w:w="0" w:type="dxa"/>
          </w:tblCellMar>
        </w:tblPrEx>
        <w:tc>
          <w:tcPr>
            <w:tcW w:w="4784" w:type="dxa"/>
            <w:tcBorders>
              <w:top w:val="single" w:sz="6" w:space="0" w:color="auto"/>
              <w:left w:val="single" w:sz="6" w:space="0" w:color="auto"/>
              <w:bottom w:val="single" w:sz="6" w:space="0" w:color="auto"/>
              <w:right w:val="single" w:sz="6" w:space="0" w:color="auto"/>
            </w:tcBorders>
          </w:tcPr>
          <w:p w14:paraId="2FCA350E"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Технические характеристики</w:t>
            </w:r>
          </w:p>
        </w:tc>
        <w:tc>
          <w:tcPr>
            <w:tcW w:w="4787" w:type="dxa"/>
            <w:tcBorders>
              <w:top w:val="single" w:sz="6" w:space="0" w:color="auto"/>
              <w:left w:val="single" w:sz="6" w:space="0" w:color="auto"/>
              <w:bottom w:val="single" w:sz="6" w:space="0" w:color="auto"/>
              <w:right w:val="single" w:sz="6" w:space="0" w:color="auto"/>
            </w:tcBorders>
          </w:tcPr>
          <w:p w14:paraId="7B622DA1"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Значение</w:t>
            </w:r>
          </w:p>
        </w:tc>
      </w:tr>
      <w:tr w:rsidR="00B66A6F" w14:paraId="3A4B4270" w14:textId="77777777" w:rsidTr="00B66A6F">
        <w:tblPrEx>
          <w:tblCellMar>
            <w:top w:w="0" w:type="dxa"/>
            <w:bottom w:w="0" w:type="dxa"/>
          </w:tblCellMar>
        </w:tblPrEx>
        <w:tc>
          <w:tcPr>
            <w:tcW w:w="4784" w:type="dxa"/>
            <w:tcBorders>
              <w:top w:val="single" w:sz="6" w:space="0" w:color="auto"/>
              <w:left w:val="single" w:sz="6" w:space="0" w:color="auto"/>
              <w:bottom w:val="single" w:sz="6" w:space="0" w:color="auto"/>
              <w:right w:val="single" w:sz="6" w:space="0" w:color="auto"/>
            </w:tcBorders>
          </w:tcPr>
          <w:p w14:paraId="65FD8C4A"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Принцип действия</w:t>
            </w:r>
          </w:p>
        </w:tc>
        <w:tc>
          <w:tcPr>
            <w:tcW w:w="4787" w:type="dxa"/>
            <w:tcBorders>
              <w:top w:val="single" w:sz="6" w:space="0" w:color="auto"/>
              <w:left w:val="single" w:sz="6" w:space="0" w:color="auto"/>
              <w:bottom w:val="single" w:sz="6" w:space="0" w:color="auto"/>
              <w:right w:val="single" w:sz="6" w:space="0" w:color="auto"/>
            </w:tcBorders>
          </w:tcPr>
          <w:p w14:paraId="4AFBD5F0"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нефелометрический относительный</w:t>
            </w:r>
          </w:p>
        </w:tc>
      </w:tr>
      <w:tr w:rsidR="00B66A6F" w14:paraId="1AC84A25" w14:textId="77777777" w:rsidTr="00B66A6F">
        <w:tblPrEx>
          <w:tblCellMar>
            <w:top w:w="0" w:type="dxa"/>
            <w:bottom w:w="0" w:type="dxa"/>
          </w:tblCellMar>
        </w:tblPrEx>
        <w:tc>
          <w:tcPr>
            <w:tcW w:w="4784" w:type="dxa"/>
            <w:tcBorders>
              <w:top w:val="single" w:sz="6" w:space="0" w:color="auto"/>
              <w:left w:val="single" w:sz="6" w:space="0" w:color="auto"/>
              <w:bottom w:val="single" w:sz="6" w:space="0" w:color="auto"/>
              <w:right w:val="single" w:sz="6" w:space="0" w:color="auto"/>
            </w:tcBorders>
          </w:tcPr>
          <w:p w14:paraId="74408BE4"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Единицы измерения:</w:t>
            </w:r>
          </w:p>
        </w:tc>
        <w:tc>
          <w:tcPr>
            <w:tcW w:w="4787" w:type="dxa"/>
            <w:tcBorders>
              <w:top w:val="single" w:sz="6" w:space="0" w:color="auto"/>
              <w:left w:val="single" w:sz="6" w:space="0" w:color="auto"/>
              <w:bottom w:val="single" w:sz="6" w:space="0" w:color="auto"/>
              <w:right w:val="single" w:sz="6" w:space="0" w:color="auto"/>
            </w:tcBorders>
          </w:tcPr>
          <w:p w14:paraId="6B43956C"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NTU</w:t>
            </w:r>
          </w:p>
        </w:tc>
      </w:tr>
      <w:tr w:rsidR="00B66A6F" w14:paraId="407A66A5" w14:textId="77777777" w:rsidTr="00B66A6F">
        <w:tblPrEx>
          <w:tblCellMar>
            <w:top w:w="0" w:type="dxa"/>
            <w:bottom w:w="0" w:type="dxa"/>
          </w:tblCellMar>
        </w:tblPrEx>
        <w:tc>
          <w:tcPr>
            <w:tcW w:w="4784" w:type="dxa"/>
            <w:tcBorders>
              <w:top w:val="single" w:sz="6" w:space="0" w:color="auto"/>
              <w:left w:val="single" w:sz="6" w:space="0" w:color="auto"/>
              <w:bottom w:val="single" w:sz="6" w:space="0" w:color="auto"/>
              <w:right w:val="single" w:sz="6" w:space="0" w:color="auto"/>
            </w:tcBorders>
          </w:tcPr>
          <w:p w14:paraId="10D1354D"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Диапазоны измерений (режим NTU)</w:t>
            </w:r>
          </w:p>
        </w:tc>
        <w:tc>
          <w:tcPr>
            <w:tcW w:w="4787" w:type="dxa"/>
            <w:tcBorders>
              <w:top w:val="single" w:sz="6" w:space="0" w:color="auto"/>
              <w:left w:val="single" w:sz="6" w:space="0" w:color="auto"/>
              <w:bottom w:val="single" w:sz="6" w:space="0" w:color="auto"/>
              <w:right w:val="single" w:sz="6" w:space="0" w:color="auto"/>
            </w:tcBorders>
          </w:tcPr>
          <w:p w14:paraId="44F685DE"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0 - 9.99; 0 - 99.9; 0 - 1000</w:t>
            </w:r>
          </w:p>
        </w:tc>
      </w:tr>
      <w:tr w:rsidR="00B66A6F" w14:paraId="7A85191D" w14:textId="77777777" w:rsidTr="00B66A6F">
        <w:tblPrEx>
          <w:tblCellMar>
            <w:top w:w="0" w:type="dxa"/>
            <w:bottom w:w="0" w:type="dxa"/>
          </w:tblCellMar>
        </w:tblPrEx>
        <w:tc>
          <w:tcPr>
            <w:tcW w:w="4784" w:type="dxa"/>
            <w:tcBorders>
              <w:top w:val="single" w:sz="6" w:space="0" w:color="auto"/>
              <w:left w:val="single" w:sz="6" w:space="0" w:color="auto"/>
              <w:bottom w:val="single" w:sz="6" w:space="0" w:color="auto"/>
              <w:right w:val="single" w:sz="6" w:space="0" w:color="auto"/>
            </w:tcBorders>
          </w:tcPr>
          <w:p w14:paraId="32C0AF58"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Точность измерения мутности</w:t>
            </w:r>
          </w:p>
        </w:tc>
        <w:tc>
          <w:tcPr>
            <w:tcW w:w="4787" w:type="dxa"/>
            <w:tcBorders>
              <w:top w:val="single" w:sz="6" w:space="0" w:color="auto"/>
              <w:left w:val="single" w:sz="6" w:space="0" w:color="auto"/>
              <w:bottom w:val="single" w:sz="6" w:space="0" w:color="auto"/>
              <w:right w:val="single" w:sz="6" w:space="0" w:color="auto"/>
            </w:tcBorders>
          </w:tcPr>
          <w:p w14:paraId="25138FEC"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±2% …3%</w:t>
            </w:r>
          </w:p>
        </w:tc>
      </w:tr>
      <w:tr w:rsidR="00B66A6F" w14:paraId="3EC0C919" w14:textId="77777777" w:rsidTr="00B66A6F">
        <w:tblPrEx>
          <w:tblCellMar>
            <w:top w:w="0" w:type="dxa"/>
            <w:bottom w:w="0" w:type="dxa"/>
          </w:tblCellMar>
        </w:tblPrEx>
        <w:tc>
          <w:tcPr>
            <w:tcW w:w="4784" w:type="dxa"/>
            <w:tcBorders>
              <w:top w:val="single" w:sz="6" w:space="0" w:color="auto"/>
              <w:left w:val="single" w:sz="6" w:space="0" w:color="auto"/>
              <w:bottom w:val="single" w:sz="6" w:space="0" w:color="auto"/>
              <w:right w:val="single" w:sz="6" w:space="0" w:color="auto"/>
            </w:tcBorders>
          </w:tcPr>
          <w:p w14:paraId="5F215935"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Воспроизводимость</w:t>
            </w:r>
          </w:p>
        </w:tc>
        <w:tc>
          <w:tcPr>
            <w:tcW w:w="4787" w:type="dxa"/>
            <w:tcBorders>
              <w:top w:val="single" w:sz="6" w:space="0" w:color="auto"/>
              <w:left w:val="single" w:sz="6" w:space="0" w:color="auto"/>
              <w:bottom w:val="single" w:sz="6" w:space="0" w:color="auto"/>
              <w:right w:val="single" w:sz="6" w:space="0" w:color="auto"/>
            </w:tcBorders>
          </w:tcPr>
          <w:p w14:paraId="1D6820D8"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±1%</w:t>
            </w:r>
          </w:p>
        </w:tc>
      </w:tr>
      <w:tr w:rsidR="00B66A6F" w14:paraId="188893FC" w14:textId="77777777" w:rsidTr="00B66A6F">
        <w:tblPrEx>
          <w:tblCellMar>
            <w:top w:w="0" w:type="dxa"/>
            <w:bottom w:w="0" w:type="dxa"/>
          </w:tblCellMar>
        </w:tblPrEx>
        <w:tc>
          <w:tcPr>
            <w:tcW w:w="4784" w:type="dxa"/>
            <w:tcBorders>
              <w:top w:val="single" w:sz="6" w:space="0" w:color="auto"/>
              <w:left w:val="single" w:sz="6" w:space="0" w:color="auto"/>
              <w:bottom w:val="single" w:sz="6" w:space="0" w:color="auto"/>
              <w:right w:val="single" w:sz="6" w:space="0" w:color="auto"/>
            </w:tcBorders>
          </w:tcPr>
          <w:p w14:paraId="04EF9AA1"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Калибровка</w:t>
            </w:r>
          </w:p>
        </w:tc>
        <w:tc>
          <w:tcPr>
            <w:tcW w:w="4787" w:type="dxa"/>
            <w:tcBorders>
              <w:top w:val="single" w:sz="6" w:space="0" w:color="auto"/>
              <w:left w:val="single" w:sz="6" w:space="0" w:color="auto"/>
              <w:bottom w:val="single" w:sz="6" w:space="0" w:color="auto"/>
              <w:right w:val="single" w:sz="6" w:space="0" w:color="auto"/>
            </w:tcBorders>
          </w:tcPr>
          <w:p w14:paraId="770BBE18"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 xml:space="preserve">По </w:t>
            </w:r>
            <w:proofErr w:type="spellStart"/>
            <w:r>
              <w:rPr>
                <w:rFonts w:ascii="Times New Roman CYR" w:hAnsi="Times New Roman CYR" w:cs="Times New Roman CYR"/>
                <w:sz w:val="20"/>
                <w:szCs w:val="20"/>
              </w:rPr>
              <w:t>формазиновым</w:t>
            </w:r>
            <w:proofErr w:type="spellEnd"/>
            <w:r>
              <w:rPr>
                <w:rFonts w:ascii="Times New Roman CYR" w:hAnsi="Times New Roman CYR" w:cs="Times New Roman CYR"/>
                <w:sz w:val="20"/>
                <w:szCs w:val="20"/>
              </w:rPr>
              <w:t xml:space="preserve"> первичным стандартам (NTU)</w:t>
            </w:r>
          </w:p>
        </w:tc>
      </w:tr>
      <w:tr w:rsidR="00B66A6F" w14:paraId="26456280" w14:textId="77777777" w:rsidTr="00B66A6F">
        <w:tblPrEx>
          <w:tblCellMar>
            <w:top w:w="0" w:type="dxa"/>
            <w:bottom w:w="0" w:type="dxa"/>
          </w:tblCellMar>
        </w:tblPrEx>
        <w:tc>
          <w:tcPr>
            <w:tcW w:w="4784" w:type="dxa"/>
            <w:tcBorders>
              <w:top w:val="single" w:sz="6" w:space="0" w:color="auto"/>
              <w:left w:val="single" w:sz="6" w:space="0" w:color="auto"/>
              <w:bottom w:val="single" w:sz="6" w:space="0" w:color="auto"/>
              <w:right w:val="single" w:sz="6" w:space="0" w:color="auto"/>
            </w:tcBorders>
          </w:tcPr>
          <w:p w14:paraId="4AA1E85D"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Источник света</w:t>
            </w:r>
          </w:p>
        </w:tc>
        <w:tc>
          <w:tcPr>
            <w:tcW w:w="4787" w:type="dxa"/>
            <w:tcBorders>
              <w:top w:val="single" w:sz="6" w:space="0" w:color="auto"/>
              <w:left w:val="single" w:sz="6" w:space="0" w:color="auto"/>
              <w:bottom w:val="single" w:sz="6" w:space="0" w:color="auto"/>
              <w:right w:val="single" w:sz="6" w:space="0" w:color="auto"/>
            </w:tcBorders>
          </w:tcPr>
          <w:p w14:paraId="405C0C01"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 xml:space="preserve">высокоинтенсивный светодиод (860 </w:t>
            </w:r>
            <w:proofErr w:type="spellStart"/>
            <w:r>
              <w:rPr>
                <w:rFonts w:ascii="Times New Roman CYR" w:hAnsi="Times New Roman CYR" w:cs="Times New Roman CYR"/>
                <w:sz w:val="20"/>
                <w:szCs w:val="20"/>
              </w:rPr>
              <w:t>нм</w:t>
            </w:r>
            <w:proofErr w:type="spellEnd"/>
            <w:r>
              <w:rPr>
                <w:rFonts w:ascii="Times New Roman CYR" w:hAnsi="Times New Roman CYR" w:cs="Times New Roman CYR"/>
                <w:sz w:val="20"/>
                <w:szCs w:val="20"/>
              </w:rPr>
              <w:t>)</w:t>
            </w:r>
          </w:p>
        </w:tc>
      </w:tr>
      <w:tr w:rsidR="00B66A6F" w14:paraId="4976F9A6" w14:textId="77777777" w:rsidTr="00B66A6F">
        <w:tblPrEx>
          <w:tblCellMar>
            <w:top w:w="0" w:type="dxa"/>
            <w:bottom w:w="0" w:type="dxa"/>
          </w:tblCellMar>
        </w:tblPrEx>
        <w:tc>
          <w:tcPr>
            <w:tcW w:w="4784" w:type="dxa"/>
            <w:tcBorders>
              <w:top w:val="single" w:sz="6" w:space="0" w:color="auto"/>
              <w:left w:val="single" w:sz="6" w:space="0" w:color="auto"/>
              <w:bottom w:val="single" w:sz="6" w:space="0" w:color="auto"/>
              <w:right w:val="single" w:sz="6" w:space="0" w:color="auto"/>
            </w:tcBorders>
          </w:tcPr>
          <w:p w14:paraId="4EE07DB3"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Потребляемая мощность</w:t>
            </w:r>
          </w:p>
        </w:tc>
        <w:tc>
          <w:tcPr>
            <w:tcW w:w="4787" w:type="dxa"/>
            <w:tcBorders>
              <w:top w:val="single" w:sz="6" w:space="0" w:color="auto"/>
              <w:left w:val="single" w:sz="6" w:space="0" w:color="auto"/>
              <w:bottom w:val="single" w:sz="6" w:space="0" w:color="auto"/>
              <w:right w:val="single" w:sz="6" w:space="0" w:color="auto"/>
            </w:tcBorders>
          </w:tcPr>
          <w:p w14:paraId="15431485"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4 батарейки АА</w:t>
            </w:r>
          </w:p>
        </w:tc>
      </w:tr>
      <w:tr w:rsidR="00B66A6F" w14:paraId="7D565672" w14:textId="77777777" w:rsidTr="00B66A6F">
        <w:tblPrEx>
          <w:tblCellMar>
            <w:top w:w="0" w:type="dxa"/>
            <w:bottom w:w="0" w:type="dxa"/>
          </w:tblCellMar>
        </w:tblPrEx>
        <w:tc>
          <w:tcPr>
            <w:tcW w:w="4784" w:type="dxa"/>
            <w:tcBorders>
              <w:top w:val="single" w:sz="6" w:space="0" w:color="auto"/>
              <w:left w:val="single" w:sz="6" w:space="0" w:color="auto"/>
              <w:bottom w:val="single" w:sz="6" w:space="0" w:color="auto"/>
              <w:right w:val="single" w:sz="6" w:space="0" w:color="auto"/>
            </w:tcBorders>
          </w:tcPr>
          <w:p w14:paraId="74542C25"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Корпус</w:t>
            </w:r>
          </w:p>
        </w:tc>
        <w:tc>
          <w:tcPr>
            <w:tcW w:w="4787" w:type="dxa"/>
            <w:tcBorders>
              <w:top w:val="single" w:sz="6" w:space="0" w:color="auto"/>
              <w:left w:val="single" w:sz="6" w:space="0" w:color="auto"/>
              <w:bottom w:val="single" w:sz="6" w:space="0" w:color="auto"/>
              <w:right w:val="single" w:sz="6" w:space="0" w:color="auto"/>
            </w:tcBorders>
          </w:tcPr>
          <w:p w14:paraId="5C2E7549"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ABS пластик</w:t>
            </w:r>
          </w:p>
        </w:tc>
      </w:tr>
    </w:tbl>
    <w:p w14:paraId="743F46F3"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3A91DC14"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rPr>
      </w:pPr>
      <w:r>
        <w:rPr>
          <w:rFonts w:ascii="Times New Roman CYR" w:hAnsi="Times New Roman CYR" w:cs="Times New Roman CYR"/>
        </w:rPr>
        <w:br w:type="page"/>
      </w:r>
    </w:p>
    <w:p w14:paraId="08B4B23A"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lastRenderedPageBreak/>
        <w:t xml:space="preserve">Высокоточный лабораторный </w:t>
      </w:r>
      <w:proofErr w:type="spellStart"/>
      <w:r>
        <w:rPr>
          <w:rFonts w:ascii="Times New Roman CYR" w:hAnsi="Times New Roman CYR" w:cs="Times New Roman CYR"/>
        </w:rPr>
        <w:t>мутномер</w:t>
      </w:r>
      <w:proofErr w:type="spellEnd"/>
      <w:r>
        <w:rPr>
          <w:rFonts w:ascii="Times New Roman CYR" w:hAnsi="Times New Roman CYR" w:cs="Times New Roman CYR"/>
        </w:rPr>
        <w:t xml:space="preserve"> TURB 555 IR с широким диапазоном измерения от 0,0001 до 10000 NTU</w:t>
      </w:r>
    </w:p>
    <w:p w14:paraId="17260F13"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Могут применяться для анализа мутности в любых областях: от контроля качества сверхчистых и питьевых вод в фармацевтике и пищевой промышленности до мониторинга сточных вод. Измерительная система </w:t>
      </w:r>
      <w:proofErr w:type="spellStart"/>
      <w:r>
        <w:rPr>
          <w:rFonts w:ascii="Times New Roman CYR" w:hAnsi="Times New Roman CYR" w:cs="Times New Roman CYR"/>
        </w:rPr>
        <w:t>мутномера</w:t>
      </w:r>
      <w:proofErr w:type="spellEnd"/>
      <w:r>
        <w:rPr>
          <w:rFonts w:ascii="Times New Roman CYR" w:hAnsi="Times New Roman CYR" w:cs="Times New Roman CYR"/>
        </w:rPr>
        <w:t xml:space="preserve"> состоит из четырех детекторов, которые позволяют производить не только нефелометрические (под углом 90°) измерения, но и расчет отношения светорассеяния под различными углами, и измерения в режиме пропускания, что позволяет свести к минимуму влияние цветности образца, расширить диапазон производимых измерений и увеличить их точность [16]. Технические характеристики приведены в таблице 1.7.</w:t>
      </w:r>
    </w:p>
    <w:p w14:paraId="2A1D01A1"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35D43A08" w14:textId="77777777" w:rsidR="00B66A6F" w:rsidRDefault="00B66A6F" w:rsidP="00B66A6F">
      <w:pPr>
        <w:widowControl w:val="0"/>
        <w:autoSpaceDE w:val="0"/>
        <w:autoSpaceDN w:val="0"/>
        <w:adjustRightInd w:val="0"/>
        <w:spacing w:after="0"/>
        <w:ind w:firstLine="709"/>
        <w:jc w:val="left"/>
        <w:rPr>
          <w:rFonts w:ascii="Times New Roman CYR" w:hAnsi="Times New Roman CYR" w:cs="Times New Roman CYR"/>
        </w:rPr>
      </w:pPr>
      <w:r>
        <w:rPr>
          <w:rFonts w:ascii="Times New Roman CYR" w:hAnsi="Times New Roman CYR" w:cs="Times New Roman CYR"/>
        </w:rPr>
        <w:t>Таблица 1.7</w:t>
      </w:r>
    </w:p>
    <w:p w14:paraId="29C315C1"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Технические характеристики портативный </w:t>
      </w:r>
      <w:proofErr w:type="spellStart"/>
      <w:r>
        <w:rPr>
          <w:rFonts w:ascii="Times New Roman CYR" w:hAnsi="Times New Roman CYR" w:cs="Times New Roman CYR"/>
        </w:rPr>
        <w:t>турбидиметра</w:t>
      </w:r>
      <w:proofErr w:type="spellEnd"/>
      <w:r>
        <w:rPr>
          <w:rFonts w:ascii="Times New Roman CYR" w:hAnsi="Times New Roman CYR" w:cs="Times New Roman CYR"/>
        </w:rPr>
        <w:t xml:space="preserve"> </w:t>
      </w:r>
      <w:proofErr w:type="spellStart"/>
      <w:r>
        <w:rPr>
          <w:rFonts w:ascii="Times New Roman CYR" w:hAnsi="Times New Roman CYR" w:cs="Times New Roman CYR"/>
        </w:rPr>
        <w:t>Turb</w:t>
      </w:r>
      <w:proofErr w:type="spellEnd"/>
      <w:r>
        <w:rPr>
          <w:rFonts w:ascii="Times New Roman CYR" w:hAnsi="Times New Roman CYR" w:cs="Times New Roman CYR"/>
        </w:rPr>
        <w:t xml:space="preserve"> 555 IR</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286"/>
        <w:gridCol w:w="6285"/>
      </w:tblGrid>
      <w:tr w:rsidR="00B66A6F" w14:paraId="56A974FF" w14:textId="77777777" w:rsidTr="00B66A6F">
        <w:tblPrEx>
          <w:tblCellMar>
            <w:top w:w="0" w:type="dxa"/>
            <w:bottom w:w="0" w:type="dxa"/>
          </w:tblCellMar>
        </w:tblPrEx>
        <w:tc>
          <w:tcPr>
            <w:tcW w:w="3286" w:type="dxa"/>
            <w:tcBorders>
              <w:top w:val="single" w:sz="6" w:space="0" w:color="auto"/>
              <w:left w:val="single" w:sz="6" w:space="0" w:color="auto"/>
              <w:bottom w:val="single" w:sz="6" w:space="0" w:color="auto"/>
              <w:right w:val="single" w:sz="6" w:space="0" w:color="auto"/>
            </w:tcBorders>
          </w:tcPr>
          <w:p w14:paraId="3C266694"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Технические характеристики</w:t>
            </w:r>
          </w:p>
        </w:tc>
        <w:tc>
          <w:tcPr>
            <w:tcW w:w="6285" w:type="dxa"/>
            <w:tcBorders>
              <w:top w:val="single" w:sz="6" w:space="0" w:color="auto"/>
              <w:left w:val="single" w:sz="6" w:space="0" w:color="auto"/>
              <w:bottom w:val="single" w:sz="6" w:space="0" w:color="auto"/>
              <w:right w:val="single" w:sz="6" w:space="0" w:color="auto"/>
            </w:tcBorders>
          </w:tcPr>
          <w:p w14:paraId="283A10F6"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Значение</w:t>
            </w:r>
          </w:p>
        </w:tc>
      </w:tr>
      <w:tr w:rsidR="00B66A6F" w14:paraId="445D265D" w14:textId="77777777" w:rsidTr="00B66A6F">
        <w:tblPrEx>
          <w:tblCellMar>
            <w:top w:w="0" w:type="dxa"/>
            <w:bottom w:w="0" w:type="dxa"/>
          </w:tblCellMar>
        </w:tblPrEx>
        <w:tc>
          <w:tcPr>
            <w:tcW w:w="3286" w:type="dxa"/>
            <w:tcBorders>
              <w:top w:val="single" w:sz="6" w:space="0" w:color="auto"/>
              <w:left w:val="single" w:sz="6" w:space="0" w:color="auto"/>
              <w:bottom w:val="single" w:sz="6" w:space="0" w:color="auto"/>
              <w:right w:val="single" w:sz="6" w:space="0" w:color="auto"/>
            </w:tcBorders>
          </w:tcPr>
          <w:p w14:paraId="3DFA4D5A"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Принцип действия</w:t>
            </w:r>
          </w:p>
        </w:tc>
        <w:tc>
          <w:tcPr>
            <w:tcW w:w="6285" w:type="dxa"/>
            <w:tcBorders>
              <w:top w:val="single" w:sz="6" w:space="0" w:color="auto"/>
              <w:left w:val="single" w:sz="6" w:space="0" w:color="auto"/>
              <w:bottom w:val="single" w:sz="6" w:space="0" w:color="auto"/>
              <w:right w:val="single" w:sz="6" w:space="0" w:color="auto"/>
            </w:tcBorders>
          </w:tcPr>
          <w:p w14:paraId="4676530E"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Нефелометрический соотношение пропускание</w:t>
            </w:r>
          </w:p>
        </w:tc>
      </w:tr>
      <w:tr w:rsidR="00B66A6F" w14:paraId="0612E6E4" w14:textId="77777777" w:rsidTr="00B66A6F">
        <w:tblPrEx>
          <w:tblCellMar>
            <w:top w:w="0" w:type="dxa"/>
            <w:bottom w:w="0" w:type="dxa"/>
          </w:tblCellMar>
        </w:tblPrEx>
        <w:tc>
          <w:tcPr>
            <w:tcW w:w="3286" w:type="dxa"/>
            <w:tcBorders>
              <w:top w:val="single" w:sz="6" w:space="0" w:color="auto"/>
              <w:left w:val="single" w:sz="6" w:space="0" w:color="auto"/>
              <w:bottom w:val="single" w:sz="6" w:space="0" w:color="auto"/>
              <w:right w:val="single" w:sz="6" w:space="0" w:color="auto"/>
            </w:tcBorders>
          </w:tcPr>
          <w:p w14:paraId="4495954D"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Источник света:</w:t>
            </w:r>
          </w:p>
        </w:tc>
        <w:tc>
          <w:tcPr>
            <w:tcW w:w="6285" w:type="dxa"/>
            <w:tcBorders>
              <w:top w:val="single" w:sz="6" w:space="0" w:color="auto"/>
              <w:left w:val="single" w:sz="6" w:space="0" w:color="auto"/>
              <w:bottom w:val="single" w:sz="6" w:space="0" w:color="auto"/>
              <w:right w:val="single" w:sz="6" w:space="0" w:color="auto"/>
            </w:tcBorders>
          </w:tcPr>
          <w:p w14:paraId="398D8ACF"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ИК-светодиод</w:t>
            </w:r>
          </w:p>
        </w:tc>
      </w:tr>
      <w:tr w:rsidR="00B66A6F" w14:paraId="2190BA08" w14:textId="77777777" w:rsidTr="00B66A6F">
        <w:tblPrEx>
          <w:tblCellMar>
            <w:top w:w="0" w:type="dxa"/>
            <w:bottom w:w="0" w:type="dxa"/>
          </w:tblCellMar>
        </w:tblPrEx>
        <w:tc>
          <w:tcPr>
            <w:tcW w:w="3286" w:type="dxa"/>
            <w:tcBorders>
              <w:top w:val="single" w:sz="6" w:space="0" w:color="auto"/>
              <w:left w:val="single" w:sz="6" w:space="0" w:color="auto"/>
              <w:bottom w:val="single" w:sz="6" w:space="0" w:color="auto"/>
              <w:right w:val="single" w:sz="6" w:space="0" w:color="auto"/>
            </w:tcBorders>
          </w:tcPr>
          <w:p w14:paraId="1E307B71"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 xml:space="preserve">Диапазоны измерений: NTU: FNU: EBC: </w:t>
            </w:r>
            <w:proofErr w:type="spellStart"/>
            <w:r>
              <w:rPr>
                <w:rFonts w:ascii="Times New Roman CYR" w:hAnsi="Times New Roman CYR" w:cs="Times New Roman CYR"/>
                <w:sz w:val="20"/>
                <w:szCs w:val="20"/>
              </w:rPr>
              <w:t>Nephelos</w:t>
            </w:r>
            <w:proofErr w:type="spellEnd"/>
            <w:r>
              <w:rPr>
                <w:rFonts w:ascii="Times New Roman CYR" w:hAnsi="Times New Roman CYR" w:cs="Times New Roman CYR"/>
                <w:sz w:val="20"/>
                <w:szCs w:val="20"/>
              </w:rPr>
              <w:t>: FAU:</w:t>
            </w:r>
          </w:p>
        </w:tc>
        <w:tc>
          <w:tcPr>
            <w:tcW w:w="6285" w:type="dxa"/>
            <w:tcBorders>
              <w:top w:val="single" w:sz="6" w:space="0" w:color="auto"/>
              <w:left w:val="single" w:sz="6" w:space="0" w:color="auto"/>
              <w:bottom w:val="single" w:sz="6" w:space="0" w:color="auto"/>
              <w:right w:val="single" w:sz="6" w:space="0" w:color="auto"/>
            </w:tcBorders>
          </w:tcPr>
          <w:p w14:paraId="44FC63E2"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 10000 0... 10000 0 ... 2450 - 0 ... 10000</w:t>
            </w:r>
          </w:p>
        </w:tc>
      </w:tr>
      <w:tr w:rsidR="00B66A6F" w14:paraId="6B6E4C50" w14:textId="77777777" w:rsidTr="00B66A6F">
        <w:tblPrEx>
          <w:tblCellMar>
            <w:top w:w="0" w:type="dxa"/>
            <w:bottom w:w="0" w:type="dxa"/>
          </w:tblCellMar>
        </w:tblPrEx>
        <w:tc>
          <w:tcPr>
            <w:tcW w:w="3286" w:type="dxa"/>
            <w:tcBorders>
              <w:top w:val="single" w:sz="6" w:space="0" w:color="auto"/>
              <w:left w:val="single" w:sz="6" w:space="0" w:color="auto"/>
              <w:bottom w:val="single" w:sz="6" w:space="0" w:color="auto"/>
              <w:right w:val="single" w:sz="6" w:space="0" w:color="auto"/>
            </w:tcBorders>
          </w:tcPr>
          <w:p w14:paraId="483D9215"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Разрешение:</w:t>
            </w:r>
          </w:p>
        </w:tc>
        <w:tc>
          <w:tcPr>
            <w:tcW w:w="6285" w:type="dxa"/>
            <w:tcBorders>
              <w:top w:val="single" w:sz="6" w:space="0" w:color="auto"/>
              <w:left w:val="single" w:sz="6" w:space="0" w:color="auto"/>
              <w:bottom w:val="single" w:sz="6" w:space="0" w:color="auto"/>
              <w:right w:val="single" w:sz="6" w:space="0" w:color="auto"/>
            </w:tcBorders>
          </w:tcPr>
          <w:p w14:paraId="7D1A0CE9"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0.0001 NTU в диапазоне 0.0001 ... 9.9999 NTU 0.001 NTU в диапазоне 10.000 ... 99.999 NTU 0.01 NTU в диапазоне 100.0 ... 999.99 NTU 0.1 NTU в диапазоне 1000.0 … 9999.9 NTU</w:t>
            </w:r>
          </w:p>
        </w:tc>
      </w:tr>
      <w:tr w:rsidR="00B66A6F" w14:paraId="184EE484" w14:textId="77777777" w:rsidTr="00B66A6F">
        <w:tblPrEx>
          <w:tblCellMar>
            <w:top w:w="0" w:type="dxa"/>
            <w:bottom w:w="0" w:type="dxa"/>
          </w:tblCellMar>
        </w:tblPrEx>
        <w:tc>
          <w:tcPr>
            <w:tcW w:w="3286" w:type="dxa"/>
            <w:tcBorders>
              <w:top w:val="single" w:sz="6" w:space="0" w:color="auto"/>
              <w:left w:val="single" w:sz="6" w:space="0" w:color="auto"/>
              <w:bottom w:val="single" w:sz="6" w:space="0" w:color="auto"/>
              <w:right w:val="single" w:sz="6" w:space="0" w:color="auto"/>
            </w:tcBorders>
          </w:tcPr>
          <w:p w14:paraId="01729B11"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proofErr w:type="spellStart"/>
            <w:r>
              <w:rPr>
                <w:rFonts w:ascii="Times New Roman CYR" w:hAnsi="Times New Roman CYR" w:cs="Times New Roman CYR"/>
                <w:sz w:val="20"/>
                <w:szCs w:val="20"/>
              </w:rPr>
              <w:t>Погрешнось</w:t>
            </w:r>
            <w:proofErr w:type="spellEnd"/>
            <w:r>
              <w:rPr>
                <w:rFonts w:ascii="Times New Roman CYR" w:hAnsi="Times New Roman CYR" w:cs="Times New Roman CYR"/>
                <w:sz w:val="20"/>
                <w:szCs w:val="20"/>
              </w:rPr>
              <w:t>:</w:t>
            </w:r>
          </w:p>
        </w:tc>
        <w:tc>
          <w:tcPr>
            <w:tcW w:w="6285" w:type="dxa"/>
            <w:tcBorders>
              <w:top w:val="single" w:sz="6" w:space="0" w:color="auto"/>
              <w:left w:val="single" w:sz="6" w:space="0" w:color="auto"/>
              <w:bottom w:val="single" w:sz="6" w:space="0" w:color="auto"/>
              <w:right w:val="single" w:sz="6" w:space="0" w:color="auto"/>
            </w:tcBorders>
          </w:tcPr>
          <w:p w14:paraId="24B39459"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 ... 1000 NTU: ±2% от измеряемого значения, но не лучше ±0.01 NTU 1000 ... 4000 NTU: ±5% от измеряемого значения 4000 ... 10000 NTU: ±10% от измеряемого значения</w:t>
            </w:r>
          </w:p>
        </w:tc>
      </w:tr>
      <w:tr w:rsidR="00B66A6F" w14:paraId="3CA9644C" w14:textId="77777777" w:rsidTr="00B66A6F">
        <w:tblPrEx>
          <w:tblCellMar>
            <w:top w:w="0" w:type="dxa"/>
            <w:bottom w:w="0" w:type="dxa"/>
          </w:tblCellMar>
        </w:tblPrEx>
        <w:tc>
          <w:tcPr>
            <w:tcW w:w="3286" w:type="dxa"/>
            <w:tcBorders>
              <w:top w:val="single" w:sz="6" w:space="0" w:color="auto"/>
              <w:left w:val="single" w:sz="6" w:space="0" w:color="auto"/>
              <w:bottom w:val="single" w:sz="6" w:space="0" w:color="auto"/>
              <w:right w:val="single" w:sz="6" w:space="0" w:color="auto"/>
            </w:tcBorders>
          </w:tcPr>
          <w:p w14:paraId="25A15430"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Воспроизводимость:</w:t>
            </w:r>
          </w:p>
        </w:tc>
        <w:tc>
          <w:tcPr>
            <w:tcW w:w="6285" w:type="dxa"/>
            <w:tcBorders>
              <w:top w:val="single" w:sz="6" w:space="0" w:color="auto"/>
              <w:left w:val="single" w:sz="6" w:space="0" w:color="auto"/>
              <w:bottom w:val="single" w:sz="6" w:space="0" w:color="auto"/>
              <w:right w:val="single" w:sz="6" w:space="0" w:color="auto"/>
            </w:tcBorders>
          </w:tcPr>
          <w:p w14:paraId="3927886C"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&lt;±1% от измеряемого значения, но не лучше ±0.01 NTU</w:t>
            </w:r>
          </w:p>
        </w:tc>
      </w:tr>
      <w:tr w:rsidR="00B66A6F" w14:paraId="414C1358" w14:textId="77777777" w:rsidTr="00B66A6F">
        <w:tblPrEx>
          <w:tblCellMar>
            <w:top w:w="0" w:type="dxa"/>
            <w:bottom w:w="0" w:type="dxa"/>
          </w:tblCellMar>
        </w:tblPrEx>
        <w:tc>
          <w:tcPr>
            <w:tcW w:w="3286" w:type="dxa"/>
            <w:tcBorders>
              <w:top w:val="single" w:sz="6" w:space="0" w:color="auto"/>
              <w:left w:val="single" w:sz="6" w:space="0" w:color="auto"/>
              <w:bottom w:val="single" w:sz="6" w:space="0" w:color="auto"/>
              <w:right w:val="single" w:sz="6" w:space="0" w:color="auto"/>
            </w:tcBorders>
          </w:tcPr>
          <w:p w14:paraId="49799DA9"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Калибровка:</w:t>
            </w:r>
          </w:p>
        </w:tc>
        <w:tc>
          <w:tcPr>
            <w:tcW w:w="6285" w:type="dxa"/>
            <w:tcBorders>
              <w:top w:val="single" w:sz="6" w:space="0" w:color="auto"/>
              <w:left w:val="single" w:sz="6" w:space="0" w:color="auto"/>
              <w:bottom w:val="single" w:sz="6" w:space="0" w:color="auto"/>
              <w:right w:val="single" w:sz="6" w:space="0" w:color="auto"/>
            </w:tcBorders>
          </w:tcPr>
          <w:p w14:paraId="59A2455E"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Автоматическая 1 … 5-точечная</w:t>
            </w:r>
          </w:p>
        </w:tc>
      </w:tr>
      <w:tr w:rsidR="00B66A6F" w14:paraId="51FEAA38" w14:textId="77777777" w:rsidTr="00B66A6F">
        <w:tblPrEx>
          <w:tblCellMar>
            <w:top w:w="0" w:type="dxa"/>
            <w:bottom w:w="0" w:type="dxa"/>
          </w:tblCellMar>
        </w:tblPrEx>
        <w:tc>
          <w:tcPr>
            <w:tcW w:w="3286" w:type="dxa"/>
            <w:tcBorders>
              <w:top w:val="single" w:sz="6" w:space="0" w:color="auto"/>
              <w:left w:val="single" w:sz="6" w:space="0" w:color="auto"/>
              <w:bottom w:val="single" w:sz="6" w:space="0" w:color="auto"/>
              <w:right w:val="single" w:sz="6" w:space="0" w:color="auto"/>
            </w:tcBorders>
          </w:tcPr>
          <w:p w14:paraId="1E8EFBE6"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Сертификация:</w:t>
            </w:r>
          </w:p>
        </w:tc>
        <w:tc>
          <w:tcPr>
            <w:tcW w:w="6285" w:type="dxa"/>
            <w:tcBorders>
              <w:top w:val="single" w:sz="6" w:space="0" w:color="auto"/>
              <w:left w:val="single" w:sz="6" w:space="0" w:color="auto"/>
              <w:bottom w:val="single" w:sz="6" w:space="0" w:color="auto"/>
              <w:right w:val="single" w:sz="6" w:space="0" w:color="auto"/>
            </w:tcBorders>
          </w:tcPr>
          <w:p w14:paraId="6E6273BA"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lang w:val="en-US"/>
              </w:rPr>
            </w:pPr>
            <w:r>
              <w:rPr>
                <w:rFonts w:ascii="Times New Roman CYR" w:hAnsi="Times New Roman CYR" w:cs="Times New Roman CYR"/>
                <w:sz w:val="20"/>
                <w:szCs w:val="20"/>
                <w:lang w:val="en-US"/>
              </w:rPr>
              <w:t xml:space="preserve">CE, TUV/GS, UL, CSA, </w:t>
            </w:r>
            <w:r>
              <w:rPr>
                <w:rFonts w:ascii="Times New Roman CYR" w:hAnsi="Times New Roman CYR" w:cs="Times New Roman CYR"/>
                <w:sz w:val="20"/>
                <w:szCs w:val="20"/>
              </w:rPr>
              <w:t>ГОСТ</w:t>
            </w:r>
          </w:p>
        </w:tc>
      </w:tr>
      <w:tr w:rsidR="00B66A6F" w14:paraId="25A000B0" w14:textId="77777777" w:rsidTr="00B66A6F">
        <w:tblPrEx>
          <w:tblCellMar>
            <w:top w:w="0" w:type="dxa"/>
            <w:bottom w:w="0" w:type="dxa"/>
          </w:tblCellMar>
        </w:tblPrEx>
        <w:tc>
          <w:tcPr>
            <w:tcW w:w="3286" w:type="dxa"/>
            <w:tcBorders>
              <w:top w:val="single" w:sz="6" w:space="0" w:color="auto"/>
              <w:left w:val="single" w:sz="6" w:space="0" w:color="auto"/>
              <w:bottom w:val="single" w:sz="6" w:space="0" w:color="auto"/>
              <w:right w:val="single" w:sz="6" w:space="0" w:color="auto"/>
            </w:tcBorders>
          </w:tcPr>
          <w:p w14:paraId="31D505BB"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Питание:</w:t>
            </w:r>
          </w:p>
        </w:tc>
        <w:tc>
          <w:tcPr>
            <w:tcW w:w="6285" w:type="dxa"/>
            <w:tcBorders>
              <w:top w:val="single" w:sz="6" w:space="0" w:color="auto"/>
              <w:left w:val="single" w:sz="6" w:space="0" w:color="auto"/>
              <w:bottom w:val="single" w:sz="6" w:space="0" w:color="auto"/>
              <w:right w:val="single" w:sz="6" w:space="0" w:color="auto"/>
            </w:tcBorders>
          </w:tcPr>
          <w:p w14:paraId="5449932D"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Встроенный адаптер на 100 - 240В±10% / 47 - 63 Гц</w:t>
            </w:r>
          </w:p>
        </w:tc>
      </w:tr>
      <w:tr w:rsidR="00B66A6F" w14:paraId="6830FB97" w14:textId="77777777" w:rsidTr="00B66A6F">
        <w:tblPrEx>
          <w:tblCellMar>
            <w:top w:w="0" w:type="dxa"/>
            <w:bottom w:w="0" w:type="dxa"/>
          </w:tblCellMar>
        </w:tblPrEx>
        <w:tc>
          <w:tcPr>
            <w:tcW w:w="3286" w:type="dxa"/>
            <w:tcBorders>
              <w:top w:val="single" w:sz="6" w:space="0" w:color="auto"/>
              <w:left w:val="single" w:sz="6" w:space="0" w:color="auto"/>
              <w:bottom w:val="single" w:sz="6" w:space="0" w:color="auto"/>
              <w:right w:val="single" w:sz="6" w:space="0" w:color="auto"/>
            </w:tcBorders>
          </w:tcPr>
          <w:p w14:paraId="06472387"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Интерфейс:</w:t>
            </w:r>
          </w:p>
        </w:tc>
        <w:tc>
          <w:tcPr>
            <w:tcW w:w="6285" w:type="dxa"/>
            <w:tcBorders>
              <w:top w:val="single" w:sz="6" w:space="0" w:color="auto"/>
              <w:left w:val="single" w:sz="6" w:space="0" w:color="auto"/>
              <w:bottom w:val="single" w:sz="6" w:space="0" w:color="auto"/>
              <w:right w:val="single" w:sz="6" w:space="0" w:color="auto"/>
            </w:tcBorders>
          </w:tcPr>
          <w:p w14:paraId="722A9F5F"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RS 232 двунаправленный</w:t>
            </w:r>
          </w:p>
        </w:tc>
      </w:tr>
    </w:tbl>
    <w:p w14:paraId="3A30C844"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Нефелометрический анализатор мутности </w:t>
      </w:r>
      <w:proofErr w:type="spellStart"/>
      <w:r>
        <w:rPr>
          <w:rFonts w:ascii="Times New Roman CYR" w:hAnsi="Times New Roman CYR" w:cs="Times New Roman CYR"/>
        </w:rPr>
        <w:t>Lovibond</w:t>
      </w:r>
      <w:proofErr w:type="spellEnd"/>
      <w:r>
        <w:rPr>
          <w:rFonts w:ascii="Times New Roman CYR" w:hAnsi="Times New Roman CYR" w:cs="Times New Roman CYR"/>
        </w:rPr>
        <w:t xml:space="preserve"> </w:t>
      </w:r>
      <w:proofErr w:type="spellStart"/>
      <w:r>
        <w:rPr>
          <w:rFonts w:ascii="Times New Roman CYR" w:hAnsi="Times New Roman CYR" w:cs="Times New Roman CYR"/>
        </w:rPr>
        <w:t>TurbiDirect</w:t>
      </w:r>
      <w:proofErr w:type="spellEnd"/>
    </w:p>
    <w:p w14:paraId="7C7FAE91"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Компания </w:t>
      </w:r>
      <w:proofErr w:type="spellStart"/>
      <w:r>
        <w:rPr>
          <w:rFonts w:ascii="Times New Roman CYR" w:hAnsi="Times New Roman CYR" w:cs="Times New Roman CYR"/>
        </w:rPr>
        <w:t>Tintometer</w:t>
      </w:r>
      <w:proofErr w:type="spellEnd"/>
      <w:r>
        <w:rPr>
          <w:rFonts w:ascii="Times New Roman CYR" w:hAnsi="Times New Roman CYR" w:cs="Times New Roman CYR"/>
        </w:rPr>
        <w:t xml:space="preserve"> </w:t>
      </w:r>
      <w:proofErr w:type="spellStart"/>
      <w:r>
        <w:rPr>
          <w:rFonts w:ascii="Times New Roman CYR" w:hAnsi="Times New Roman CYR" w:cs="Times New Roman CYR"/>
        </w:rPr>
        <w:t>GmbH</w:t>
      </w:r>
      <w:proofErr w:type="spellEnd"/>
      <w:r>
        <w:rPr>
          <w:rFonts w:ascii="Times New Roman CYR" w:hAnsi="Times New Roman CYR" w:cs="Times New Roman CYR"/>
        </w:rPr>
        <w:t xml:space="preserve">, это новый прибора для измерения мутности жидкостей - </w:t>
      </w:r>
      <w:proofErr w:type="spellStart"/>
      <w:r>
        <w:rPr>
          <w:rFonts w:ascii="Times New Roman CYR" w:hAnsi="Times New Roman CYR" w:cs="Times New Roman CYR"/>
        </w:rPr>
        <w:t>Lovibond</w:t>
      </w:r>
      <w:proofErr w:type="spellEnd"/>
      <w:r>
        <w:rPr>
          <w:rFonts w:ascii="Times New Roman CYR" w:hAnsi="Times New Roman CYR" w:cs="Times New Roman CYR"/>
        </w:rPr>
        <w:t xml:space="preserve"> </w:t>
      </w:r>
      <w:proofErr w:type="spellStart"/>
      <w:r>
        <w:rPr>
          <w:rFonts w:ascii="Times New Roman CYR" w:hAnsi="Times New Roman CYR" w:cs="Times New Roman CYR"/>
        </w:rPr>
        <w:t>TurbiDirect</w:t>
      </w:r>
      <w:proofErr w:type="spellEnd"/>
      <w:r>
        <w:rPr>
          <w:rFonts w:ascii="Times New Roman CYR" w:hAnsi="Times New Roman CYR" w:cs="Times New Roman CYR"/>
        </w:rPr>
        <w:t>.</w:t>
      </w:r>
    </w:p>
    <w:p w14:paraId="4958F706"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Нефелометр </w:t>
      </w:r>
      <w:proofErr w:type="spellStart"/>
      <w:r>
        <w:rPr>
          <w:rFonts w:ascii="Times New Roman CYR" w:hAnsi="Times New Roman CYR" w:cs="Times New Roman CYR"/>
        </w:rPr>
        <w:t>Lovibond</w:t>
      </w:r>
      <w:proofErr w:type="spellEnd"/>
      <w:r>
        <w:rPr>
          <w:rFonts w:ascii="Times New Roman CYR" w:hAnsi="Times New Roman CYR" w:cs="Times New Roman CYR"/>
        </w:rPr>
        <w:t xml:space="preserve"> </w:t>
      </w:r>
      <w:proofErr w:type="spellStart"/>
      <w:r>
        <w:rPr>
          <w:rFonts w:ascii="Times New Roman CYR" w:hAnsi="Times New Roman CYR" w:cs="Times New Roman CYR"/>
        </w:rPr>
        <w:t>TurbiDirect</w:t>
      </w:r>
      <w:proofErr w:type="spellEnd"/>
      <w:r>
        <w:rPr>
          <w:rFonts w:ascii="Times New Roman CYR" w:hAnsi="Times New Roman CYR" w:cs="Times New Roman CYR"/>
        </w:rPr>
        <w:t xml:space="preserve"> </w:t>
      </w:r>
      <w:proofErr w:type="gramStart"/>
      <w:r>
        <w:rPr>
          <w:rFonts w:ascii="Times New Roman CYR" w:hAnsi="Times New Roman CYR" w:cs="Times New Roman CYR"/>
        </w:rPr>
        <w:t>- это</w:t>
      </w:r>
      <w:proofErr w:type="gramEnd"/>
      <w:r>
        <w:rPr>
          <w:rFonts w:ascii="Times New Roman CYR" w:hAnsi="Times New Roman CYR" w:cs="Times New Roman CYR"/>
        </w:rPr>
        <w:t xml:space="preserve"> высокоточный инструмент для лабораторного и мобильного использования. Прибор измеряет мутность жидкостей в соответствии с требованиями ИСО 7027 (ISO 7027) в нефелометрических единицах (свет, рассеянный под углом 90 градусов). Инфракрасный источник света (860 </w:t>
      </w:r>
      <w:proofErr w:type="spellStart"/>
      <w:r>
        <w:rPr>
          <w:rFonts w:ascii="Times New Roman CYR" w:hAnsi="Times New Roman CYR" w:cs="Times New Roman CYR"/>
        </w:rPr>
        <w:t>нм</w:t>
      </w:r>
      <w:proofErr w:type="spellEnd"/>
      <w:r>
        <w:rPr>
          <w:rFonts w:ascii="Times New Roman CYR" w:hAnsi="Times New Roman CYR" w:cs="Times New Roman CYR"/>
        </w:rPr>
        <w:t xml:space="preserve">) позволяет проводить измерения как окрашенных, так и бесцветных образцов. Автоматический выбор диапазона позволяет измерять мутность в диапазоне от 0,01 до </w:t>
      </w:r>
      <w:r>
        <w:rPr>
          <w:rFonts w:ascii="Times New Roman CYR" w:hAnsi="Times New Roman CYR" w:cs="Times New Roman CYR"/>
        </w:rPr>
        <w:lastRenderedPageBreak/>
        <w:t xml:space="preserve">1100 нефелометрических единиц (NTU). Точность измерений нефелометра </w:t>
      </w:r>
      <w:proofErr w:type="spellStart"/>
      <w:r>
        <w:rPr>
          <w:rFonts w:ascii="Times New Roman CYR" w:hAnsi="Times New Roman CYR" w:cs="Times New Roman CYR"/>
        </w:rPr>
        <w:t>Lovibond</w:t>
      </w:r>
      <w:proofErr w:type="spellEnd"/>
      <w:r>
        <w:rPr>
          <w:rFonts w:ascii="Times New Roman CYR" w:hAnsi="Times New Roman CYR" w:cs="Times New Roman CYR"/>
        </w:rPr>
        <w:t xml:space="preserve"> </w:t>
      </w:r>
      <w:proofErr w:type="spellStart"/>
      <w:r>
        <w:rPr>
          <w:rFonts w:ascii="Times New Roman CYR" w:hAnsi="Times New Roman CYR" w:cs="Times New Roman CYR"/>
        </w:rPr>
        <w:t>TurbiDirect</w:t>
      </w:r>
      <w:proofErr w:type="spellEnd"/>
      <w:r>
        <w:rPr>
          <w:rFonts w:ascii="Times New Roman CYR" w:hAnsi="Times New Roman CYR" w:cs="Times New Roman CYR"/>
        </w:rPr>
        <w:t xml:space="preserve"> составляет ±2% в диапазоне до 500 NTU и ±3% в диапазоне свыше 500 NTU [17].</w:t>
      </w:r>
    </w:p>
    <w:p w14:paraId="75096EE1"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Основные конструктивные особенности нефелометра:</w:t>
      </w:r>
    </w:p>
    <w:p w14:paraId="05EF9571"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большой графический дисплей;</w:t>
      </w:r>
    </w:p>
    <w:p w14:paraId="5344D283"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влагозащищенные кюветное отделение и батарейный отсек;</w:t>
      </w:r>
    </w:p>
    <w:p w14:paraId="124CC9DA"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возможность работы как от сети, так и от батарей;</w:t>
      </w:r>
    </w:p>
    <w:p w14:paraId="26E87701"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наличие функции автоматического отключения;</w:t>
      </w:r>
    </w:p>
    <w:p w14:paraId="3F2A2DCA"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возможность обновления ПО через Интернет;</w:t>
      </w:r>
    </w:p>
    <w:p w14:paraId="502B82B6"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кислотостойкая мембранная клавиатура.</w:t>
      </w:r>
    </w:p>
    <w:p w14:paraId="30426246"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Технические характеристики приведены в таблице 1.8.</w:t>
      </w:r>
    </w:p>
    <w:p w14:paraId="7DC0EF51"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6DA9F919" w14:textId="77777777" w:rsidR="00B66A6F" w:rsidRDefault="00B66A6F" w:rsidP="00B66A6F">
      <w:pPr>
        <w:widowControl w:val="0"/>
        <w:autoSpaceDE w:val="0"/>
        <w:autoSpaceDN w:val="0"/>
        <w:adjustRightInd w:val="0"/>
        <w:spacing w:after="0"/>
        <w:ind w:firstLine="709"/>
        <w:jc w:val="left"/>
        <w:rPr>
          <w:rFonts w:ascii="Times New Roman CYR" w:hAnsi="Times New Roman CYR" w:cs="Times New Roman CYR"/>
        </w:rPr>
      </w:pPr>
      <w:r>
        <w:rPr>
          <w:rFonts w:ascii="Times New Roman CYR" w:hAnsi="Times New Roman CYR" w:cs="Times New Roman CYR"/>
        </w:rPr>
        <w:t>Таблица 1.8</w:t>
      </w:r>
    </w:p>
    <w:p w14:paraId="2CC62BE5"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Технические характеристики нефелометрического анализатора мутности </w:t>
      </w:r>
      <w:proofErr w:type="spellStart"/>
      <w:r>
        <w:rPr>
          <w:rFonts w:ascii="Times New Roman CYR" w:hAnsi="Times New Roman CYR" w:cs="Times New Roman CYR"/>
        </w:rPr>
        <w:t>Lovibond</w:t>
      </w:r>
      <w:proofErr w:type="spellEnd"/>
      <w:r>
        <w:rPr>
          <w:rFonts w:ascii="Times New Roman CYR" w:hAnsi="Times New Roman CYR" w:cs="Times New Roman CYR"/>
        </w:rPr>
        <w:t xml:space="preserve"> </w:t>
      </w:r>
      <w:proofErr w:type="spellStart"/>
      <w:r>
        <w:rPr>
          <w:rFonts w:ascii="Times New Roman CYR" w:hAnsi="Times New Roman CYR" w:cs="Times New Roman CYR"/>
        </w:rPr>
        <w:t>TurbiDirect</w:t>
      </w:r>
      <w:proofErr w:type="spellEnd"/>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120"/>
        <w:gridCol w:w="5451"/>
      </w:tblGrid>
      <w:tr w:rsidR="00B66A6F" w14:paraId="0FF39C36" w14:textId="77777777" w:rsidTr="00B66A6F">
        <w:tblPrEx>
          <w:tblCellMar>
            <w:top w:w="0" w:type="dxa"/>
            <w:bottom w:w="0" w:type="dxa"/>
          </w:tblCellMar>
        </w:tblPrEx>
        <w:tc>
          <w:tcPr>
            <w:tcW w:w="4120" w:type="dxa"/>
            <w:tcBorders>
              <w:top w:val="single" w:sz="6" w:space="0" w:color="auto"/>
              <w:left w:val="single" w:sz="6" w:space="0" w:color="auto"/>
              <w:bottom w:val="single" w:sz="6" w:space="0" w:color="auto"/>
              <w:right w:val="single" w:sz="6" w:space="0" w:color="auto"/>
            </w:tcBorders>
          </w:tcPr>
          <w:p w14:paraId="498EB4C0"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Технические характеристики</w:t>
            </w:r>
          </w:p>
        </w:tc>
        <w:tc>
          <w:tcPr>
            <w:tcW w:w="5451" w:type="dxa"/>
            <w:tcBorders>
              <w:top w:val="single" w:sz="6" w:space="0" w:color="auto"/>
              <w:left w:val="single" w:sz="6" w:space="0" w:color="auto"/>
              <w:bottom w:val="single" w:sz="6" w:space="0" w:color="auto"/>
              <w:right w:val="single" w:sz="6" w:space="0" w:color="auto"/>
            </w:tcBorders>
          </w:tcPr>
          <w:p w14:paraId="02B90B50"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Значение</w:t>
            </w:r>
          </w:p>
        </w:tc>
      </w:tr>
      <w:tr w:rsidR="00B66A6F" w14:paraId="5E5B1D47" w14:textId="77777777" w:rsidTr="00B66A6F">
        <w:tblPrEx>
          <w:tblCellMar>
            <w:top w:w="0" w:type="dxa"/>
            <w:bottom w:w="0" w:type="dxa"/>
          </w:tblCellMar>
        </w:tblPrEx>
        <w:tc>
          <w:tcPr>
            <w:tcW w:w="4120" w:type="dxa"/>
            <w:tcBorders>
              <w:top w:val="single" w:sz="6" w:space="0" w:color="auto"/>
              <w:left w:val="single" w:sz="6" w:space="0" w:color="auto"/>
              <w:bottom w:val="single" w:sz="6" w:space="0" w:color="auto"/>
              <w:right w:val="single" w:sz="6" w:space="0" w:color="auto"/>
            </w:tcBorders>
          </w:tcPr>
          <w:p w14:paraId="0FBC742D"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Принцип работы</w:t>
            </w:r>
          </w:p>
        </w:tc>
        <w:tc>
          <w:tcPr>
            <w:tcW w:w="5451" w:type="dxa"/>
            <w:tcBorders>
              <w:top w:val="single" w:sz="6" w:space="0" w:color="auto"/>
              <w:left w:val="single" w:sz="6" w:space="0" w:color="auto"/>
              <w:bottom w:val="single" w:sz="6" w:space="0" w:color="auto"/>
              <w:right w:val="single" w:sz="6" w:space="0" w:color="auto"/>
            </w:tcBorders>
          </w:tcPr>
          <w:p w14:paraId="4BC1A170"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нефелометрический</w:t>
            </w:r>
          </w:p>
        </w:tc>
      </w:tr>
      <w:tr w:rsidR="00B66A6F" w14:paraId="4BE9EB27" w14:textId="77777777" w:rsidTr="00B66A6F">
        <w:tblPrEx>
          <w:tblCellMar>
            <w:top w:w="0" w:type="dxa"/>
            <w:bottom w:w="0" w:type="dxa"/>
          </w:tblCellMar>
        </w:tblPrEx>
        <w:tc>
          <w:tcPr>
            <w:tcW w:w="4120" w:type="dxa"/>
            <w:tcBorders>
              <w:top w:val="single" w:sz="6" w:space="0" w:color="auto"/>
              <w:left w:val="single" w:sz="6" w:space="0" w:color="auto"/>
              <w:bottom w:val="single" w:sz="6" w:space="0" w:color="auto"/>
              <w:right w:val="single" w:sz="6" w:space="0" w:color="auto"/>
            </w:tcBorders>
          </w:tcPr>
          <w:p w14:paraId="687F1398"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Источник света</w:t>
            </w:r>
          </w:p>
        </w:tc>
        <w:tc>
          <w:tcPr>
            <w:tcW w:w="5451" w:type="dxa"/>
            <w:tcBorders>
              <w:top w:val="single" w:sz="6" w:space="0" w:color="auto"/>
              <w:left w:val="single" w:sz="6" w:space="0" w:color="auto"/>
              <w:bottom w:val="single" w:sz="6" w:space="0" w:color="auto"/>
              <w:right w:val="single" w:sz="6" w:space="0" w:color="auto"/>
            </w:tcBorders>
          </w:tcPr>
          <w:p w14:paraId="6E1F9026"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 xml:space="preserve">ИК (860 </w:t>
            </w:r>
            <w:proofErr w:type="spellStart"/>
            <w:r>
              <w:rPr>
                <w:rFonts w:ascii="Times New Roman CYR" w:hAnsi="Times New Roman CYR" w:cs="Times New Roman CYR"/>
                <w:sz w:val="20"/>
                <w:szCs w:val="20"/>
              </w:rPr>
              <w:t>нм</w:t>
            </w:r>
            <w:proofErr w:type="spellEnd"/>
            <w:r>
              <w:rPr>
                <w:rFonts w:ascii="Times New Roman CYR" w:hAnsi="Times New Roman CYR" w:cs="Times New Roman CYR"/>
                <w:sz w:val="20"/>
                <w:szCs w:val="20"/>
              </w:rPr>
              <w:t>)</w:t>
            </w:r>
          </w:p>
        </w:tc>
      </w:tr>
      <w:tr w:rsidR="00B66A6F" w14:paraId="51981B93" w14:textId="77777777" w:rsidTr="00B66A6F">
        <w:tblPrEx>
          <w:tblCellMar>
            <w:top w:w="0" w:type="dxa"/>
            <w:bottom w:w="0" w:type="dxa"/>
          </w:tblCellMar>
        </w:tblPrEx>
        <w:tc>
          <w:tcPr>
            <w:tcW w:w="4120" w:type="dxa"/>
            <w:tcBorders>
              <w:top w:val="single" w:sz="6" w:space="0" w:color="auto"/>
              <w:left w:val="single" w:sz="6" w:space="0" w:color="auto"/>
              <w:bottom w:val="single" w:sz="6" w:space="0" w:color="auto"/>
              <w:right w:val="single" w:sz="6" w:space="0" w:color="auto"/>
            </w:tcBorders>
          </w:tcPr>
          <w:p w14:paraId="67EF1FFE"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Объем образца</w:t>
            </w:r>
          </w:p>
        </w:tc>
        <w:tc>
          <w:tcPr>
            <w:tcW w:w="5451" w:type="dxa"/>
            <w:tcBorders>
              <w:top w:val="single" w:sz="6" w:space="0" w:color="auto"/>
              <w:left w:val="single" w:sz="6" w:space="0" w:color="auto"/>
              <w:bottom w:val="single" w:sz="6" w:space="0" w:color="auto"/>
              <w:right w:val="single" w:sz="6" w:space="0" w:color="auto"/>
            </w:tcBorders>
          </w:tcPr>
          <w:p w14:paraId="5BAB3188"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около 12 мл</w:t>
            </w:r>
          </w:p>
        </w:tc>
      </w:tr>
      <w:tr w:rsidR="00B66A6F" w14:paraId="476C7125" w14:textId="77777777" w:rsidTr="00B66A6F">
        <w:tblPrEx>
          <w:tblCellMar>
            <w:top w:w="0" w:type="dxa"/>
            <w:bottom w:w="0" w:type="dxa"/>
          </w:tblCellMar>
        </w:tblPrEx>
        <w:tc>
          <w:tcPr>
            <w:tcW w:w="4120" w:type="dxa"/>
            <w:tcBorders>
              <w:top w:val="single" w:sz="6" w:space="0" w:color="auto"/>
              <w:left w:val="single" w:sz="6" w:space="0" w:color="auto"/>
              <w:bottom w:val="single" w:sz="6" w:space="0" w:color="auto"/>
              <w:right w:val="single" w:sz="6" w:space="0" w:color="auto"/>
            </w:tcBorders>
          </w:tcPr>
          <w:p w14:paraId="5366C931"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Диапазон</w:t>
            </w:r>
          </w:p>
        </w:tc>
        <w:tc>
          <w:tcPr>
            <w:tcW w:w="5451" w:type="dxa"/>
            <w:tcBorders>
              <w:top w:val="single" w:sz="6" w:space="0" w:color="auto"/>
              <w:left w:val="single" w:sz="6" w:space="0" w:color="auto"/>
              <w:bottom w:val="single" w:sz="6" w:space="0" w:color="auto"/>
              <w:right w:val="single" w:sz="6" w:space="0" w:color="auto"/>
            </w:tcBorders>
          </w:tcPr>
          <w:p w14:paraId="29414122"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01…1100 NTU</w:t>
            </w:r>
          </w:p>
        </w:tc>
      </w:tr>
      <w:tr w:rsidR="00B66A6F" w14:paraId="3203AE40" w14:textId="77777777" w:rsidTr="00B66A6F">
        <w:tblPrEx>
          <w:tblCellMar>
            <w:top w:w="0" w:type="dxa"/>
            <w:bottom w:w="0" w:type="dxa"/>
          </w:tblCellMar>
        </w:tblPrEx>
        <w:tc>
          <w:tcPr>
            <w:tcW w:w="4120" w:type="dxa"/>
            <w:tcBorders>
              <w:top w:val="single" w:sz="6" w:space="0" w:color="auto"/>
              <w:left w:val="single" w:sz="6" w:space="0" w:color="auto"/>
              <w:bottom w:val="single" w:sz="6" w:space="0" w:color="auto"/>
              <w:right w:val="single" w:sz="6" w:space="0" w:color="auto"/>
            </w:tcBorders>
          </w:tcPr>
          <w:p w14:paraId="263D7056"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Точность</w:t>
            </w:r>
          </w:p>
        </w:tc>
        <w:tc>
          <w:tcPr>
            <w:tcW w:w="5451" w:type="dxa"/>
            <w:tcBorders>
              <w:top w:val="single" w:sz="6" w:space="0" w:color="auto"/>
              <w:left w:val="single" w:sz="6" w:space="0" w:color="auto"/>
              <w:bottom w:val="single" w:sz="6" w:space="0" w:color="auto"/>
              <w:right w:val="single" w:sz="6" w:space="0" w:color="auto"/>
            </w:tcBorders>
          </w:tcPr>
          <w:p w14:paraId="1E0B4931"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±2 % от значения или 0,01 (0…500) ±3 % от значения в диапазоне (500…1100)</w:t>
            </w:r>
          </w:p>
        </w:tc>
      </w:tr>
      <w:tr w:rsidR="00B66A6F" w14:paraId="7EB8D617" w14:textId="77777777" w:rsidTr="00B66A6F">
        <w:tblPrEx>
          <w:tblCellMar>
            <w:top w:w="0" w:type="dxa"/>
            <w:bottom w:w="0" w:type="dxa"/>
          </w:tblCellMar>
        </w:tblPrEx>
        <w:tc>
          <w:tcPr>
            <w:tcW w:w="4120" w:type="dxa"/>
            <w:tcBorders>
              <w:top w:val="single" w:sz="6" w:space="0" w:color="auto"/>
              <w:left w:val="single" w:sz="6" w:space="0" w:color="auto"/>
              <w:bottom w:val="single" w:sz="6" w:space="0" w:color="auto"/>
              <w:right w:val="single" w:sz="6" w:space="0" w:color="auto"/>
            </w:tcBorders>
          </w:tcPr>
          <w:p w14:paraId="524091BC"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Память</w:t>
            </w:r>
          </w:p>
        </w:tc>
        <w:tc>
          <w:tcPr>
            <w:tcW w:w="5451" w:type="dxa"/>
            <w:tcBorders>
              <w:top w:val="single" w:sz="6" w:space="0" w:color="auto"/>
              <w:left w:val="single" w:sz="6" w:space="0" w:color="auto"/>
              <w:bottom w:val="single" w:sz="6" w:space="0" w:color="auto"/>
              <w:right w:val="single" w:sz="6" w:space="0" w:color="auto"/>
            </w:tcBorders>
          </w:tcPr>
          <w:p w14:paraId="1223B3E3"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на 1000 измерений, включая порядковый номер, дату и время измерения</w:t>
            </w:r>
          </w:p>
        </w:tc>
      </w:tr>
      <w:tr w:rsidR="00B66A6F" w14:paraId="4CB7ECD5" w14:textId="77777777" w:rsidTr="00B66A6F">
        <w:tblPrEx>
          <w:tblCellMar>
            <w:top w:w="0" w:type="dxa"/>
            <w:bottom w:w="0" w:type="dxa"/>
          </w:tblCellMar>
        </w:tblPrEx>
        <w:tc>
          <w:tcPr>
            <w:tcW w:w="4120" w:type="dxa"/>
            <w:tcBorders>
              <w:top w:val="single" w:sz="6" w:space="0" w:color="auto"/>
              <w:left w:val="single" w:sz="6" w:space="0" w:color="auto"/>
              <w:bottom w:val="single" w:sz="6" w:space="0" w:color="auto"/>
              <w:right w:val="single" w:sz="6" w:space="0" w:color="auto"/>
            </w:tcBorders>
          </w:tcPr>
          <w:p w14:paraId="13FA2D44"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Интерфейс</w:t>
            </w:r>
          </w:p>
        </w:tc>
        <w:tc>
          <w:tcPr>
            <w:tcW w:w="5451" w:type="dxa"/>
            <w:tcBorders>
              <w:top w:val="single" w:sz="6" w:space="0" w:color="auto"/>
              <w:left w:val="single" w:sz="6" w:space="0" w:color="auto"/>
              <w:bottom w:val="single" w:sz="6" w:space="0" w:color="auto"/>
              <w:right w:val="single" w:sz="6" w:space="0" w:color="auto"/>
            </w:tcBorders>
          </w:tcPr>
          <w:p w14:paraId="7FA73562"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RS232</w:t>
            </w:r>
          </w:p>
        </w:tc>
      </w:tr>
      <w:tr w:rsidR="00B66A6F" w14:paraId="597018A8" w14:textId="77777777" w:rsidTr="00B66A6F">
        <w:tblPrEx>
          <w:tblCellMar>
            <w:top w:w="0" w:type="dxa"/>
            <w:bottom w:w="0" w:type="dxa"/>
          </w:tblCellMar>
        </w:tblPrEx>
        <w:tc>
          <w:tcPr>
            <w:tcW w:w="4120" w:type="dxa"/>
            <w:tcBorders>
              <w:top w:val="single" w:sz="6" w:space="0" w:color="auto"/>
              <w:left w:val="single" w:sz="6" w:space="0" w:color="auto"/>
              <w:bottom w:val="single" w:sz="6" w:space="0" w:color="auto"/>
              <w:right w:val="single" w:sz="6" w:space="0" w:color="auto"/>
            </w:tcBorders>
          </w:tcPr>
          <w:p w14:paraId="47058783"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Требования к внешним условиям</w:t>
            </w:r>
          </w:p>
        </w:tc>
        <w:tc>
          <w:tcPr>
            <w:tcW w:w="5451" w:type="dxa"/>
            <w:tcBorders>
              <w:top w:val="single" w:sz="6" w:space="0" w:color="auto"/>
              <w:left w:val="single" w:sz="6" w:space="0" w:color="auto"/>
              <w:bottom w:val="single" w:sz="6" w:space="0" w:color="auto"/>
              <w:right w:val="single" w:sz="6" w:space="0" w:color="auto"/>
            </w:tcBorders>
          </w:tcPr>
          <w:p w14:paraId="3A2C8827"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5…40°С при 30…90% относительной влажности</w:t>
            </w:r>
          </w:p>
        </w:tc>
      </w:tr>
      <w:tr w:rsidR="00B66A6F" w14:paraId="75F7A9FD" w14:textId="77777777" w:rsidTr="00B66A6F">
        <w:tblPrEx>
          <w:tblCellMar>
            <w:top w:w="0" w:type="dxa"/>
            <w:bottom w:w="0" w:type="dxa"/>
          </w:tblCellMar>
        </w:tblPrEx>
        <w:tc>
          <w:tcPr>
            <w:tcW w:w="4120" w:type="dxa"/>
            <w:tcBorders>
              <w:top w:val="single" w:sz="6" w:space="0" w:color="auto"/>
              <w:left w:val="single" w:sz="6" w:space="0" w:color="auto"/>
              <w:bottom w:val="single" w:sz="6" w:space="0" w:color="auto"/>
              <w:right w:val="single" w:sz="6" w:space="0" w:color="auto"/>
            </w:tcBorders>
          </w:tcPr>
          <w:p w14:paraId="3C6ED2BA"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Питание</w:t>
            </w:r>
          </w:p>
        </w:tc>
        <w:tc>
          <w:tcPr>
            <w:tcW w:w="5451" w:type="dxa"/>
            <w:tcBorders>
              <w:top w:val="single" w:sz="6" w:space="0" w:color="auto"/>
              <w:left w:val="single" w:sz="6" w:space="0" w:color="auto"/>
              <w:bottom w:val="single" w:sz="6" w:space="0" w:color="auto"/>
              <w:right w:val="single" w:sz="6" w:space="0" w:color="auto"/>
            </w:tcBorders>
          </w:tcPr>
          <w:p w14:paraId="0297006B"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 xml:space="preserve">7 </w:t>
            </w:r>
            <w:proofErr w:type="spellStart"/>
            <w:r>
              <w:rPr>
                <w:rFonts w:ascii="Times New Roman CYR" w:hAnsi="Times New Roman CYR" w:cs="Times New Roman CYR"/>
                <w:sz w:val="20"/>
                <w:szCs w:val="20"/>
              </w:rPr>
              <w:t>NiCd</w:t>
            </w:r>
            <w:proofErr w:type="spellEnd"/>
            <w:r>
              <w:rPr>
                <w:rFonts w:ascii="Times New Roman CYR" w:hAnsi="Times New Roman CYR" w:cs="Times New Roman CYR"/>
                <w:sz w:val="20"/>
                <w:szCs w:val="20"/>
              </w:rPr>
              <w:t xml:space="preserve"> батарей, сетевой адаптер, литиевая батарея для хранения данных</w:t>
            </w:r>
          </w:p>
        </w:tc>
      </w:tr>
      <w:tr w:rsidR="00B66A6F" w14:paraId="73EE27F4" w14:textId="77777777" w:rsidTr="00B66A6F">
        <w:tblPrEx>
          <w:tblCellMar>
            <w:top w:w="0" w:type="dxa"/>
            <w:bottom w:w="0" w:type="dxa"/>
          </w:tblCellMar>
        </w:tblPrEx>
        <w:tc>
          <w:tcPr>
            <w:tcW w:w="4120" w:type="dxa"/>
            <w:tcBorders>
              <w:top w:val="single" w:sz="6" w:space="0" w:color="auto"/>
              <w:left w:val="single" w:sz="6" w:space="0" w:color="auto"/>
              <w:bottom w:val="single" w:sz="6" w:space="0" w:color="auto"/>
              <w:right w:val="single" w:sz="6" w:space="0" w:color="auto"/>
            </w:tcBorders>
          </w:tcPr>
          <w:p w14:paraId="394133B1"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Вес (с батареями), г</w:t>
            </w:r>
          </w:p>
        </w:tc>
        <w:tc>
          <w:tcPr>
            <w:tcW w:w="5451" w:type="dxa"/>
            <w:tcBorders>
              <w:top w:val="single" w:sz="6" w:space="0" w:color="auto"/>
              <w:left w:val="single" w:sz="6" w:space="0" w:color="auto"/>
              <w:bottom w:val="single" w:sz="6" w:space="0" w:color="auto"/>
              <w:right w:val="single" w:sz="6" w:space="0" w:color="auto"/>
            </w:tcBorders>
          </w:tcPr>
          <w:p w14:paraId="1568E38C"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около 1000</w:t>
            </w:r>
          </w:p>
        </w:tc>
      </w:tr>
      <w:tr w:rsidR="00B66A6F" w14:paraId="6852FD3F" w14:textId="77777777" w:rsidTr="00B66A6F">
        <w:tblPrEx>
          <w:tblCellMar>
            <w:top w:w="0" w:type="dxa"/>
            <w:bottom w:w="0" w:type="dxa"/>
          </w:tblCellMar>
        </w:tblPrEx>
        <w:tc>
          <w:tcPr>
            <w:tcW w:w="4120" w:type="dxa"/>
            <w:tcBorders>
              <w:top w:val="single" w:sz="6" w:space="0" w:color="auto"/>
              <w:left w:val="single" w:sz="6" w:space="0" w:color="auto"/>
              <w:bottom w:val="single" w:sz="6" w:space="0" w:color="auto"/>
              <w:right w:val="single" w:sz="6" w:space="0" w:color="auto"/>
            </w:tcBorders>
          </w:tcPr>
          <w:p w14:paraId="127FC164"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Размеры (Ш х В х Д), мм</w:t>
            </w:r>
          </w:p>
        </w:tc>
        <w:tc>
          <w:tcPr>
            <w:tcW w:w="5451" w:type="dxa"/>
            <w:tcBorders>
              <w:top w:val="single" w:sz="6" w:space="0" w:color="auto"/>
              <w:left w:val="single" w:sz="6" w:space="0" w:color="auto"/>
              <w:bottom w:val="single" w:sz="6" w:space="0" w:color="auto"/>
              <w:right w:val="single" w:sz="6" w:space="0" w:color="auto"/>
            </w:tcBorders>
          </w:tcPr>
          <w:p w14:paraId="4A2AD5A5"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256 х 195 х 70</w:t>
            </w:r>
          </w:p>
        </w:tc>
      </w:tr>
    </w:tbl>
    <w:p w14:paraId="52CA3FB7"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lang w:val="en-US"/>
        </w:rPr>
      </w:pPr>
    </w:p>
    <w:p w14:paraId="33FB238D"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DTF16 </w:t>
      </w:r>
      <w:proofErr w:type="spellStart"/>
      <w:r>
        <w:rPr>
          <w:rFonts w:ascii="Times New Roman CYR" w:hAnsi="Times New Roman CYR" w:cs="Times New Roman CYR"/>
        </w:rPr>
        <w:t>Haze</w:t>
      </w:r>
      <w:proofErr w:type="spellEnd"/>
      <w:r>
        <w:rPr>
          <w:rFonts w:ascii="Times New Roman CYR" w:hAnsi="Times New Roman CYR" w:cs="Times New Roman CYR"/>
        </w:rPr>
        <w:t xml:space="preserve"> </w:t>
      </w:r>
      <w:proofErr w:type="spellStart"/>
      <w:r>
        <w:rPr>
          <w:rFonts w:ascii="Times New Roman CYR" w:hAnsi="Times New Roman CYR" w:cs="Times New Roman CYR"/>
        </w:rPr>
        <w:t>Control</w:t>
      </w:r>
      <w:proofErr w:type="spellEnd"/>
      <w:r>
        <w:rPr>
          <w:rFonts w:ascii="Times New Roman CYR" w:hAnsi="Times New Roman CYR" w:cs="Times New Roman CYR"/>
        </w:rPr>
        <w:t xml:space="preserve"> </w:t>
      </w:r>
      <w:proofErr w:type="gramStart"/>
      <w:r>
        <w:rPr>
          <w:rFonts w:ascii="Times New Roman CYR" w:hAnsi="Times New Roman CYR" w:cs="Times New Roman CYR"/>
        </w:rPr>
        <w:t>- это</w:t>
      </w:r>
      <w:proofErr w:type="gramEnd"/>
      <w:r>
        <w:rPr>
          <w:rFonts w:ascii="Times New Roman CYR" w:hAnsi="Times New Roman CYR" w:cs="Times New Roman CYR"/>
        </w:rPr>
        <w:t xml:space="preserve"> высокоточная система измерения и контроля мутности</w:t>
      </w:r>
    </w:p>
    <w:p w14:paraId="448FAA6B"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Данная система представляет собой трехлучевую оптическую конструкцию, которая служит для точного измерения светового потока как в прямом (11°), так и в боковом направлении (90°), осуществляя, одновременно, световую компенсацию (рисунок 1.19). Это позволяет эффективно измерять широкий диапазон частиц, </w:t>
      </w:r>
      <w:proofErr w:type="spellStart"/>
      <w:r>
        <w:rPr>
          <w:rFonts w:ascii="Times New Roman CYR" w:hAnsi="Times New Roman CYR" w:cs="Times New Roman CYR"/>
        </w:rPr>
        <w:t>замутняющих</w:t>
      </w:r>
      <w:proofErr w:type="spellEnd"/>
      <w:r>
        <w:rPr>
          <w:rFonts w:ascii="Times New Roman CYR" w:hAnsi="Times New Roman CYR" w:cs="Times New Roman CYR"/>
        </w:rPr>
        <w:t xml:space="preserve"> поток жидкости в трубопроводе, и обеспечивать нефелометрические результаты, требуемые большинством инструкций [18].</w:t>
      </w:r>
    </w:p>
    <w:p w14:paraId="5689AEAD"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lastRenderedPageBreak/>
        <w:t xml:space="preserve">Комбинация оптики точного рассеивания света и оптимальной геометрии корпуса не дают случайному внутреннему или внешнему рассеянному свету отрицательно повлиять на измерения. Разнообразные помехи, такие как цвет образца или изменения цвета не влияют на измеряемые значения. </w:t>
      </w:r>
      <w:proofErr w:type="spellStart"/>
      <w:r>
        <w:rPr>
          <w:rFonts w:ascii="Times New Roman CYR" w:hAnsi="Times New Roman CYR" w:cs="Times New Roman CYR"/>
        </w:rPr>
        <w:t>Cистема</w:t>
      </w:r>
      <w:proofErr w:type="spellEnd"/>
      <w:r>
        <w:rPr>
          <w:rFonts w:ascii="Times New Roman CYR" w:hAnsi="Times New Roman CYR" w:cs="Times New Roman CYR"/>
        </w:rPr>
        <w:t xml:space="preserve"> контроля мутности обладает автоматически настраиваемой установкой нуля без дрейфа.</w:t>
      </w:r>
    </w:p>
    <w:p w14:paraId="7AFEFA96"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Корпус системы </w:t>
      </w:r>
      <w:proofErr w:type="spellStart"/>
      <w:r>
        <w:rPr>
          <w:rFonts w:ascii="Times New Roman CYR" w:hAnsi="Times New Roman CYR" w:cs="Times New Roman CYR"/>
        </w:rPr>
        <w:t>Haze</w:t>
      </w:r>
      <w:proofErr w:type="spellEnd"/>
      <w:r>
        <w:rPr>
          <w:rFonts w:ascii="Times New Roman CYR" w:hAnsi="Times New Roman CYR" w:cs="Times New Roman CYR"/>
        </w:rPr>
        <w:t xml:space="preserve"> </w:t>
      </w:r>
      <w:proofErr w:type="spellStart"/>
      <w:r>
        <w:rPr>
          <w:rFonts w:ascii="Times New Roman CYR" w:hAnsi="Times New Roman CYR" w:cs="Times New Roman CYR"/>
        </w:rPr>
        <w:t>Control</w:t>
      </w:r>
      <w:proofErr w:type="spellEnd"/>
      <w:r>
        <w:rPr>
          <w:rFonts w:ascii="Times New Roman CYR" w:hAnsi="Times New Roman CYR" w:cs="Times New Roman CYR"/>
        </w:rPr>
        <w:t xml:space="preserve"> изготовлен из гигиенической нержавеющей стали, а оптические окна сделаны из цельного кристаллического сапфира для наилучшей устойчивости к истиранию и коррозии. Сварные концы могут быть адаптированы к любым стандартным трубам.</w:t>
      </w:r>
    </w:p>
    <w:p w14:paraId="22E0413C"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Измерение мутности </w:t>
      </w:r>
      <w:r>
        <w:rPr>
          <w:rFonts w:ascii="Times New Roman CYR" w:hAnsi="Times New Roman CYR" w:cs="Times New Roman CYR"/>
          <w:lang w:val="en-US"/>
        </w:rPr>
        <w:t>Dual</w:t>
      </w:r>
      <w:r>
        <w:rPr>
          <w:rFonts w:ascii="Times New Roman CYR" w:hAnsi="Times New Roman CYR" w:cs="Times New Roman CYR"/>
        </w:rPr>
        <w:t xml:space="preserve"> </w:t>
      </w:r>
      <w:r>
        <w:rPr>
          <w:rFonts w:ascii="Times New Roman CYR" w:hAnsi="Times New Roman CYR" w:cs="Times New Roman CYR"/>
          <w:lang w:val="en-US"/>
        </w:rPr>
        <w:t>Angle</w:t>
      </w:r>
      <w:r>
        <w:rPr>
          <w:rFonts w:ascii="Times New Roman CYR" w:hAnsi="Times New Roman CYR" w:cs="Times New Roman CYR"/>
        </w:rPr>
        <w:t xml:space="preserve"> </w:t>
      </w:r>
      <w:r>
        <w:rPr>
          <w:rFonts w:ascii="Times New Roman CYR" w:hAnsi="Times New Roman CYR" w:cs="Times New Roman CYR"/>
          <w:lang w:val="en-US"/>
        </w:rPr>
        <w:t>Haze</w:t>
      </w:r>
      <w:r>
        <w:rPr>
          <w:rFonts w:ascii="Times New Roman CYR" w:hAnsi="Times New Roman CYR" w:cs="Times New Roman CYR"/>
        </w:rPr>
        <w:t xml:space="preserve"> </w:t>
      </w:r>
      <w:r>
        <w:rPr>
          <w:rFonts w:ascii="Times New Roman CYR" w:hAnsi="Times New Roman CYR" w:cs="Times New Roman CYR"/>
          <w:lang w:val="en-US"/>
        </w:rPr>
        <w:t>Control</w:t>
      </w:r>
      <w:r>
        <w:rPr>
          <w:rFonts w:ascii="Times New Roman CYR" w:hAnsi="Times New Roman CYR" w:cs="Times New Roman CYR"/>
        </w:rPr>
        <w:t xml:space="preserve"> / </w:t>
      </w:r>
      <w:r>
        <w:rPr>
          <w:rFonts w:ascii="Times New Roman CYR" w:hAnsi="Times New Roman CYR" w:cs="Times New Roman CYR"/>
          <w:lang w:val="en-US"/>
        </w:rPr>
        <w:t>DTF</w:t>
      </w:r>
      <w:r>
        <w:rPr>
          <w:rFonts w:ascii="Times New Roman CYR" w:hAnsi="Times New Roman CYR" w:cs="Times New Roman CYR"/>
        </w:rPr>
        <w:t>16. Типичные области применения:</w:t>
      </w:r>
    </w:p>
    <w:p w14:paraId="10334E47"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Контроль замутнения пивного фильтра</w:t>
      </w:r>
    </w:p>
    <w:p w14:paraId="1B4EA51B"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Изменение мутности в жидкостях с низкой концентрацией</w:t>
      </w:r>
    </w:p>
    <w:p w14:paraId="3320AFD6"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90 ° и 11 ° углы рассеивания</w:t>
      </w:r>
    </w:p>
    <w:p w14:paraId="080672F9"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Измерение прозрачности жидкости</w:t>
      </w:r>
    </w:p>
    <w:p w14:paraId="7A755FD8"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Основные технические характеристики:</w:t>
      </w:r>
    </w:p>
    <w:p w14:paraId="03EAD3D0"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Минимальный диапазон: 0 - 0,05 об/мин. DE</w:t>
      </w:r>
    </w:p>
    <w:p w14:paraId="62CC8D3B"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Максимальный диапазон: 0 - 500 об/мин. DE</w:t>
      </w:r>
    </w:p>
    <w:p w14:paraId="5C52F2E3"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 Длина волны: 590 - 1100 </w:t>
      </w:r>
      <w:proofErr w:type="spellStart"/>
      <w:r>
        <w:rPr>
          <w:rFonts w:ascii="Times New Roman CYR" w:hAnsi="Times New Roman CYR" w:cs="Times New Roman CYR"/>
        </w:rPr>
        <w:t>нм</w:t>
      </w:r>
      <w:proofErr w:type="spellEnd"/>
    </w:p>
    <w:p w14:paraId="753CE23A"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Рабочая температура: -20 - +120 ° C</w:t>
      </w:r>
    </w:p>
    <w:p w14:paraId="3BBFBD43"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Анализатор жидкости турбидиметрический АЖТ-94 предназначен для непрерывного измерения мутности вод и контроля концентраций взвешенных в жидкостях частиц. Градуировка и поверка с использованием ГСО 7271-96 и контрольных суспензий [19]. Технические характеристики приведены в таблице 1.9.</w:t>
      </w:r>
    </w:p>
    <w:p w14:paraId="45CC8649"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52487B48" w14:textId="77777777" w:rsidR="00B66A6F" w:rsidRDefault="00B66A6F" w:rsidP="00B66A6F">
      <w:pPr>
        <w:widowControl w:val="0"/>
        <w:autoSpaceDE w:val="0"/>
        <w:autoSpaceDN w:val="0"/>
        <w:adjustRightInd w:val="0"/>
        <w:spacing w:after="0"/>
        <w:ind w:firstLine="709"/>
        <w:jc w:val="left"/>
        <w:rPr>
          <w:rFonts w:ascii="Times New Roman CYR" w:hAnsi="Times New Roman CYR" w:cs="Times New Roman CYR"/>
        </w:rPr>
      </w:pPr>
      <w:r>
        <w:rPr>
          <w:rFonts w:ascii="Times New Roman CYR" w:hAnsi="Times New Roman CYR" w:cs="Times New Roman CYR"/>
        </w:rPr>
        <w:t>Таблица 1.9</w:t>
      </w:r>
    </w:p>
    <w:p w14:paraId="41AE4E0D"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Турбидиметрический анализатор жидкости АЖТ-94</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7101"/>
        <w:gridCol w:w="2470"/>
      </w:tblGrid>
      <w:tr w:rsidR="00B66A6F" w14:paraId="51EC6532" w14:textId="77777777" w:rsidTr="00B66A6F">
        <w:tblPrEx>
          <w:tblCellMar>
            <w:top w:w="0" w:type="dxa"/>
            <w:bottom w:w="0" w:type="dxa"/>
          </w:tblCellMar>
        </w:tblPrEx>
        <w:tc>
          <w:tcPr>
            <w:tcW w:w="7101" w:type="dxa"/>
            <w:tcBorders>
              <w:top w:val="single" w:sz="6" w:space="0" w:color="auto"/>
              <w:left w:val="single" w:sz="6" w:space="0" w:color="auto"/>
              <w:bottom w:val="single" w:sz="6" w:space="0" w:color="auto"/>
              <w:right w:val="single" w:sz="6" w:space="0" w:color="auto"/>
            </w:tcBorders>
          </w:tcPr>
          <w:p w14:paraId="56F51AD8"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Характеристика</w:t>
            </w:r>
          </w:p>
        </w:tc>
        <w:tc>
          <w:tcPr>
            <w:tcW w:w="2470" w:type="dxa"/>
            <w:tcBorders>
              <w:top w:val="single" w:sz="6" w:space="0" w:color="auto"/>
              <w:left w:val="single" w:sz="6" w:space="0" w:color="auto"/>
              <w:bottom w:val="single" w:sz="6" w:space="0" w:color="auto"/>
              <w:right w:val="single" w:sz="6" w:space="0" w:color="auto"/>
            </w:tcBorders>
          </w:tcPr>
          <w:p w14:paraId="1413AD4F"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Значение</w:t>
            </w:r>
          </w:p>
        </w:tc>
      </w:tr>
      <w:tr w:rsidR="00B66A6F" w14:paraId="5069C8F4" w14:textId="77777777" w:rsidTr="00B66A6F">
        <w:tblPrEx>
          <w:tblCellMar>
            <w:top w:w="0" w:type="dxa"/>
            <w:bottom w:w="0" w:type="dxa"/>
          </w:tblCellMar>
        </w:tblPrEx>
        <w:tc>
          <w:tcPr>
            <w:tcW w:w="7101" w:type="dxa"/>
            <w:tcBorders>
              <w:top w:val="single" w:sz="6" w:space="0" w:color="auto"/>
              <w:left w:val="single" w:sz="6" w:space="0" w:color="auto"/>
              <w:bottom w:val="single" w:sz="6" w:space="0" w:color="auto"/>
              <w:right w:val="single" w:sz="6" w:space="0" w:color="auto"/>
            </w:tcBorders>
          </w:tcPr>
          <w:p w14:paraId="74F32386"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 xml:space="preserve">Диапазоны измерения по суспензии </w:t>
            </w:r>
            <w:proofErr w:type="spellStart"/>
            <w:r>
              <w:rPr>
                <w:rFonts w:ascii="Times New Roman CYR" w:hAnsi="Times New Roman CYR" w:cs="Times New Roman CYR"/>
                <w:sz w:val="20"/>
                <w:szCs w:val="20"/>
              </w:rPr>
              <w:t>формазина</w:t>
            </w:r>
            <w:proofErr w:type="spellEnd"/>
            <w:r>
              <w:rPr>
                <w:rFonts w:ascii="Times New Roman CYR" w:hAnsi="Times New Roman CYR" w:cs="Times New Roman CYR"/>
                <w:sz w:val="20"/>
                <w:szCs w:val="20"/>
              </w:rPr>
              <w:t>, ЕМФ</w:t>
            </w:r>
          </w:p>
        </w:tc>
        <w:tc>
          <w:tcPr>
            <w:tcW w:w="2470" w:type="dxa"/>
            <w:tcBorders>
              <w:top w:val="single" w:sz="6" w:space="0" w:color="auto"/>
              <w:left w:val="single" w:sz="6" w:space="0" w:color="auto"/>
              <w:bottom w:val="single" w:sz="6" w:space="0" w:color="auto"/>
              <w:right w:val="single" w:sz="6" w:space="0" w:color="auto"/>
            </w:tcBorders>
          </w:tcPr>
          <w:p w14:paraId="2EA6CF41"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0,3-80</w:t>
            </w:r>
          </w:p>
        </w:tc>
      </w:tr>
      <w:tr w:rsidR="00B66A6F" w14:paraId="1A0E8BD0" w14:textId="77777777" w:rsidTr="00B66A6F">
        <w:tblPrEx>
          <w:tblCellMar>
            <w:top w:w="0" w:type="dxa"/>
            <w:bottom w:w="0" w:type="dxa"/>
          </w:tblCellMar>
        </w:tblPrEx>
        <w:tc>
          <w:tcPr>
            <w:tcW w:w="7101" w:type="dxa"/>
            <w:tcBorders>
              <w:top w:val="single" w:sz="6" w:space="0" w:color="auto"/>
              <w:left w:val="single" w:sz="6" w:space="0" w:color="auto"/>
              <w:bottom w:val="single" w:sz="6" w:space="0" w:color="auto"/>
              <w:right w:val="single" w:sz="6" w:space="0" w:color="auto"/>
            </w:tcBorders>
          </w:tcPr>
          <w:p w14:paraId="054F1867"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Диапазоны измерения по суспензии каолина, мг/л</w:t>
            </w:r>
          </w:p>
        </w:tc>
        <w:tc>
          <w:tcPr>
            <w:tcW w:w="2470" w:type="dxa"/>
            <w:tcBorders>
              <w:top w:val="single" w:sz="6" w:space="0" w:color="auto"/>
              <w:left w:val="single" w:sz="6" w:space="0" w:color="auto"/>
              <w:bottom w:val="single" w:sz="6" w:space="0" w:color="auto"/>
              <w:right w:val="single" w:sz="6" w:space="0" w:color="auto"/>
            </w:tcBorders>
          </w:tcPr>
          <w:p w14:paraId="4667E023"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0,2-35</w:t>
            </w:r>
          </w:p>
        </w:tc>
      </w:tr>
      <w:tr w:rsidR="00B66A6F" w14:paraId="7B4B0A7B" w14:textId="77777777" w:rsidTr="00B66A6F">
        <w:tblPrEx>
          <w:tblCellMar>
            <w:top w:w="0" w:type="dxa"/>
            <w:bottom w:w="0" w:type="dxa"/>
          </w:tblCellMar>
        </w:tblPrEx>
        <w:tc>
          <w:tcPr>
            <w:tcW w:w="7101" w:type="dxa"/>
            <w:tcBorders>
              <w:top w:val="single" w:sz="6" w:space="0" w:color="auto"/>
              <w:left w:val="single" w:sz="6" w:space="0" w:color="auto"/>
              <w:bottom w:val="single" w:sz="6" w:space="0" w:color="auto"/>
              <w:right w:val="single" w:sz="6" w:space="0" w:color="auto"/>
            </w:tcBorders>
          </w:tcPr>
          <w:p w14:paraId="3B167006"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Предел допускаемой основной приведенной погрешности от верхнего предела измерения, %</w:t>
            </w:r>
          </w:p>
        </w:tc>
        <w:tc>
          <w:tcPr>
            <w:tcW w:w="2470" w:type="dxa"/>
            <w:tcBorders>
              <w:top w:val="single" w:sz="6" w:space="0" w:color="auto"/>
              <w:left w:val="single" w:sz="6" w:space="0" w:color="auto"/>
              <w:bottom w:val="single" w:sz="6" w:space="0" w:color="auto"/>
              <w:right w:val="single" w:sz="6" w:space="0" w:color="auto"/>
            </w:tcBorders>
          </w:tcPr>
          <w:p w14:paraId="66D45844"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2,5</w:t>
            </w:r>
          </w:p>
        </w:tc>
      </w:tr>
      <w:tr w:rsidR="00B66A6F" w14:paraId="52CB15CF" w14:textId="77777777" w:rsidTr="00B66A6F">
        <w:tblPrEx>
          <w:tblCellMar>
            <w:top w:w="0" w:type="dxa"/>
            <w:bottom w:w="0" w:type="dxa"/>
          </w:tblCellMar>
        </w:tblPrEx>
        <w:tc>
          <w:tcPr>
            <w:tcW w:w="7101" w:type="dxa"/>
            <w:tcBorders>
              <w:top w:val="single" w:sz="6" w:space="0" w:color="auto"/>
              <w:left w:val="single" w:sz="6" w:space="0" w:color="auto"/>
              <w:bottom w:val="single" w:sz="6" w:space="0" w:color="auto"/>
              <w:right w:val="single" w:sz="6" w:space="0" w:color="auto"/>
            </w:tcBorders>
          </w:tcPr>
          <w:p w14:paraId="08DE1277"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Потребляемая мощность, В·А</w:t>
            </w:r>
          </w:p>
        </w:tc>
        <w:tc>
          <w:tcPr>
            <w:tcW w:w="2470" w:type="dxa"/>
            <w:tcBorders>
              <w:top w:val="single" w:sz="6" w:space="0" w:color="auto"/>
              <w:left w:val="single" w:sz="6" w:space="0" w:color="auto"/>
              <w:bottom w:val="single" w:sz="6" w:space="0" w:color="auto"/>
              <w:right w:val="single" w:sz="6" w:space="0" w:color="auto"/>
            </w:tcBorders>
          </w:tcPr>
          <w:p w14:paraId="4A77036C"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не более 16</w:t>
            </w:r>
          </w:p>
        </w:tc>
      </w:tr>
      <w:tr w:rsidR="00B66A6F" w14:paraId="3505C831" w14:textId="77777777" w:rsidTr="00B66A6F">
        <w:tblPrEx>
          <w:tblCellMar>
            <w:top w:w="0" w:type="dxa"/>
            <w:bottom w:w="0" w:type="dxa"/>
          </w:tblCellMar>
        </w:tblPrEx>
        <w:tc>
          <w:tcPr>
            <w:tcW w:w="7101" w:type="dxa"/>
            <w:tcBorders>
              <w:top w:val="single" w:sz="6" w:space="0" w:color="auto"/>
              <w:left w:val="single" w:sz="6" w:space="0" w:color="auto"/>
              <w:bottom w:val="single" w:sz="6" w:space="0" w:color="auto"/>
              <w:right w:val="single" w:sz="6" w:space="0" w:color="auto"/>
            </w:tcBorders>
          </w:tcPr>
          <w:p w14:paraId="54107C4A"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Объем проточной кюветы, л</w:t>
            </w:r>
          </w:p>
        </w:tc>
        <w:tc>
          <w:tcPr>
            <w:tcW w:w="2470" w:type="dxa"/>
            <w:tcBorders>
              <w:top w:val="single" w:sz="6" w:space="0" w:color="auto"/>
              <w:left w:val="single" w:sz="6" w:space="0" w:color="auto"/>
              <w:bottom w:val="single" w:sz="6" w:space="0" w:color="auto"/>
              <w:right w:val="single" w:sz="6" w:space="0" w:color="auto"/>
            </w:tcBorders>
          </w:tcPr>
          <w:p w14:paraId="177D17C6"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0,2-0,7</w:t>
            </w:r>
          </w:p>
        </w:tc>
      </w:tr>
      <w:tr w:rsidR="00B66A6F" w14:paraId="3B7CC4F1" w14:textId="77777777" w:rsidTr="00B66A6F">
        <w:tblPrEx>
          <w:tblCellMar>
            <w:top w:w="0" w:type="dxa"/>
            <w:bottom w:w="0" w:type="dxa"/>
          </w:tblCellMar>
        </w:tblPrEx>
        <w:tc>
          <w:tcPr>
            <w:tcW w:w="7101" w:type="dxa"/>
            <w:tcBorders>
              <w:top w:val="single" w:sz="6" w:space="0" w:color="auto"/>
              <w:left w:val="single" w:sz="6" w:space="0" w:color="auto"/>
              <w:bottom w:val="single" w:sz="6" w:space="0" w:color="auto"/>
              <w:right w:val="single" w:sz="6" w:space="0" w:color="auto"/>
            </w:tcBorders>
          </w:tcPr>
          <w:p w14:paraId="39DDE1A8"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lastRenderedPageBreak/>
              <w:t>Габариты выносного оптического датчика, мм</w:t>
            </w:r>
          </w:p>
        </w:tc>
        <w:tc>
          <w:tcPr>
            <w:tcW w:w="2470" w:type="dxa"/>
            <w:tcBorders>
              <w:top w:val="single" w:sz="6" w:space="0" w:color="auto"/>
              <w:left w:val="single" w:sz="6" w:space="0" w:color="auto"/>
              <w:bottom w:val="single" w:sz="6" w:space="0" w:color="auto"/>
              <w:right w:val="single" w:sz="6" w:space="0" w:color="auto"/>
            </w:tcBorders>
          </w:tcPr>
          <w:p w14:paraId="1026CC6A"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300x330x150</w:t>
            </w:r>
          </w:p>
        </w:tc>
      </w:tr>
      <w:tr w:rsidR="00B66A6F" w14:paraId="2FC8D8D3" w14:textId="77777777" w:rsidTr="00B66A6F">
        <w:tblPrEx>
          <w:tblCellMar>
            <w:top w:w="0" w:type="dxa"/>
            <w:bottom w:w="0" w:type="dxa"/>
          </w:tblCellMar>
        </w:tblPrEx>
        <w:tc>
          <w:tcPr>
            <w:tcW w:w="7101" w:type="dxa"/>
            <w:tcBorders>
              <w:top w:val="single" w:sz="6" w:space="0" w:color="auto"/>
              <w:left w:val="single" w:sz="6" w:space="0" w:color="auto"/>
              <w:bottom w:val="single" w:sz="6" w:space="0" w:color="auto"/>
              <w:right w:val="single" w:sz="6" w:space="0" w:color="auto"/>
            </w:tcBorders>
          </w:tcPr>
          <w:p w14:paraId="3C9C2180"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Компенсация загрязнения оптическая и/или электронная, %</w:t>
            </w:r>
          </w:p>
        </w:tc>
        <w:tc>
          <w:tcPr>
            <w:tcW w:w="2470" w:type="dxa"/>
            <w:tcBorders>
              <w:top w:val="single" w:sz="6" w:space="0" w:color="auto"/>
              <w:left w:val="single" w:sz="6" w:space="0" w:color="auto"/>
              <w:bottom w:val="single" w:sz="6" w:space="0" w:color="auto"/>
              <w:right w:val="single" w:sz="6" w:space="0" w:color="auto"/>
            </w:tcBorders>
          </w:tcPr>
          <w:p w14:paraId="4CBDFE12"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97-30</w:t>
            </w:r>
          </w:p>
        </w:tc>
      </w:tr>
      <w:tr w:rsidR="00B66A6F" w14:paraId="370B10EF" w14:textId="77777777" w:rsidTr="00B66A6F">
        <w:tblPrEx>
          <w:tblCellMar>
            <w:top w:w="0" w:type="dxa"/>
            <w:bottom w:w="0" w:type="dxa"/>
          </w:tblCellMar>
        </w:tblPrEx>
        <w:tc>
          <w:tcPr>
            <w:tcW w:w="7101" w:type="dxa"/>
            <w:tcBorders>
              <w:top w:val="single" w:sz="6" w:space="0" w:color="auto"/>
              <w:left w:val="single" w:sz="6" w:space="0" w:color="auto"/>
              <w:bottom w:val="single" w:sz="6" w:space="0" w:color="auto"/>
              <w:right w:val="single" w:sz="6" w:space="0" w:color="auto"/>
            </w:tcBorders>
          </w:tcPr>
          <w:p w14:paraId="4732D9CA"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Время уст. показаний при расходе 1,2 л/мин (по уровню 0.9), мин</w:t>
            </w:r>
          </w:p>
        </w:tc>
        <w:tc>
          <w:tcPr>
            <w:tcW w:w="2470" w:type="dxa"/>
            <w:tcBorders>
              <w:top w:val="single" w:sz="6" w:space="0" w:color="auto"/>
              <w:left w:val="single" w:sz="6" w:space="0" w:color="auto"/>
              <w:bottom w:val="single" w:sz="6" w:space="0" w:color="auto"/>
              <w:right w:val="single" w:sz="6" w:space="0" w:color="auto"/>
            </w:tcBorders>
          </w:tcPr>
          <w:p w14:paraId="04D9EAA3"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2-3</w:t>
            </w:r>
          </w:p>
        </w:tc>
      </w:tr>
      <w:tr w:rsidR="00B66A6F" w14:paraId="72BBF100" w14:textId="77777777" w:rsidTr="00B66A6F">
        <w:tblPrEx>
          <w:tblCellMar>
            <w:top w:w="0" w:type="dxa"/>
            <w:bottom w:w="0" w:type="dxa"/>
          </w:tblCellMar>
        </w:tblPrEx>
        <w:tc>
          <w:tcPr>
            <w:tcW w:w="7101" w:type="dxa"/>
            <w:tcBorders>
              <w:top w:val="single" w:sz="6" w:space="0" w:color="auto"/>
              <w:left w:val="single" w:sz="6" w:space="0" w:color="auto"/>
              <w:bottom w:val="single" w:sz="6" w:space="0" w:color="auto"/>
              <w:right w:val="single" w:sz="6" w:space="0" w:color="auto"/>
            </w:tcBorders>
          </w:tcPr>
          <w:p w14:paraId="3E9570A0"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 xml:space="preserve">Температура окружающей среды </w:t>
            </w:r>
            <w:proofErr w:type="gramStart"/>
            <w:r>
              <w:rPr>
                <w:rFonts w:ascii="Times New Roman CYR" w:hAnsi="Times New Roman CYR" w:cs="Times New Roman CYR"/>
                <w:sz w:val="20"/>
                <w:szCs w:val="20"/>
              </w:rPr>
              <w:t>( для</w:t>
            </w:r>
            <w:proofErr w:type="gramEnd"/>
            <w:r>
              <w:rPr>
                <w:rFonts w:ascii="Times New Roman CYR" w:hAnsi="Times New Roman CYR" w:cs="Times New Roman CYR"/>
                <w:sz w:val="20"/>
                <w:szCs w:val="20"/>
              </w:rPr>
              <w:t xml:space="preserve"> электронного блока), °C</w:t>
            </w:r>
          </w:p>
        </w:tc>
        <w:tc>
          <w:tcPr>
            <w:tcW w:w="2470" w:type="dxa"/>
            <w:tcBorders>
              <w:top w:val="single" w:sz="6" w:space="0" w:color="auto"/>
              <w:left w:val="single" w:sz="6" w:space="0" w:color="auto"/>
              <w:bottom w:val="single" w:sz="6" w:space="0" w:color="auto"/>
              <w:right w:val="single" w:sz="6" w:space="0" w:color="auto"/>
            </w:tcBorders>
          </w:tcPr>
          <w:p w14:paraId="060E6EC3"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5-45</w:t>
            </w:r>
          </w:p>
        </w:tc>
      </w:tr>
      <w:tr w:rsidR="00B66A6F" w14:paraId="37DE16AB" w14:textId="77777777" w:rsidTr="00B66A6F">
        <w:tblPrEx>
          <w:tblCellMar>
            <w:top w:w="0" w:type="dxa"/>
            <w:bottom w:w="0" w:type="dxa"/>
          </w:tblCellMar>
        </w:tblPrEx>
        <w:tc>
          <w:tcPr>
            <w:tcW w:w="7101" w:type="dxa"/>
            <w:tcBorders>
              <w:top w:val="single" w:sz="6" w:space="0" w:color="auto"/>
              <w:left w:val="single" w:sz="6" w:space="0" w:color="auto"/>
              <w:bottom w:val="single" w:sz="6" w:space="0" w:color="auto"/>
              <w:right w:val="single" w:sz="6" w:space="0" w:color="auto"/>
            </w:tcBorders>
          </w:tcPr>
          <w:p w14:paraId="2F1975C0"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Линейная по пропусканию шкала: цифровой индикатор на передней панели, %</w:t>
            </w:r>
          </w:p>
        </w:tc>
        <w:tc>
          <w:tcPr>
            <w:tcW w:w="2470" w:type="dxa"/>
            <w:tcBorders>
              <w:top w:val="single" w:sz="6" w:space="0" w:color="auto"/>
              <w:left w:val="single" w:sz="6" w:space="0" w:color="auto"/>
              <w:bottom w:val="single" w:sz="6" w:space="0" w:color="auto"/>
              <w:right w:val="single" w:sz="6" w:space="0" w:color="auto"/>
            </w:tcBorders>
          </w:tcPr>
          <w:p w14:paraId="7EC71E30"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3-100</w:t>
            </w:r>
          </w:p>
        </w:tc>
      </w:tr>
      <w:tr w:rsidR="00B66A6F" w14:paraId="4DD492F3" w14:textId="77777777" w:rsidTr="00B66A6F">
        <w:tblPrEx>
          <w:tblCellMar>
            <w:top w:w="0" w:type="dxa"/>
            <w:bottom w:w="0" w:type="dxa"/>
          </w:tblCellMar>
        </w:tblPrEx>
        <w:tc>
          <w:tcPr>
            <w:tcW w:w="7101" w:type="dxa"/>
            <w:tcBorders>
              <w:top w:val="single" w:sz="6" w:space="0" w:color="auto"/>
              <w:left w:val="single" w:sz="6" w:space="0" w:color="auto"/>
              <w:bottom w:val="single" w:sz="6" w:space="0" w:color="auto"/>
              <w:right w:val="single" w:sz="6" w:space="0" w:color="auto"/>
            </w:tcBorders>
          </w:tcPr>
          <w:p w14:paraId="5E186214"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токовая петля (диапазон на 100 %), мА</w:t>
            </w:r>
          </w:p>
        </w:tc>
        <w:tc>
          <w:tcPr>
            <w:tcW w:w="2470" w:type="dxa"/>
            <w:tcBorders>
              <w:top w:val="single" w:sz="6" w:space="0" w:color="auto"/>
              <w:left w:val="single" w:sz="6" w:space="0" w:color="auto"/>
              <w:bottom w:val="single" w:sz="6" w:space="0" w:color="auto"/>
              <w:right w:val="single" w:sz="6" w:space="0" w:color="auto"/>
            </w:tcBorders>
          </w:tcPr>
          <w:p w14:paraId="68778FCD"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4-20</w:t>
            </w:r>
          </w:p>
        </w:tc>
      </w:tr>
      <w:tr w:rsidR="00B66A6F" w14:paraId="5CAB5B24" w14:textId="77777777" w:rsidTr="00B66A6F">
        <w:tblPrEx>
          <w:tblCellMar>
            <w:top w:w="0" w:type="dxa"/>
            <w:bottom w:w="0" w:type="dxa"/>
          </w:tblCellMar>
        </w:tblPrEx>
        <w:tc>
          <w:tcPr>
            <w:tcW w:w="7101" w:type="dxa"/>
            <w:tcBorders>
              <w:top w:val="single" w:sz="6" w:space="0" w:color="auto"/>
              <w:left w:val="single" w:sz="6" w:space="0" w:color="auto"/>
              <w:bottom w:val="single" w:sz="6" w:space="0" w:color="auto"/>
              <w:right w:val="single" w:sz="6" w:space="0" w:color="auto"/>
            </w:tcBorders>
          </w:tcPr>
          <w:p w14:paraId="6F164832"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 xml:space="preserve">Логарифмическая шкала (линейная по концентрации): цифровой </w:t>
            </w:r>
            <w:proofErr w:type="gramStart"/>
            <w:r>
              <w:rPr>
                <w:rFonts w:ascii="Times New Roman CYR" w:hAnsi="Times New Roman CYR" w:cs="Times New Roman CYR"/>
                <w:sz w:val="20"/>
                <w:szCs w:val="20"/>
              </w:rPr>
              <w:t>индикатор ,</w:t>
            </w:r>
            <w:proofErr w:type="gramEnd"/>
            <w:r>
              <w:rPr>
                <w:rFonts w:ascii="Times New Roman CYR" w:hAnsi="Times New Roman CYR" w:cs="Times New Roman CYR"/>
                <w:sz w:val="20"/>
                <w:szCs w:val="20"/>
              </w:rPr>
              <w:t xml:space="preserve"> </w:t>
            </w:r>
            <w:proofErr w:type="spellStart"/>
            <w:r>
              <w:rPr>
                <w:rFonts w:ascii="Times New Roman CYR" w:hAnsi="Times New Roman CYR" w:cs="Times New Roman CYR"/>
                <w:sz w:val="20"/>
                <w:szCs w:val="20"/>
              </w:rPr>
              <w:t>оптич</w:t>
            </w:r>
            <w:proofErr w:type="spellEnd"/>
            <w:r>
              <w:rPr>
                <w:rFonts w:ascii="Times New Roman CYR" w:hAnsi="Times New Roman CYR" w:cs="Times New Roman CYR"/>
                <w:sz w:val="20"/>
                <w:szCs w:val="20"/>
              </w:rPr>
              <w:t>. плотность D</w:t>
            </w:r>
          </w:p>
        </w:tc>
        <w:tc>
          <w:tcPr>
            <w:tcW w:w="2470" w:type="dxa"/>
            <w:tcBorders>
              <w:top w:val="single" w:sz="6" w:space="0" w:color="auto"/>
              <w:left w:val="single" w:sz="6" w:space="0" w:color="auto"/>
              <w:bottom w:val="single" w:sz="6" w:space="0" w:color="auto"/>
              <w:right w:val="single" w:sz="6" w:space="0" w:color="auto"/>
            </w:tcBorders>
          </w:tcPr>
          <w:p w14:paraId="44DC90C9"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0,01-1,3</w:t>
            </w:r>
          </w:p>
        </w:tc>
      </w:tr>
      <w:tr w:rsidR="00B66A6F" w14:paraId="7881F95E" w14:textId="77777777" w:rsidTr="00B66A6F">
        <w:tblPrEx>
          <w:tblCellMar>
            <w:top w:w="0" w:type="dxa"/>
            <w:bottom w:w="0" w:type="dxa"/>
          </w:tblCellMar>
        </w:tblPrEx>
        <w:tc>
          <w:tcPr>
            <w:tcW w:w="7101" w:type="dxa"/>
            <w:tcBorders>
              <w:top w:val="single" w:sz="6" w:space="0" w:color="auto"/>
              <w:left w:val="single" w:sz="6" w:space="0" w:color="auto"/>
              <w:bottom w:val="single" w:sz="6" w:space="0" w:color="auto"/>
              <w:right w:val="single" w:sz="6" w:space="0" w:color="auto"/>
            </w:tcBorders>
          </w:tcPr>
          <w:p w14:paraId="34D4520A"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вторая токовая петля, мА</w:t>
            </w:r>
          </w:p>
        </w:tc>
        <w:tc>
          <w:tcPr>
            <w:tcW w:w="2470" w:type="dxa"/>
            <w:tcBorders>
              <w:top w:val="single" w:sz="6" w:space="0" w:color="auto"/>
              <w:left w:val="single" w:sz="6" w:space="0" w:color="auto"/>
              <w:bottom w:val="single" w:sz="6" w:space="0" w:color="auto"/>
              <w:right w:val="single" w:sz="6" w:space="0" w:color="auto"/>
            </w:tcBorders>
          </w:tcPr>
          <w:p w14:paraId="505C1AEE"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4-20</w:t>
            </w:r>
          </w:p>
        </w:tc>
      </w:tr>
      <w:tr w:rsidR="00B66A6F" w14:paraId="5DD5EB49" w14:textId="77777777" w:rsidTr="00B66A6F">
        <w:tblPrEx>
          <w:tblCellMar>
            <w:top w:w="0" w:type="dxa"/>
            <w:bottom w:w="0" w:type="dxa"/>
          </w:tblCellMar>
        </w:tblPrEx>
        <w:tc>
          <w:tcPr>
            <w:tcW w:w="7101" w:type="dxa"/>
            <w:tcBorders>
              <w:top w:val="single" w:sz="6" w:space="0" w:color="auto"/>
              <w:left w:val="single" w:sz="6" w:space="0" w:color="auto"/>
              <w:bottom w:val="single" w:sz="6" w:space="0" w:color="auto"/>
              <w:right w:val="single" w:sz="6" w:space="0" w:color="auto"/>
            </w:tcBorders>
          </w:tcPr>
          <w:p w14:paraId="2D489458"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Контроль по уменьшению пропускания, %</w:t>
            </w:r>
          </w:p>
        </w:tc>
        <w:tc>
          <w:tcPr>
            <w:tcW w:w="2470" w:type="dxa"/>
            <w:tcBorders>
              <w:top w:val="single" w:sz="6" w:space="0" w:color="auto"/>
              <w:left w:val="single" w:sz="6" w:space="0" w:color="auto"/>
              <w:bottom w:val="single" w:sz="6" w:space="0" w:color="auto"/>
              <w:right w:val="single" w:sz="6" w:space="0" w:color="auto"/>
            </w:tcBorders>
          </w:tcPr>
          <w:p w14:paraId="546FBDEC"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95-10</w:t>
            </w:r>
          </w:p>
        </w:tc>
      </w:tr>
      <w:tr w:rsidR="00B66A6F" w14:paraId="17974378" w14:textId="77777777" w:rsidTr="00B66A6F">
        <w:tblPrEx>
          <w:tblCellMar>
            <w:top w:w="0" w:type="dxa"/>
            <w:bottom w:w="0" w:type="dxa"/>
          </w:tblCellMar>
        </w:tblPrEx>
        <w:tc>
          <w:tcPr>
            <w:tcW w:w="7101" w:type="dxa"/>
            <w:tcBorders>
              <w:top w:val="single" w:sz="6" w:space="0" w:color="auto"/>
              <w:left w:val="single" w:sz="6" w:space="0" w:color="auto"/>
              <w:bottom w:val="single" w:sz="6" w:space="0" w:color="auto"/>
              <w:right w:val="single" w:sz="6" w:space="0" w:color="auto"/>
            </w:tcBorders>
          </w:tcPr>
          <w:p w14:paraId="72B04694"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Контроль по превышению пропускания, %</w:t>
            </w:r>
          </w:p>
        </w:tc>
        <w:tc>
          <w:tcPr>
            <w:tcW w:w="2470" w:type="dxa"/>
            <w:tcBorders>
              <w:top w:val="single" w:sz="6" w:space="0" w:color="auto"/>
              <w:left w:val="single" w:sz="6" w:space="0" w:color="auto"/>
              <w:bottom w:val="single" w:sz="6" w:space="0" w:color="auto"/>
              <w:right w:val="single" w:sz="6" w:space="0" w:color="auto"/>
            </w:tcBorders>
          </w:tcPr>
          <w:p w14:paraId="6F908DA7"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15-95</w:t>
            </w:r>
          </w:p>
        </w:tc>
      </w:tr>
      <w:tr w:rsidR="00B66A6F" w14:paraId="1B6A2695" w14:textId="77777777" w:rsidTr="00B66A6F">
        <w:tblPrEx>
          <w:tblCellMar>
            <w:top w:w="0" w:type="dxa"/>
            <w:bottom w:w="0" w:type="dxa"/>
          </w:tblCellMar>
        </w:tblPrEx>
        <w:tc>
          <w:tcPr>
            <w:tcW w:w="7101" w:type="dxa"/>
            <w:tcBorders>
              <w:top w:val="single" w:sz="6" w:space="0" w:color="auto"/>
              <w:left w:val="single" w:sz="6" w:space="0" w:color="auto"/>
              <w:bottom w:val="single" w:sz="6" w:space="0" w:color="auto"/>
              <w:right w:val="single" w:sz="6" w:space="0" w:color="auto"/>
            </w:tcBorders>
          </w:tcPr>
          <w:p w14:paraId="2104198E"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Потребляемая мощность, ВXА, не более</w:t>
            </w:r>
          </w:p>
        </w:tc>
        <w:tc>
          <w:tcPr>
            <w:tcW w:w="2470" w:type="dxa"/>
            <w:tcBorders>
              <w:top w:val="single" w:sz="6" w:space="0" w:color="auto"/>
              <w:left w:val="single" w:sz="6" w:space="0" w:color="auto"/>
              <w:bottom w:val="single" w:sz="6" w:space="0" w:color="auto"/>
              <w:right w:val="single" w:sz="6" w:space="0" w:color="auto"/>
            </w:tcBorders>
          </w:tcPr>
          <w:p w14:paraId="35551096"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16</w:t>
            </w:r>
          </w:p>
        </w:tc>
      </w:tr>
      <w:tr w:rsidR="00B66A6F" w14:paraId="1CA2BF59" w14:textId="77777777" w:rsidTr="00B66A6F">
        <w:tblPrEx>
          <w:tblCellMar>
            <w:top w:w="0" w:type="dxa"/>
            <w:bottom w:w="0" w:type="dxa"/>
          </w:tblCellMar>
        </w:tblPrEx>
        <w:tc>
          <w:tcPr>
            <w:tcW w:w="7101" w:type="dxa"/>
            <w:tcBorders>
              <w:top w:val="single" w:sz="6" w:space="0" w:color="auto"/>
              <w:left w:val="single" w:sz="6" w:space="0" w:color="auto"/>
              <w:bottom w:val="single" w:sz="6" w:space="0" w:color="auto"/>
              <w:right w:val="single" w:sz="6" w:space="0" w:color="auto"/>
            </w:tcBorders>
          </w:tcPr>
          <w:p w14:paraId="5256DEAC"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Объем проточной кюветы, л</w:t>
            </w:r>
          </w:p>
        </w:tc>
        <w:tc>
          <w:tcPr>
            <w:tcW w:w="2470" w:type="dxa"/>
            <w:tcBorders>
              <w:top w:val="single" w:sz="6" w:space="0" w:color="auto"/>
              <w:left w:val="single" w:sz="6" w:space="0" w:color="auto"/>
              <w:bottom w:val="single" w:sz="6" w:space="0" w:color="auto"/>
              <w:right w:val="single" w:sz="6" w:space="0" w:color="auto"/>
            </w:tcBorders>
          </w:tcPr>
          <w:p w14:paraId="69A93D54"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0,2-0,7</w:t>
            </w:r>
          </w:p>
        </w:tc>
      </w:tr>
      <w:tr w:rsidR="00B66A6F" w14:paraId="1F4D292F" w14:textId="77777777" w:rsidTr="00B66A6F">
        <w:tblPrEx>
          <w:tblCellMar>
            <w:top w:w="0" w:type="dxa"/>
            <w:bottom w:w="0" w:type="dxa"/>
          </w:tblCellMar>
        </w:tblPrEx>
        <w:tc>
          <w:tcPr>
            <w:tcW w:w="7101" w:type="dxa"/>
            <w:tcBorders>
              <w:top w:val="single" w:sz="6" w:space="0" w:color="auto"/>
              <w:left w:val="single" w:sz="6" w:space="0" w:color="auto"/>
              <w:bottom w:val="single" w:sz="6" w:space="0" w:color="auto"/>
              <w:right w:val="single" w:sz="6" w:space="0" w:color="auto"/>
            </w:tcBorders>
          </w:tcPr>
          <w:p w14:paraId="2A93682A"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Габариты электронного блока, мм</w:t>
            </w:r>
          </w:p>
        </w:tc>
        <w:tc>
          <w:tcPr>
            <w:tcW w:w="2470" w:type="dxa"/>
            <w:tcBorders>
              <w:top w:val="single" w:sz="6" w:space="0" w:color="auto"/>
              <w:left w:val="single" w:sz="6" w:space="0" w:color="auto"/>
              <w:bottom w:val="single" w:sz="6" w:space="0" w:color="auto"/>
              <w:right w:val="single" w:sz="6" w:space="0" w:color="auto"/>
            </w:tcBorders>
          </w:tcPr>
          <w:p w14:paraId="740FDAE3"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310х170х95</w:t>
            </w:r>
          </w:p>
        </w:tc>
      </w:tr>
    </w:tbl>
    <w:p w14:paraId="6E31A725"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lang w:val="en-US"/>
        </w:rPr>
      </w:pPr>
    </w:p>
    <w:p w14:paraId="01E623B1"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roofErr w:type="spellStart"/>
      <w:r>
        <w:rPr>
          <w:rFonts w:ascii="Times New Roman CYR" w:hAnsi="Times New Roman CYR" w:cs="Times New Roman CYR"/>
        </w:rPr>
        <w:t>Мутномер</w:t>
      </w:r>
      <w:proofErr w:type="spellEnd"/>
      <w:r>
        <w:rPr>
          <w:rFonts w:ascii="Times New Roman CYR" w:hAnsi="Times New Roman CYR" w:cs="Times New Roman CYR"/>
        </w:rPr>
        <w:t xml:space="preserve"> (анализатор мутности жидких сред) ИКО-14 предназначен для непрерывного измерения мутности технических и сточных вод, а также для контроля других жидкостей по параметру мутности (рисунок 1.21). </w:t>
      </w:r>
      <w:proofErr w:type="spellStart"/>
      <w:r>
        <w:rPr>
          <w:rFonts w:ascii="Times New Roman CYR" w:hAnsi="Times New Roman CYR" w:cs="Times New Roman CYR"/>
        </w:rPr>
        <w:t>Мутномер</w:t>
      </w:r>
      <w:proofErr w:type="spellEnd"/>
      <w:r>
        <w:rPr>
          <w:rFonts w:ascii="Times New Roman CYR" w:hAnsi="Times New Roman CYR" w:cs="Times New Roman CYR"/>
        </w:rPr>
        <w:t xml:space="preserve"> может быть использован в качестве измерителя концентрации взвешенных частиц в жидкостях после предварительной градуировки непосредственно на месте эксплуатации [20].</w:t>
      </w:r>
    </w:p>
    <w:p w14:paraId="74F3EA7B"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Область применения: предприятия пищевой, химической, целлюлозно-бумажной промышленности, водные хозяйства, комплексный экологический мониторинг водных сред.</w:t>
      </w:r>
    </w:p>
    <w:p w14:paraId="4C775ED5"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Принцип действия </w:t>
      </w:r>
      <w:proofErr w:type="spellStart"/>
      <w:r>
        <w:rPr>
          <w:rFonts w:ascii="Times New Roman CYR" w:hAnsi="Times New Roman CYR" w:cs="Times New Roman CYR"/>
        </w:rPr>
        <w:t>мутномера</w:t>
      </w:r>
      <w:proofErr w:type="spellEnd"/>
      <w:r>
        <w:rPr>
          <w:rFonts w:ascii="Times New Roman CYR" w:hAnsi="Times New Roman CYR" w:cs="Times New Roman CYR"/>
        </w:rPr>
        <w:t xml:space="preserve"> ИКО-14 основан на измерении величины диффузного отражения взвешенными в жидкости частицами оптического излучения ИК-диапазона. ИК-излучение от полупроводникового светодиода направляется через кварцевое окно в поток исследуемой жидкости. Отраженное взвешенными частицами излучение частично возвращается через то же окно в датчик и попадает на фотоприемник. После усиления и аналого-цифрового преобразования сигнал с фотоприемника подается на микропроцессор, расположенный в электронном блоке. Микропроцессор обрабатывает полученный сигнал и выдает рассчитанное значение мутности на дисплей и токовый выход.</w:t>
      </w:r>
    </w:p>
    <w:p w14:paraId="1A7DDC62"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Способ установки: оптический датчик прибора ИКО-14 устанавливается непосредственно на трубопровод при помощи шарового крана, входящего в комплект поставки. Шаровой кран вваривается в трубопровод перед монтажом прибора. В комплект прибора также входит съемник, позволяющий устанавливать и извлекать датчик из трубопровода, находящегося под давлением до 10 атм. без остановки </w:t>
      </w:r>
      <w:r>
        <w:rPr>
          <w:rFonts w:ascii="Times New Roman CYR" w:hAnsi="Times New Roman CYR" w:cs="Times New Roman CYR"/>
        </w:rPr>
        <w:lastRenderedPageBreak/>
        <w:t>технологического процесса. Электронный блок размещается на расстоянии до 10 метров от оптического датчика. Технические характеристики ИКО-14 приведены в таблице 1.10.</w:t>
      </w:r>
    </w:p>
    <w:p w14:paraId="697C6E9F"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65ACAD7D" w14:textId="77777777" w:rsidR="00B66A6F" w:rsidRDefault="00B66A6F" w:rsidP="00B66A6F">
      <w:pPr>
        <w:widowControl w:val="0"/>
        <w:autoSpaceDE w:val="0"/>
        <w:autoSpaceDN w:val="0"/>
        <w:adjustRightInd w:val="0"/>
        <w:spacing w:after="0"/>
        <w:ind w:firstLine="709"/>
        <w:jc w:val="left"/>
        <w:rPr>
          <w:rFonts w:ascii="Times New Roman CYR" w:hAnsi="Times New Roman CYR" w:cs="Times New Roman CYR"/>
        </w:rPr>
      </w:pPr>
      <w:r>
        <w:rPr>
          <w:rFonts w:ascii="Times New Roman CYR" w:hAnsi="Times New Roman CYR" w:cs="Times New Roman CYR"/>
        </w:rPr>
        <w:t>Таблица 1.10</w:t>
      </w:r>
    </w:p>
    <w:p w14:paraId="2C888B8C"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Технические характеристики ИКО-14</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273"/>
        <w:gridCol w:w="3298"/>
      </w:tblGrid>
      <w:tr w:rsidR="00B66A6F" w14:paraId="3347E222" w14:textId="77777777" w:rsidTr="00B66A6F">
        <w:tblPrEx>
          <w:tblCellMar>
            <w:top w:w="0" w:type="dxa"/>
            <w:bottom w:w="0" w:type="dxa"/>
          </w:tblCellMar>
        </w:tblPrEx>
        <w:tc>
          <w:tcPr>
            <w:tcW w:w="6273" w:type="dxa"/>
            <w:tcBorders>
              <w:top w:val="single" w:sz="6" w:space="0" w:color="auto"/>
              <w:left w:val="single" w:sz="6" w:space="0" w:color="auto"/>
              <w:bottom w:val="single" w:sz="6" w:space="0" w:color="auto"/>
              <w:right w:val="single" w:sz="6" w:space="0" w:color="auto"/>
            </w:tcBorders>
          </w:tcPr>
          <w:p w14:paraId="0D5E4C5C"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Параметр</w:t>
            </w:r>
          </w:p>
        </w:tc>
        <w:tc>
          <w:tcPr>
            <w:tcW w:w="3298" w:type="dxa"/>
            <w:tcBorders>
              <w:top w:val="single" w:sz="6" w:space="0" w:color="auto"/>
              <w:left w:val="single" w:sz="6" w:space="0" w:color="auto"/>
              <w:bottom w:val="single" w:sz="6" w:space="0" w:color="auto"/>
              <w:right w:val="single" w:sz="6" w:space="0" w:color="auto"/>
            </w:tcBorders>
          </w:tcPr>
          <w:p w14:paraId="75A4185F"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Значение</w:t>
            </w:r>
          </w:p>
        </w:tc>
      </w:tr>
      <w:tr w:rsidR="00B66A6F" w14:paraId="10F1B2C8" w14:textId="77777777" w:rsidTr="00B66A6F">
        <w:tblPrEx>
          <w:tblCellMar>
            <w:top w:w="0" w:type="dxa"/>
            <w:bottom w:w="0" w:type="dxa"/>
          </w:tblCellMar>
        </w:tblPrEx>
        <w:tc>
          <w:tcPr>
            <w:tcW w:w="6273" w:type="dxa"/>
            <w:tcBorders>
              <w:top w:val="single" w:sz="6" w:space="0" w:color="auto"/>
              <w:left w:val="single" w:sz="6" w:space="0" w:color="auto"/>
              <w:bottom w:val="single" w:sz="6" w:space="0" w:color="auto"/>
              <w:right w:val="single" w:sz="6" w:space="0" w:color="auto"/>
            </w:tcBorders>
          </w:tcPr>
          <w:p w14:paraId="67BB024C"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 xml:space="preserve">Диапазон измерений по шкале </w:t>
            </w:r>
            <w:proofErr w:type="spellStart"/>
            <w:r>
              <w:rPr>
                <w:rFonts w:ascii="Times New Roman CYR" w:hAnsi="Times New Roman CYR" w:cs="Times New Roman CYR"/>
                <w:sz w:val="20"/>
                <w:szCs w:val="20"/>
              </w:rPr>
              <w:t>формазиновой</w:t>
            </w:r>
            <w:proofErr w:type="spellEnd"/>
            <w:r>
              <w:rPr>
                <w:rFonts w:ascii="Times New Roman CYR" w:hAnsi="Times New Roman CYR" w:cs="Times New Roman CYR"/>
                <w:sz w:val="20"/>
                <w:szCs w:val="20"/>
              </w:rPr>
              <w:t xml:space="preserve"> суспензии</w:t>
            </w:r>
          </w:p>
        </w:tc>
        <w:tc>
          <w:tcPr>
            <w:tcW w:w="3298" w:type="dxa"/>
            <w:tcBorders>
              <w:top w:val="single" w:sz="6" w:space="0" w:color="auto"/>
              <w:left w:val="single" w:sz="6" w:space="0" w:color="auto"/>
              <w:bottom w:val="single" w:sz="6" w:space="0" w:color="auto"/>
              <w:right w:val="single" w:sz="6" w:space="0" w:color="auto"/>
            </w:tcBorders>
          </w:tcPr>
          <w:p w14:paraId="0C54168C"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0-4000 ЕМФ</w:t>
            </w:r>
          </w:p>
        </w:tc>
      </w:tr>
      <w:tr w:rsidR="00B66A6F" w14:paraId="280DBAB8" w14:textId="77777777" w:rsidTr="00B66A6F">
        <w:tblPrEx>
          <w:tblCellMar>
            <w:top w:w="0" w:type="dxa"/>
            <w:bottom w:w="0" w:type="dxa"/>
          </w:tblCellMar>
        </w:tblPrEx>
        <w:tc>
          <w:tcPr>
            <w:tcW w:w="6273" w:type="dxa"/>
            <w:tcBorders>
              <w:top w:val="single" w:sz="6" w:space="0" w:color="auto"/>
              <w:left w:val="single" w:sz="6" w:space="0" w:color="auto"/>
              <w:bottom w:val="single" w:sz="6" w:space="0" w:color="auto"/>
              <w:right w:val="single" w:sz="6" w:space="0" w:color="auto"/>
            </w:tcBorders>
          </w:tcPr>
          <w:p w14:paraId="236465CB"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Пределы основой приведенной погрешности</w:t>
            </w:r>
          </w:p>
        </w:tc>
        <w:tc>
          <w:tcPr>
            <w:tcW w:w="3298" w:type="dxa"/>
            <w:tcBorders>
              <w:top w:val="single" w:sz="6" w:space="0" w:color="auto"/>
              <w:left w:val="single" w:sz="6" w:space="0" w:color="auto"/>
              <w:bottom w:val="single" w:sz="6" w:space="0" w:color="auto"/>
              <w:right w:val="single" w:sz="6" w:space="0" w:color="auto"/>
            </w:tcBorders>
          </w:tcPr>
          <w:p w14:paraId="5DA1ECFE"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 4 %</w:t>
            </w:r>
          </w:p>
        </w:tc>
      </w:tr>
      <w:tr w:rsidR="00B66A6F" w14:paraId="191949EE" w14:textId="77777777" w:rsidTr="00B66A6F">
        <w:tblPrEx>
          <w:tblCellMar>
            <w:top w:w="0" w:type="dxa"/>
            <w:bottom w:w="0" w:type="dxa"/>
          </w:tblCellMar>
        </w:tblPrEx>
        <w:tc>
          <w:tcPr>
            <w:tcW w:w="6273" w:type="dxa"/>
            <w:tcBorders>
              <w:top w:val="single" w:sz="6" w:space="0" w:color="auto"/>
              <w:left w:val="single" w:sz="6" w:space="0" w:color="auto"/>
              <w:bottom w:val="single" w:sz="6" w:space="0" w:color="auto"/>
              <w:right w:val="single" w:sz="6" w:space="0" w:color="auto"/>
            </w:tcBorders>
          </w:tcPr>
          <w:p w14:paraId="31C0F4A5"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 xml:space="preserve">Постоянная времени прибора (устанавливается </w:t>
            </w:r>
            <w:proofErr w:type="spellStart"/>
            <w:r>
              <w:rPr>
                <w:rFonts w:ascii="Times New Roman CYR" w:hAnsi="Times New Roman CYR" w:cs="Times New Roman CYR"/>
                <w:sz w:val="20"/>
                <w:szCs w:val="20"/>
              </w:rPr>
              <w:t>программно</w:t>
            </w:r>
            <w:proofErr w:type="spellEnd"/>
            <w:r>
              <w:rPr>
                <w:rFonts w:ascii="Times New Roman CYR" w:hAnsi="Times New Roman CYR" w:cs="Times New Roman CYR"/>
                <w:sz w:val="20"/>
                <w:szCs w:val="20"/>
              </w:rPr>
              <w:t>)</w:t>
            </w:r>
          </w:p>
        </w:tc>
        <w:tc>
          <w:tcPr>
            <w:tcW w:w="3298" w:type="dxa"/>
            <w:tcBorders>
              <w:top w:val="single" w:sz="6" w:space="0" w:color="auto"/>
              <w:left w:val="single" w:sz="6" w:space="0" w:color="auto"/>
              <w:bottom w:val="single" w:sz="6" w:space="0" w:color="auto"/>
              <w:right w:val="single" w:sz="6" w:space="0" w:color="auto"/>
            </w:tcBorders>
          </w:tcPr>
          <w:p w14:paraId="52762293"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3-999 сек</w:t>
            </w:r>
          </w:p>
        </w:tc>
      </w:tr>
      <w:tr w:rsidR="00B66A6F" w14:paraId="4C7B3BA1" w14:textId="77777777" w:rsidTr="00B66A6F">
        <w:tblPrEx>
          <w:tblCellMar>
            <w:top w:w="0" w:type="dxa"/>
            <w:bottom w:w="0" w:type="dxa"/>
          </w:tblCellMar>
        </w:tblPrEx>
        <w:tc>
          <w:tcPr>
            <w:tcW w:w="6273" w:type="dxa"/>
            <w:tcBorders>
              <w:top w:val="single" w:sz="6" w:space="0" w:color="auto"/>
              <w:left w:val="single" w:sz="6" w:space="0" w:color="auto"/>
              <w:bottom w:val="single" w:sz="6" w:space="0" w:color="auto"/>
              <w:right w:val="single" w:sz="6" w:space="0" w:color="auto"/>
            </w:tcBorders>
          </w:tcPr>
          <w:p w14:paraId="7A35F1D8"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Габаритные размеры: - оптического датчика - измерительного блока - шарового крана - длина соединительного кабеля</w:t>
            </w:r>
          </w:p>
        </w:tc>
        <w:tc>
          <w:tcPr>
            <w:tcW w:w="3298" w:type="dxa"/>
            <w:tcBorders>
              <w:top w:val="single" w:sz="6" w:space="0" w:color="auto"/>
              <w:left w:val="single" w:sz="6" w:space="0" w:color="auto"/>
              <w:bottom w:val="single" w:sz="6" w:space="0" w:color="auto"/>
              <w:right w:val="single" w:sz="6" w:space="0" w:color="auto"/>
            </w:tcBorders>
          </w:tcPr>
          <w:p w14:paraId="028BE921"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 xml:space="preserve"> 110х350 мм 300х200х190 мм 300х180х110 мм 10 м</w:t>
            </w:r>
          </w:p>
        </w:tc>
      </w:tr>
      <w:tr w:rsidR="00B66A6F" w14:paraId="11441814" w14:textId="77777777" w:rsidTr="00B66A6F">
        <w:tblPrEx>
          <w:tblCellMar>
            <w:top w:w="0" w:type="dxa"/>
            <w:bottom w:w="0" w:type="dxa"/>
          </w:tblCellMar>
        </w:tblPrEx>
        <w:tc>
          <w:tcPr>
            <w:tcW w:w="6273" w:type="dxa"/>
            <w:tcBorders>
              <w:top w:val="single" w:sz="6" w:space="0" w:color="auto"/>
              <w:left w:val="single" w:sz="6" w:space="0" w:color="auto"/>
              <w:bottom w:val="single" w:sz="6" w:space="0" w:color="auto"/>
              <w:right w:val="single" w:sz="6" w:space="0" w:color="auto"/>
            </w:tcBorders>
          </w:tcPr>
          <w:p w14:paraId="2EAB6283"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Масса, не более: - оптического датчика (нерж. сталь или титан) - измерительного блока (поликарбонат) - шарового крана (нерж. сталь или титан)</w:t>
            </w:r>
          </w:p>
        </w:tc>
        <w:tc>
          <w:tcPr>
            <w:tcW w:w="3298" w:type="dxa"/>
            <w:tcBorders>
              <w:top w:val="single" w:sz="6" w:space="0" w:color="auto"/>
              <w:left w:val="single" w:sz="6" w:space="0" w:color="auto"/>
              <w:bottom w:val="single" w:sz="6" w:space="0" w:color="auto"/>
              <w:right w:val="single" w:sz="6" w:space="0" w:color="auto"/>
            </w:tcBorders>
          </w:tcPr>
          <w:p w14:paraId="7FEF0FF5"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 xml:space="preserve"> 3 кг 3 кг 5 кг</w:t>
            </w:r>
          </w:p>
        </w:tc>
      </w:tr>
      <w:tr w:rsidR="00B66A6F" w14:paraId="034D0F76" w14:textId="77777777" w:rsidTr="00B66A6F">
        <w:tblPrEx>
          <w:tblCellMar>
            <w:top w:w="0" w:type="dxa"/>
            <w:bottom w:w="0" w:type="dxa"/>
          </w:tblCellMar>
        </w:tblPrEx>
        <w:tc>
          <w:tcPr>
            <w:tcW w:w="6273" w:type="dxa"/>
            <w:tcBorders>
              <w:top w:val="single" w:sz="6" w:space="0" w:color="auto"/>
              <w:left w:val="single" w:sz="6" w:space="0" w:color="auto"/>
              <w:bottom w:val="single" w:sz="6" w:space="0" w:color="auto"/>
              <w:right w:val="single" w:sz="6" w:space="0" w:color="auto"/>
            </w:tcBorders>
          </w:tcPr>
          <w:p w14:paraId="7C5C644B"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Допустимые параметры окружающей среды: - влажность - температура</w:t>
            </w:r>
          </w:p>
        </w:tc>
        <w:tc>
          <w:tcPr>
            <w:tcW w:w="3298" w:type="dxa"/>
            <w:tcBorders>
              <w:top w:val="single" w:sz="6" w:space="0" w:color="auto"/>
              <w:left w:val="single" w:sz="6" w:space="0" w:color="auto"/>
              <w:bottom w:val="single" w:sz="6" w:space="0" w:color="auto"/>
              <w:right w:val="single" w:sz="6" w:space="0" w:color="auto"/>
            </w:tcBorders>
          </w:tcPr>
          <w:p w14:paraId="7F8097D0"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 xml:space="preserve"> до 95% при 20°C 0 ... +70°С</w:t>
            </w:r>
          </w:p>
        </w:tc>
      </w:tr>
      <w:tr w:rsidR="00B66A6F" w14:paraId="445E55D8" w14:textId="77777777" w:rsidTr="00B66A6F">
        <w:tblPrEx>
          <w:tblCellMar>
            <w:top w:w="0" w:type="dxa"/>
            <w:bottom w:w="0" w:type="dxa"/>
          </w:tblCellMar>
        </w:tblPrEx>
        <w:tc>
          <w:tcPr>
            <w:tcW w:w="6273" w:type="dxa"/>
            <w:tcBorders>
              <w:top w:val="single" w:sz="6" w:space="0" w:color="auto"/>
              <w:left w:val="single" w:sz="6" w:space="0" w:color="auto"/>
              <w:bottom w:val="single" w:sz="6" w:space="0" w:color="auto"/>
              <w:right w:val="single" w:sz="6" w:space="0" w:color="auto"/>
            </w:tcBorders>
          </w:tcPr>
          <w:p w14:paraId="3E56CFF3"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Питание</w:t>
            </w:r>
          </w:p>
        </w:tc>
        <w:tc>
          <w:tcPr>
            <w:tcW w:w="3298" w:type="dxa"/>
            <w:tcBorders>
              <w:top w:val="single" w:sz="6" w:space="0" w:color="auto"/>
              <w:left w:val="single" w:sz="6" w:space="0" w:color="auto"/>
              <w:bottom w:val="single" w:sz="6" w:space="0" w:color="auto"/>
              <w:right w:val="single" w:sz="6" w:space="0" w:color="auto"/>
            </w:tcBorders>
          </w:tcPr>
          <w:p w14:paraId="23746BF5"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220 В, 50 Гц</w:t>
            </w:r>
          </w:p>
        </w:tc>
      </w:tr>
      <w:tr w:rsidR="00B66A6F" w14:paraId="49FD749C" w14:textId="77777777" w:rsidTr="00B66A6F">
        <w:tblPrEx>
          <w:tblCellMar>
            <w:top w:w="0" w:type="dxa"/>
            <w:bottom w:w="0" w:type="dxa"/>
          </w:tblCellMar>
        </w:tblPrEx>
        <w:tc>
          <w:tcPr>
            <w:tcW w:w="6273" w:type="dxa"/>
            <w:tcBorders>
              <w:top w:val="single" w:sz="6" w:space="0" w:color="auto"/>
              <w:left w:val="single" w:sz="6" w:space="0" w:color="auto"/>
              <w:bottom w:val="single" w:sz="6" w:space="0" w:color="auto"/>
              <w:right w:val="single" w:sz="6" w:space="0" w:color="auto"/>
            </w:tcBorders>
          </w:tcPr>
          <w:p w14:paraId="72101004"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Потребляемая мощность</w:t>
            </w:r>
          </w:p>
        </w:tc>
        <w:tc>
          <w:tcPr>
            <w:tcW w:w="3298" w:type="dxa"/>
            <w:tcBorders>
              <w:top w:val="single" w:sz="6" w:space="0" w:color="auto"/>
              <w:left w:val="single" w:sz="6" w:space="0" w:color="auto"/>
              <w:bottom w:val="single" w:sz="6" w:space="0" w:color="auto"/>
              <w:right w:val="single" w:sz="6" w:space="0" w:color="auto"/>
            </w:tcBorders>
          </w:tcPr>
          <w:p w14:paraId="6D434D68"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не более 20 ВА</w:t>
            </w:r>
          </w:p>
        </w:tc>
      </w:tr>
    </w:tbl>
    <w:p w14:paraId="1B6F58D2"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19AF2318"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Микропроцессорный датчик мутности (</w:t>
      </w:r>
      <w:proofErr w:type="spellStart"/>
      <w:r>
        <w:rPr>
          <w:rFonts w:ascii="Times New Roman CYR" w:hAnsi="Times New Roman CYR" w:cs="Times New Roman CYR"/>
        </w:rPr>
        <w:t>турбидиметр</w:t>
      </w:r>
      <w:proofErr w:type="spellEnd"/>
      <w:r>
        <w:rPr>
          <w:rFonts w:ascii="Times New Roman CYR" w:hAnsi="Times New Roman CYR" w:cs="Times New Roman CYR"/>
        </w:rPr>
        <w:t xml:space="preserve">) 1720E SC для промышленных контроллеров производства фирмы «HACH-LANGE» </w:t>
      </w:r>
    </w:p>
    <w:p w14:paraId="6EE20909"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Назначение и области применения: мониторинговые системы контроля мутности чистых жидкостей и контроль качества фильтрации на станциях водоподготовки [21].</w:t>
      </w:r>
    </w:p>
    <w:p w14:paraId="70819CBF"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Достоинства: наличие широкого диапазона измерений с низким порогом детектирования взвешенных частиц, функция компенсации пузырьков воздуха, возможность подключать датчик к контроллерам моделей SC 200 и SC 1000. Технические характеристики приведены в таблице 1.11.</w:t>
      </w:r>
    </w:p>
    <w:p w14:paraId="37673C9B"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rPr>
      </w:pPr>
      <w:r>
        <w:rPr>
          <w:rFonts w:ascii="Times New Roman CYR" w:hAnsi="Times New Roman CYR" w:cs="Times New Roman CYR"/>
        </w:rPr>
        <w:br w:type="page"/>
      </w:r>
    </w:p>
    <w:p w14:paraId="0E8CCB79" w14:textId="77777777" w:rsidR="00B66A6F" w:rsidRDefault="00B66A6F" w:rsidP="00B66A6F">
      <w:pPr>
        <w:widowControl w:val="0"/>
        <w:autoSpaceDE w:val="0"/>
        <w:autoSpaceDN w:val="0"/>
        <w:adjustRightInd w:val="0"/>
        <w:spacing w:after="0"/>
        <w:ind w:firstLine="709"/>
        <w:jc w:val="left"/>
        <w:rPr>
          <w:rFonts w:ascii="Times New Roman CYR" w:hAnsi="Times New Roman CYR" w:cs="Times New Roman CYR"/>
        </w:rPr>
      </w:pPr>
      <w:r>
        <w:rPr>
          <w:rFonts w:ascii="Times New Roman CYR" w:hAnsi="Times New Roman CYR" w:cs="Times New Roman CYR"/>
        </w:rPr>
        <w:lastRenderedPageBreak/>
        <w:t>Таблица 1.11</w:t>
      </w:r>
    </w:p>
    <w:p w14:paraId="4A66872C"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Технические характеристики микропроцессорного датчика мутности 1720E SC</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924"/>
        <w:gridCol w:w="4647"/>
      </w:tblGrid>
      <w:tr w:rsidR="00B66A6F" w14:paraId="31DE65E1" w14:textId="77777777" w:rsidTr="00B66A6F">
        <w:tblPrEx>
          <w:tblCellMar>
            <w:top w:w="0" w:type="dxa"/>
            <w:bottom w:w="0" w:type="dxa"/>
          </w:tblCellMar>
        </w:tblPrEx>
        <w:tc>
          <w:tcPr>
            <w:tcW w:w="4924" w:type="dxa"/>
            <w:tcBorders>
              <w:top w:val="single" w:sz="6" w:space="0" w:color="auto"/>
              <w:left w:val="single" w:sz="6" w:space="0" w:color="auto"/>
              <w:bottom w:val="single" w:sz="6" w:space="0" w:color="auto"/>
              <w:right w:val="single" w:sz="6" w:space="0" w:color="auto"/>
            </w:tcBorders>
          </w:tcPr>
          <w:p w14:paraId="5A5C6EE3"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Параметр</w:t>
            </w:r>
          </w:p>
        </w:tc>
        <w:tc>
          <w:tcPr>
            <w:tcW w:w="4647" w:type="dxa"/>
            <w:tcBorders>
              <w:top w:val="single" w:sz="6" w:space="0" w:color="auto"/>
              <w:left w:val="single" w:sz="6" w:space="0" w:color="auto"/>
              <w:bottom w:val="single" w:sz="6" w:space="0" w:color="auto"/>
              <w:right w:val="single" w:sz="6" w:space="0" w:color="auto"/>
            </w:tcBorders>
          </w:tcPr>
          <w:p w14:paraId="2716D461"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Значение</w:t>
            </w:r>
          </w:p>
        </w:tc>
      </w:tr>
      <w:tr w:rsidR="00B66A6F" w14:paraId="40C3DBBF" w14:textId="77777777" w:rsidTr="00B66A6F">
        <w:tblPrEx>
          <w:tblCellMar>
            <w:top w:w="0" w:type="dxa"/>
            <w:bottom w:w="0" w:type="dxa"/>
          </w:tblCellMar>
        </w:tblPrEx>
        <w:tc>
          <w:tcPr>
            <w:tcW w:w="4924" w:type="dxa"/>
            <w:tcBorders>
              <w:top w:val="single" w:sz="6" w:space="0" w:color="auto"/>
              <w:left w:val="single" w:sz="6" w:space="0" w:color="auto"/>
              <w:bottom w:val="single" w:sz="6" w:space="0" w:color="auto"/>
              <w:right w:val="single" w:sz="6" w:space="0" w:color="auto"/>
            </w:tcBorders>
          </w:tcPr>
          <w:p w14:paraId="3BF73E02"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Метод измерения</w:t>
            </w:r>
          </w:p>
        </w:tc>
        <w:tc>
          <w:tcPr>
            <w:tcW w:w="4647" w:type="dxa"/>
            <w:tcBorders>
              <w:top w:val="single" w:sz="6" w:space="0" w:color="auto"/>
              <w:left w:val="single" w:sz="6" w:space="0" w:color="auto"/>
              <w:bottom w:val="single" w:sz="6" w:space="0" w:color="auto"/>
              <w:right w:val="single" w:sz="6" w:space="0" w:color="auto"/>
            </w:tcBorders>
          </w:tcPr>
          <w:p w14:paraId="1712A154"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светорассеяние под углом 90° по USEPA 180.1 (вольфрамовая лампа накаливания белого света)</w:t>
            </w:r>
          </w:p>
        </w:tc>
      </w:tr>
      <w:tr w:rsidR="00B66A6F" w14:paraId="0A6356BB" w14:textId="77777777" w:rsidTr="00B66A6F">
        <w:tblPrEx>
          <w:tblCellMar>
            <w:top w:w="0" w:type="dxa"/>
            <w:bottom w:w="0" w:type="dxa"/>
          </w:tblCellMar>
        </w:tblPrEx>
        <w:tc>
          <w:tcPr>
            <w:tcW w:w="4924" w:type="dxa"/>
            <w:tcBorders>
              <w:top w:val="single" w:sz="6" w:space="0" w:color="auto"/>
              <w:left w:val="single" w:sz="6" w:space="0" w:color="auto"/>
              <w:bottom w:val="single" w:sz="6" w:space="0" w:color="auto"/>
              <w:right w:val="single" w:sz="6" w:space="0" w:color="auto"/>
            </w:tcBorders>
          </w:tcPr>
          <w:p w14:paraId="34D20C1F"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Диапазон измерения, NTU (FNU, TE/F, EMF)</w:t>
            </w:r>
          </w:p>
        </w:tc>
        <w:tc>
          <w:tcPr>
            <w:tcW w:w="4647" w:type="dxa"/>
            <w:tcBorders>
              <w:top w:val="single" w:sz="6" w:space="0" w:color="auto"/>
              <w:left w:val="single" w:sz="6" w:space="0" w:color="auto"/>
              <w:bottom w:val="single" w:sz="6" w:space="0" w:color="auto"/>
              <w:right w:val="single" w:sz="6" w:space="0" w:color="auto"/>
            </w:tcBorders>
          </w:tcPr>
          <w:p w14:paraId="7927E404"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0,0001...100</w:t>
            </w:r>
          </w:p>
        </w:tc>
      </w:tr>
      <w:tr w:rsidR="00B66A6F" w14:paraId="76502BB9" w14:textId="77777777" w:rsidTr="00B66A6F">
        <w:tblPrEx>
          <w:tblCellMar>
            <w:top w:w="0" w:type="dxa"/>
            <w:bottom w:w="0" w:type="dxa"/>
          </w:tblCellMar>
        </w:tblPrEx>
        <w:tc>
          <w:tcPr>
            <w:tcW w:w="4924" w:type="dxa"/>
            <w:tcBorders>
              <w:top w:val="single" w:sz="6" w:space="0" w:color="auto"/>
              <w:left w:val="single" w:sz="6" w:space="0" w:color="auto"/>
              <w:bottom w:val="single" w:sz="6" w:space="0" w:color="auto"/>
              <w:right w:val="single" w:sz="6" w:space="0" w:color="auto"/>
            </w:tcBorders>
          </w:tcPr>
          <w:p w14:paraId="2002FF5B"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 xml:space="preserve">Разрешение, </w:t>
            </w:r>
            <w:proofErr w:type="spellStart"/>
            <w:r>
              <w:rPr>
                <w:rFonts w:ascii="Times New Roman CYR" w:hAnsi="Times New Roman CYR" w:cs="Times New Roman CYR"/>
                <w:sz w:val="20"/>
                <w:szCs w:val="20"/>
              </w:rPr>
              <w:t>mNTU</w:t>
            </w:r>
            <w:proofErr w:type="spellEnd"/>
          </w:p>
        </w:tc>
        <w:tc>
          <w:tcPr>
            <w:tcW w:w="4647" w:type="dxa"/>
            <w:tcBorders>
              <w:top w:val="single" w:sz="6" w:space="0" w:color="auto"/>
              <w:left w:val="single" w:sz="6" w:space="0" w:color="auto"/>
              <w:bottom w:val="single" w:sz="6" w:space="0" w:color="auto"/>
              <w:right w:val="single" w:sz="6" w:space="0" w:color="auto"/>
            </w:tcBorders>
          </w:tcPr>
          <w:p w14:paraId="2E0AFB1C"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0,0001</w:t>
            </w:r>
          </w:p>
        </w:tc>
      </w:tr>
      <w:tr w:rsidR="00B66A6F" w14:paraId="7A87911B" w14:textId="77777777" w:rsidTr="00B66A6F">
        <w:tblPrEx>
          <w:tblCellMar>
            <w:top w:w="0" w:type="dxa"/>
            <w:bottom w:w="0" w:type="dxa"/>
          </w:tblCellMar>
        </w:tblPrEx>
        <w:tc>
          <w:tcPr>
            <w:tcW w:w="4924" w:type="dxa"/>
            <w:tcBorders>
              <w:top w:val="single" w:sz="6" w:space="0" w:color="auto"/>
              <w:left w:val="single" w:sz="6" w:space="0" w:color="auto"/>
              <w:bottom w:val="single" w:sz="6" w:space="0" w:color="auto"/>
              <w:right w:val="single" w:sz="6" w:space="0" w:color="auto"/>
            </w:tcBorders>
          </w:tcPr>
          <w:p w14:paraId="7CAA4E24"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Время отклика, с</w:t>
            </w:r>
          </w:p>
        </w:tc>
        <w:tc>
          <w:tcPr>
            <w:tcW w:w="4647" w:type="dxa"/>
            <w:tcBorders>
              <w:top w:val="single" w:sz="6" w:space="0" w:color="auto"/>
              <w:left w:val="single" w:sz="6" w:space="0" w:color="auto"/>
              <w:bottom w:val="single" w:sz="6" w:space="0" w:color="auto"/>
              <w:right w:val="single" w:sz="6" w:space="0" w:color="auto"/>
            </w:tcBorders>
          </w:tcPr>
          <w:p w14:paraId="2C84B7AF"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6, 30, 60, 90 (настраивается)</w:t>
            </w:r>
          </w:p>
        </w:tc>
      </w:tr>
      <w:tr w:rsidR="00B66A6F" w14:paraId="7234DAB5" w14:textId="77777777" w:rsidTr="00B66A6F">
        <w:tblPrEx>
          <w:tblCellMar>
            <w:top w:w="0" w:type="dxa"/>
            <w:bottom w:w="0" w:type="dxa"/>
          </w:tblCellMar>
        </w:tblPrEx>
        <w:tc>
          <w:tcPr>
            <w:tcW w:w="4924" w:type="dxa"/>
            <w:tcBorders>
              <w:top w:val="single" w:sz="6" w:space="0" w:color="auto"/>
              <w:left w:val="single" w:sz="6" w:space="0" w:color="auto"/>
              <w:bottom w:val="single" w:sz="6" w:space="0" w:color="auto"/>
              <w:right w:val="single" w:sz="6" w:space="0" w:color="auto"/>
            </w:tcBorders>
          </w:tcPr>
          <w:p w14:paraId="3DD6C586"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Компенсация пузырьков воздуха</w:t>
            </w:r>
          </w:p>
        </w:tc>
        <w:tc>
          <w:tcPr>
            <w:tcW w:w="4647" w:type="dxa"/>
            <w:tcBorders>
              <w:top w:val="single" w:sz="6" w:space="0" w:color="auto"/>
              <w:left w:val="single" w:sz="6" w:space="0" w:color="auto"/>
              <w:bottom w:val="single" w:sz="6" w:space="0" w:color="auto"/>
              <w:right w:val="single" w:sz="6" w:space="0" w:color="auto"/>
            </w:tcBorders>
          </w:tcPr>
          <w:p w14:paraId="73648450"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механическая, через специальный уловитель пузырьков</w:t>
            </w:r>
          </w:p>
        </w:tc>
      </w:tr>
      <w:tr w:rsidR="00B66A6F" w14:paraId="7494789F" w14:textId="77777777" w:rsidTr="00B66A6F">
        <w:tblPrEx>
          <w:tblCellMar>
            <w:top w:w="0" w:type="dxa"/>
            <w:bottom w:w="0" w:type="dxa"/>
          </w:tblCellMar>
        </w:tblPrEx>
        <w:tc>
          <w:tcPr>
            <w:tcW w:w="4924" w:type="dxa"/>
            <w:tcBorders>
              <w:top w:val="single" w:sz="6" w:space="0" w:color="auto"/>
              <w:left w:val="single" w:sz="6" w:space="0" w:color="auto"/>
              <w:bottom w:val="single" w:sz="6" w:space="0" w:color="auto"/>
              <w:right w:val="single" w:sz="6" w:space="0" w:color="auto"/>
            </w:tcBorders>
          </w:tcPr>
          <w:p w14:paraId="70B75673"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Калибровка</w:t>
            </w:r>
          </w:p>
        </w:tc>
        <w:tc>
          <w:tcPr>
            <w:tcW w:w="4647" w:type="dxa"/>
            <w:tcBorders>
              <w:top w:val="single" w:sz="6" w:space="0" w:color="auto"/>
              <w:left w:val="single" w:sz="6" w:space="0" w:color="auto"/>
              <w:bottom w:val="single" w:sz="6" w:space="0" w:color="auto"/>
              <w:right w:val="single" w:sz="6" w:space="0" w:color="auto"/>
            </w:tcBorders>
          </w:tcPr>
          <w:p w14:paraId="447C6DFE"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заводская; проверка по стандартам (ГСО или STABL CAL)</w:t>
            </w:r>
          </w:p>
        </w:tc>
      </w:tr>
      <w:tr w:rsidR="00B66A6F" w14:paraId="42B35698" w14:textId="77777777" w:rsidTr="00B66A6F">
        <w:tblPrEx>
          <w:tblCellMar>
            <w:top w:w="0" w:type="dxa"/>
            <w:bottom w:w="0" w:type="dxa"/>
          </w:tblCellMar>
        </w:tblPrEx>
        <w:tc>
          <w:tcPr>
            <w:tcW w:w="4924" w:type="dxa"/>
            <w:tcBorders>
              <w:top w:val="single" w:sz="6" w:space="0" w:color="auto"/>
              <w:left w:val="single" w:sz="6" w:space="0" w:color="auto"/>
              <w:bottom w:val="single" w:sz="6" w:space="0" w:color="auto"/>
              <w:right w:val="single" w:sz="6" w:space="0" w:color="auto"/>
            </w:tcBorders>
          </w:tcPr>
          <w:p w14:paraId="7EE4534F"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Требования к образцу: скорость потока образца, л/мин температура, °С</w:t>
            </w:r>
          </w:p>
        </w:tc>
        <w:tc>
          <w:tcPr>
            <w:tcW w:w="4647" w:type="dxa"/>
            <w:tcBorders>
              <w:top w:val="single" w:sz="6" w:space="0" w:color="auto"/>
              <w:left w:val="single" w:sz="6" w:space="0" w:color="auto"/>
              <w:bottom w:val="single" w:sz="6" w:space="0" w:color="auto"/>
              <w:right w:val="single" w:sz="6" w:space="0" w:color="auto"/>
            </w:tcBorders>
          </w:tcPr>
          <w:p w14:paraId="185CFF1A"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0,25...0,75 до +50</w:t>
            </w:r>
          </w:p>
        </w:tc>
      </w:tr>
      <w:tr w:rsidR="00B66A6F" w14:paraId="34214F78" w14:textId="77777777" w:rsidTr="00B66A6F">
        <w:tblPrEx>
          <w:tblCellMar>
            <w:top w:w="0" w:type="dxa"/>
            <w:bottom w:w="0" w:type="dxa"/>
          </w:tblCellMar>
        </w:tblPrEx>
        <w:tc>
          <w:tcPr>
            <w:tcW w:w="4924" w:type="dxa"/>
            <w:tcBorders>
              <w:top w:val="single" w:sz="6" w:space="0" w:color="auto"/>
              <w:left w:val="single" w:sz="6" w:space="0" w:color="auto"/>
              <w:bottom w:val="single" w:sz="6" w:space="0" w:color="auto"/>
              <w:right w:val="single" w:sz="6" w:space="0" w:color="auto"/>
            </w:tcBorders>
          </w:tcPr>
          <w:p w14:paraId="750DF05D"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Температура эксплуатации, °С</w:t>
            </w:r>
          </w:p>
        </w:tc>
        <w:tc>
          <w:tcPr>
            <w:tcW w:w="4647" w:type="dxa"/>
            <w:tcBorders>
              <w:top w:val="single" w:sz="6" w:space="0" w:color="auto"/>
              <w:left w:val="single" w:sz="6" w:space="0" w:color="auto"/>
              <w:bottom w:val="single" w:sz="6" w:space="0" w:color="auto"/>
              <w:right w:val="single" w:sz="6" w:space="0" w:color="auto"/>
            </w:tcBorders>
          </w:tcPr>
          <w:p w14:paraId="32CB163F"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+2...+40</w:t>
            </w:r>
          </w:p>
        </w:tc>
      </w:tr>
      <w:tr w:rsidR="00B66A6F" w14:paraId="2DC7298F" w14:textId="77777777" w:rsidTr="00B66A6F">
        <w:tblPrEx>
          <w:tblCellMar>
            <w:top w:w="0" w:type="dxa"/>
            <w:bottom w:w="0" w:type="dxa"/>
          </w:tblCellMar>
        </w:tblPrEx>
        <w:tc>
          <w:tcPr>
            <w:tcW w:w="4924" w:type="dxa"/>
            <w:tcBorders>
              <w:top w:val="single" w:sz="6" w:space="0" w:color="auto"/>
              <w:left w:val="single" w:sz="6" w:space="0" w:color="auto"/>
              <w:bottom w:val="single" w:sz="6" w:space="0" w:color="auto"/>
              <w:right w:val="single" w:sz="6" w:space="0" w:color="auto"/>
            </w:tcBorders>
          </w:tcPr>
          <w:p w14:paraId="7CF28D99"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Класс защиты</w:t>
            </w:r>
          </w:p>
        </w:tc>
        <w:tc>
          <w:tcPr>
            <w:tcW w:w="4647" w:type="dxa"/>
            <w:tcBorders>
              <w:top w:val="single" w:sz="6" w:space="0" w:color="auto"/>
              <w:left w:val="single" w:sz="6" w:space="0" w:color="auto"/>
              <w:bottom w:val="single" w:sz="6" w:space="0" w:color="auto"/>
              <w:right w:val="single" w:sz="6" w:space="0" w:color="auto"/>
            </w:tcBorders>
          </w:tcPr>
          <w:p w14:paraId="002F3314"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IP 66 (NEMA 4X)</w:t>
            </w:r>
          </w:p>
        </w:tc>
      </w:tr>
      <w:tr w:rsidR="00B66A6F" w14:paraId="198C07B0" w14:textId="77777777" w:rsidTr="00B66A6F">
        <w:tblPrEx>
          <w:tblCellMar>
            <w:top w:w="0" w:type="dxa"/>
            <w:bottom w:w="0" w:type="dxa"/>
          </w:tblCellMar>
        </w:tblPrEx>
        <w:tc>
          <w:tcPr>
            <w:tcW w:w="4924" w:type="dxa"/>
            <w:tcBorders>
              <w:top w:val="single" w:sz="6" w:space="0" w:color="auto"/>
              <w:left w:val="single" w:sz="6" w:space="0" w:color="auto"/>
              <w:bottom w:val="single" w:sz="6" w:space="0" w:color="auto"/>
              <w:right w:val="single" w:sz="6" w:space="0" w:color="auto"/>
            </w:tcBorders>
          </w:tcPr>
          <w:p w14:paraId="4C921BA1"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Размеры, мм</w:t>
            </w:r>
          </w:p>
        </w:tc>
        <w:tc>
          <w:tcPr>
            <w:tcW w:w="4647" w:type="dxa"/>
            <w:tcBorders>
              <w:top w:val="single" w:sz="6" w:space="0" w:color="auto"/>
              <w:left w:val="single" w:sz="6" w:space="0" w:color="auto"/>
              <w:bottom w:val="single" w:sz="6" w:space="0" w:color="auto"/>
              <w:right w:val="single" w:sz="6" w:space="0" w:color="auto"/>
            </w:tcBorders>
          </w:tcPr>
          <w:p w14:paraId="1C3ADF0F" w14:textId="77777777" w:rsidR="00B66A6F" w:rsidRDefault="00B66A6F" w:rsidP="00B66A6F">
            <w:pPr>
              <w:widowControl w:val="0"/>
              <w:autoSpaceDE w:val="0"/>
              <w:autoSpaceDN w:val="0"/>
              <w:adjustRightInd w:val="0"/>
              <w:spacing w:after="0" w:line="240" w:lineRule="auto"/>
              <w:rPr>
                <w:sz w:val="20"/>
                <w:szCs w:val="20"/>
              </w:rPr>
            </w:pPr>
            <w:r>
              <w:rPr>
                <w:sz w:val="20"/>
                <w:szCs w:val="20"/>
              </w:rPr>
              <w:t>525×305×406</w:t>
            </w:r>
          </w:p>
        </w:tc>
      </w:tr>
      <w:tr w:rsidR="00B66A6F" w14:paraId="0A07714A" w14:textId="77777777" w:rsidTr="00B66A6F">
        <w:tblPrEx>
          <w:tblCellMar>
            <w:top w:w="0" w:type="dxa"/>
            <w:bottom w:w="0" w:type="dxa"/>
          </w:tblCellMar>
        </w:tblPrEx>
        <w:tc>
          <w:tcPr>
            <w:tcW w:w="4924" w:type="dxa"/>
            <w:tcBorders>
              <w:top w:val="single" w:sz="6" w:space="0" w:color="auto"/>
              <w:left w:val="single" w:sz="6" w:space="0" w:color="auto"/>
              <w:bottom w:val="single" w:sz="6" w:space="0" w:color="auto"/>
              <w:right w:val="single" w:sz="6" w:space="0" w:color="auto"/>
            </w:tcBorders>
          </w:tcPr>
          <w:p w14:paraId="2C0F981F"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Масса, кг</w:t>
            </w:r>
          </w:p>
        </w:tc>
        <w:tc>
          <w:tcPr>
            <w:tcW w:w="4647" w:type="dxa"/>
            <w:tcBorders>
              <w:top w:val="single" w:sz="6" w:space="0" w:color="auto"/>
              <w:left w:val="single" w:sz="6" w:space="0" w:color="auto"/>
              <w:bottom w:val="single" w:sz="6" w:space="0" w:color="auto"/>
              <w:right w:val="single" w:sz="6" w:space="0" w:color="auto"/>
            </w:tcBorders>
          </w:tcPr>
          <w:p w14:paraId="6D4BA50A"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4,54</w:t>
            </w:r>
          </w:p>
        </w:tc>
      </w:tr>
    </w:tbl>
    <w:p w14:paraId="5A91D2B6"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274D7E1D"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Переносной </w:t>
      </w:r>
      <w:proofErr w:type="spellStart"/>
      <w:r>
        <w:rPr>
          <w:rFonts w:ascii="Times New Roman CYR" w:hAnsi="Times New Roman CYR" w:cs="Times New Roman CYR"/>
        </w:rPr>
        <w:t>турбидиметр</w:t>
      </w:r>
      <w:proofErr w:type="spellEnd"/>
      <w:r>
        <w:rPr>
          <w:rFonts w:ascii="Times New Roman CYR" w:hAnsi="Times New Roman CYR" w:cs="Times New Roman CYR"/>
        </w:rPr>
        <w:t xml:space="preserve"> модель ИП-3М (рисунок 1.23) предназначен для контроля мутности жидких сред путем измерения интенсивности светового луча, прошедшего через измеряемую среду. Назначение ИП-3М - контроль прозрачности технических жидкостей [22].</w:t>
      </w:r>
    </w:p>
    <w:p w14:paraId="62EBEAE3"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Технические характеристики ИП-3М:</w:t>
      </w:r>
    </w:p>
    <w:p w14:paraId="0F9EE3D4"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прибор позволяет проводить сравнительный анализ прозрачности исследуемых образцов. В качестве измерительного устройства используются волоконно-оптические датчики с постоянной или переменной длиной оптического пути. Датчики могут выпускаться в химически стойком исполнении. Данный прибор состоит из блока индикации и выносного оптического датчика соединенных гибким кабелем. Рабочая часть датчика выполнена в полужестком исполнении и допускает отклонение от первоначального положения не более чем на 110 градусов без нарушения эксплуатационных характеристик.</w:t>
      </w:r>
    </w:p>
    <w:p w14:paraId="5D96FBEE"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питание: 9 В;</w:t>
      </w:r>
    </w:p>
    <w:p w14:paraId="044BB0FB"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диапазон измерения: 0-1000 FTU;</w:t>
      </w:r>
    </w:p>
    <w:p w14:paraId="66D146A7"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погрешность измерения: ±3,5 - 0±10 %;</w:t>
      </w:r>
    </w:p>
    <w:p w14:paraId="05905AB9"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длины волн излучения: 470-940 </w:t>
      </w:r>
      <w:proofErr w:type="spellStart"/>
      <w:r>
        <w:rPr>
          <w:rFonts w:ascii="Times New Roman CYR" w:hAnsi="Times New Roman CYR" w:cs="Times New Roman CYR"/>
        </w:rPr>
        <w:t>нм</w:t>
      </w:r>
      <w:proofErr w:type="spellEnd"/>
      <w:r>
        <w:rPr>
          <w:rFonts w:ascii="Times New Roman CYR" w:hAnsi="Times New Roman CYR" w:cs="Times New Roman CYR"/>
        </w:rPr>
        <w:t>;</w:t>
      </w:r>
    </w:p>
    <w:p w14:paraId="0DF52DD2"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длины рабочих частей датчиков: 150-700 мм;</w:t>
      </w:r>
    </w:p>
    <w:p w14:paraId="11EB9720"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диаметры рабочих частей датчиков: 10-14 мм;</w:t>
      </w:r>
    </w:p>
    <w:p w14:paraId="16116531"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lastRenderedPageBreak/>
        <w:t>температурный диапазон: 5-130 °С.</w:t>
      </w:r>
    </w:p>
    <w:p w14:paraId="3463D5FA"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режим работы: индикаторный</w:t>
      </w:r>
    </w:p>
    <w:p w14:paraId="7514B51A"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время непрерывной работы: 50 ч</w:t>
      </w:r>
    </w:p>
    <w:p w14:paraId="3674AC1E" w14:textId="7D514B24"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Турбидиметрический датчик </w:t>
      </w:r>
      <w:proofErr w:type="spellStart"/>
      <w:r>
        <w:rPr>
          <w:rFonts w:ascii="Times New Roman CYR" w:hAnsi="Times New Roman CYR" w:cs="Times New Roman CYR"/>
        </w:rPr>
        <w:t>InPro</w:t>
      </w:r>
      <w:proofErr w:type="spellEnd"/>
      <w:r>
        <w:rPr>
          <w:rFonts w:ascii="Times New Roman CYR" w:hAnsi="Times New Roman CYR" w:cs="Times New Roman CYR"/>
        </w:rPr>
        <w:t xml:space="preserve"> 8400 (рисунки 1.</w:t>
      </w:r>
      <w:r w:rsidR="00E1210F">
        <w:rPr>
          <w:rFonts w:ascii="Times New Roman CYR" w:hAnsi="Times New Roman CYR" w:cs="Times New Roman CYR"/>
        </w:rPr>
        <w:t>13</w:t>
      </w:r>
      <w:r>
        <w:rPr>
          <w:rFonts w:ascii="Times New Roman CYR" w:hAnsi="Times New Roman CYR" w:cs="Times New Roman CYR"/>
        </w:rPr>
        <w:t xml:space="preserve">) определяет отношение величин светового потока, рассеянного под углом 12° к потоку нерассеянного света, прошедшего через раствор. </w:t>
      </w:r>
      <w:proofErr w:type="spellStart"/>
      <w:r>
        <w:rPr>
          <w:rFonts w:ascii="Times New Roman CYR" w:hAnsi="Times New Roman CYR" w:cs="Times New Roman CYR"/>
        </w:rPr>
        <w:t>InPro</w:t>
      </w:r>
      <w:proofErr w:type="spellEnd"/>
      <w:r>
        <w:rPr>
          <w:rFonts w:ascii="Times New Roman CYR" w:hAnsi="Times New Roman CYR" w:cs="Times New Roman CYR"/>
        </w:rPr>
        <w:t xml:space="preserve"> 8400 предназначен для определения низкой концентрации взвешенных частиц 0…400 FTU (0…100 EBC) [23].</w:t>
      </w:r>
    </w:p>
    <w:p w14:paraId="34FBD689"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b/>
          <w:bCs/>
        </w:rPr>
      </w:pPr>
    </w:p>
    <w:p w14:paraId="3C62253B" w14:textId="17DEA111"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Microsoft Sans Serif" w:hAnsi="Microsoft Sans Serif" w:cs="Microsoft Sans Serif"/>
          <w:noProof/>
          <w:sz w:val="17"/>
          <w:szCs w:val="17"/>
        </w:rPr>
        <w:drawing>
          <wp:inline distT="0" distB="0" distL="0" distR="0" wp14:anchorId="4944B79F" wp14:editId="5B3EEB88">
            <wp:extent cx="4067175" cy="18669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175" cy="1866900"/>
                    </a:xfrm>
                    <a:prstGeom prst="rect">
                      <a:avLst/>
                    </a:prstGeom>
                    <a:noFill/>
                    <a:ln>
                      <a:noFill/>
                    </a:ln>
                  </pic:spPr>
                </pic:pic>
              </a:graphicData>
            </a:graphic>
          </wp:inline>
        </w:drawing>
      </w:r>
    </w:p>
    <w:p w14:paraId="1C3B0BA6" w14:textId="6C871B54"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Рисунок 1.</w:t>
      </w:r>
      <w:r w:rsidR="00E1210F">
        <w:rPr>
          <w:rFonts w:ascii="Times New Roman CYR" w:hAnsi="Times New Roman CYR" w:cs="Times New Roman CYR"/>
        </w:rPr>
        <w:t>13</w:t>
      </w:r>
      <w:r>
        <w:rPr>
          <w:rFonts w:ascii="Times New Roman CYR" w:hAnsi="Times New Roman CYR" w:cs="Times New Roman CYR"/>
        </w:rPr>
        <w:t xml:space="preserve"> - Принцип работы турбидиметрического датчика </w:t>
      </w:r>
      <w:proofErr w:type="spellStart"/>
      <w:r>
        <w:rPr>
          <w:rFonts w:ascii="Times New Roman CYR" w:hAnsi="Times New Roman CYR" w:cs="Times New Roman CYR"/>
        </w:rPr>
        <w:t>InPro</w:t>
      </w:r>
      <w:proofErr w:type="spellEnd"/>
      <w:r>
        <w:rPr>
          <w:rFonts w:ascii="Times New Roman CYR" w:hAnsi="Times New Roman CYR" w:cs="Times New Roman CYR"/>
        </w:rPr>
        <w:t xml:space="preserve"> 8400</w:t>
      </w:r>
    </w:p>
    <w:p w14:paraId="203A9029"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
    <w:p w14:paraId="01B938DC"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Конструктивно данный тип датчика представляет собой проточную ячейку для монтажа непосредственно в трубопровод различного диаметра. Датчик устойчив к стерилизации и к многократному воздействию процедуры «очистки на месте» (CIP). Технические характеристики приведены в таблице 1.12.</w:t>
      </w:r>
    </w:p>
    <w:p w14:paraId="39C6F9BC"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rPr>
      </w:pPr>
      <w:r>
        <w:rPr>
          <w:rFonts w:ascii="Times New Roman CYR" w:hAnsi="Times New Roman CYR" w:cs="Times New Roman CYR"/>
        </w:rPr>
        <w:br w:type="page"/>
      </w:r>
    </w:p>
    <w:p w14:paraId="2167626A" w14:textId="77777777" w:rsidR="00B66A6F" w:rsidRDefault="00B66A6F" w:rsidP="00B66A6F">
      <w:pPr>
        <w:widowControl w:val="0"/>
        <w:autoSpaceDE w:val="0"/>
        <w:autoSpaceDN w:val="0"/>
        <w:adjustRightInd w:val="0"/>
        <w:spacing w:after="0"/>
        <w:ind w:firstLine="709"/>
        <w:jc w:val="right"/>
        <w:rPr>
          <w:rFonts w:ascii="Times New Roman CYR" w:hAnsi="Times New Roman CYR" w:cs="Times New Roman CYR"/>
        </w:rPr>
      </w:pPr>
      <w:r>
        <w:rPr>
          <w:rFonts w:ascii="Times New Roman CYR" w:hAnsi="Times New Roman CYR" w:cs="Times New Roman CYR"/>
        </w:rPr>
        <w:lastRenderedPageBreak/>
        <w:t>Таблица 1.12</w:t>
      </w:r>
    </w:p>
    <w:p w14:paraId="16374112"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Технические характеристики датчика </w:t>
      </w:r>
      <w:proofErr w:type="spellStart"/>
      <w:r>
        <w:rPr>
          <w:rFonts w:ascii="Times New Roman CYR" w:hAnsi="Times New Roman CYR" w:cs="Times New Roman CYR"/>
        </w:rPr>
        <w:t>InPro</w:t>
      </w:r>
      <w:proofErr w:type="spellEnd"/>
      <w:r>
        <w:rPr>
          <w:rFonts w:ascii="Times New Roman CYR" w:hAnsi="Times New Roman CYR" w:cs="Times New Roman CYR"/>
        </w:rPr>
        <w:t xml:space="preserve"> 8400</w:t>
      </w:r>
    </w:p>
    <w:tbl>
      <w:tblPr>
        <w:tblW w:w="0" w:type="auto"/>
        <w:tblInd w:w="-100"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000" w:firstRow="0" w:lastRow="0" w:firstColumn="0" w:lastColumn="0" w:noHBand="0" w:noVBand="0"/>
      </w:tblPr>
      <w:tblGrid>
        <w:gridCol w:w="3946"/>
        <w:gridCol w:w="5625"/>
      </w:tblGrid>
      <w:tr w:rsidR="00B66A6F" w14:paraId="2F6979C1" w14:textId="77777777" w:rsidTr="00B66A6F">
        <w:tblPrEx>
          <w:tblCellMar>
            <w:top w:w="0" w:type="dxa"/>
            <w:left w:w="0" w:type="dxa"/>
            <w:bottom w:w="0" w:type="dxa"/>
            <w:right w:w="0" w:type="dxa"/>
          </w:tblCellMar>
        </w:tblPrEx>
        <w:tc>
          <w:tcPr>
            <w:tcW w:w="3946" w:type="dxa"/>
            <w:tcBorders>
              <w:top w:val="single" w:sz="6" w:space="0" w:color="auto"/>
              <w:left w:val="single" w:sz="6" w:space="0" w:color="auto"/>
              <w:bottom w:val="single" w:sz="6" w:space="0" w:color="auto"/>
              <w:right w:val="single" w:sz="6" w:space="0" w:color="auto"/>
            </w:tcBorders>
          </w:tcPr>
          <w:p w14:paraId="60C80ABB"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Технические характеристики</w:t>
            </w:r>
          </w:p>
        </w:tc>
        <w:tc>
          <w:tcPr>
            <w:tcW w:w="5625" w:type="dxa"/>
            <w:tcBorders>
              <w:top w:val="single" w:sz="6" w:space="0" w:color="auto"/>
              <w:left w:val="single" w:sz="6" w:space="0" w:color="auto"/>
              <w:bottom w:val="single" w:sz="6" w:space="0" w:color="auto"/>
              <w:right w:val="single" w:sz="6" w:space="0" w:color="auto"/>
            </w:tcBorders>
          </w:tcPr>
          <w:p w14:paraId="755094CD"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Значение</w:t>
            </w:r>
          </w:p>
        </w:tc>
      </w:tr>
      <w:tr w:rsidR="00B66A6F" w14:paraId="0A9A9B39" w14:textId="77777777" w:rsidTr="00B66A6F">
        <w:tblPrEx>
          <w:tblCellMar>
            <w:top w:w="0" w:type="dxa"/>
            <w:left w:w="0" w:type="dxa"/>
            <w:bottom w:w="0" w:type="dxa"/>
            <w:right w:w="0" w:type="dxa"/>
          </w:tblCellMar>
        </w:tblPrEx>
        <w:tc>
          <w:tcPr>
            <w:tcW w:w="3946" w:type="dxa"/>
            <w:tcBorders>
              <w:top w:val="single" w:sz="6" w:space="0" w:color="auto"/>
              <w:left w:val="single" w:sz="6" w:space="0" w:color="auto"/>
              <w:bottom w:val="single" w:sz="6" w:space="0" w:color="auto"/>
              <w:right w:val="single" w:sz="6" w:space="0" w:color="auto"/>
            </w:tcBorders>
          </w:tcPr>
          <w:p w14:paraId="7C70AF8F"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Тип</w:t>
            </w:r>
          </w:p>
        </w:tc>
        <w:tc>
          <w:tcPr>
            <w:tcW w:w="5625" w:type="dxa"/>
            <w:tcBorders>
              <w:top w:val="single" w:sz="6" w:space="0" w:color="auto"/>
              <w:left w:val="single" w:sz="6" w:space="0" w:color="auto"/>
              <w:bottom w:val="single" w:sz="6" w:space="0" w:color="auto"/>
              <w:right w:val="single" w:sz="6" w:space="0" w:color="auto"/>
            </w:tcBorders>
          </w:tcPr>
          <w:p w14:paraId="0A0C07F9"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Используется принцип компенсации измерений: отношение рассеянного света (под углом в 12°) к прямо прошедшему свету</w:t>
            </w:r>
          </w:p>
        </w:tc>
      </w:tr>
      <w:tr w:rsidR="00B66A6F" w14:paraId="6ABD1F85" w14:textId="77777777" w:rsidTr="00B66A6F">
        <w:tblPrEx>
          <w:tblCellMar>
            <w:top w:w="0" w:type="dxa"/>
            <w:left w:w="0" w:type="dxa"/>
            <w:bottom w:w="0" w:type="dxa"/>
            <w:right w:w="0" w:type="dxa"/>
          </w:tblCellMar>
        </w:tblPrEx>
        <w:tc>
          <w:tcPr>
            <w:tcW w:w="3946" w:type="dxa"/>
            <w:tcBorders>
              <w:top w:val="single" w:sz="6" w:space="0" w:color="auto"/>
              <w:left w:val="single" w:sz="6" w:space="0" w:color="auto"/>
              <w:bottom w:val="single" w:sz="6" w:space="0" w:color="auto"/>
              <w:right w:val="single" w:sz="6" w:space="0" w:color="auto"/>
            </w:tcBorders>
          </w:tcPr>
          <w:p w14:paraId="6841A349"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Диапазон измерений</w:t>
            </w:r>
          </w:p>
        </w:tc>
        <w:tc>
          <w:tcPr>
            <w:tcW w:w="5625" w:type="dxa"/>
            <w:tcBorders>
              <w:top w:val="single" w:sz="6" w:space="0" w:color="auto"/>
              <w:left w:val="single" w:sz="6" w:space="0" w:color="auto"/>
              <w:bottom w:val="single" w:sz="6" w:space="0" w:color="auto"/>
              <w:right w:val="single" w:sz="6" w:space="0" w:color="auto"/>
            </w:tcBorders>
          </w:tcPr>
          <w:p w14:paraId="39220F98"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 xml:space="preserve">0…400 FTU, 0…100 EBC, 0…1000 </w:t>
            </w:r>
            <w:proofErr w:type="spellStart"/>
            <w:r>
              <w:rPr>
                <w:rFonts w:ascii="Times New Roman CYR" w:hAnsi="Times New Roman CYR" w:cs="Times New Roman CYR"/>
                <w:sz w:val="20"/>
                <w:szCs w:val="20"/>
              </w:rPr>
              <w:t>ppm</w:t>
            </w:r>
            <w:proofErr w:type="spellEnd"/>
            <w:r>
              <w:rPr>
                <w:rFonts w:ascii="Times New Roman CYR" w:hAnsi="Times New Roman CYR" w:cs="Times New Roman CYR"/>
                <w:sz w:val="20"/>
                <w:szCs w:val="20"/>
              </w:rPr>
              <w:t xml:space="preserve"> или 0…1,0 г/л</w:t>
            </w:r>
          </w:p>
        </w:tc>
      </w:tr>
      <w:tr w:rsidR="00B66A6F" w14:paraId="58834711" w14:textId="77777777" w:rsidTr="00B66A6F">
        <w:tblPrEx>
          <w:tblCellMar>
            <w:top w:w="0" w:type="dxa"/>
            <w:left w:w="0" w:type="dxa"/>
            <w:bottom w:w="0" w:type="dxa"/>
            <w:right w:w="0" w:type="dxa"/>
          </w:tblCellMar>
        </w:tblPrEx>
        <w:tc>
          <w:tcPr>
            <w:tcW w:w="3946" w:type="dxa"/>
            <w:tcBorders>
              <w:top w:val="single" w:sz="6" w:space="0" w:color="auto"/>
              <w:left w:val="single" w:sz="6" w:space="0" w:color="auto"/>
              <w:bottom w:val="single" w:sz="6" w:space="0" w:color="auto"/>
              <w:right w:val="single" w:sz="6" w:space="0" w:color="auto"/>
            </w:tcBorders>
          </w:tcPr>
          <w:p w14:paraId="746F2155"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Диапазон рабочих температур</w:t>
            </w:r>
          </w:p>
        </w:tc>
        <w:tc>
          <w:tcPr>
            <w:tcW w:w="5625" w:type="dxa"/>
            <w:tcBorders>
              <w:top w:val="single" w:sz="6" w:space="0" w:color="auto"/>
              <w:left w:val="single" w:sz="6" w:space="0" w:color="auto"/>
              <w:bottom w:val="single" w:sz="6" w:space="0" w:color="auto"/>
              <w:right w:val="single" w:sz="6" w:space="0" w:color="auto"/>
            </w:tcBorders>
          </w:tcPr>
          <w:p w14:paraId="665EA8EC"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0…140°С</w:t>
            </w:r>
          </w:p>
        </w:tc>
      </w:tr>
      <w:tr w:rsidR="00B66A6F" w14:paraId="2E60A5C0" w14:textId="77777777" w:rsidTr="00B66A6F">
        <w:tblPrEx>
          <w:tblCellMar>
            <w:top w:w="0" w:type="dxa"/>
            <w:left w:w="0" w:type="dxa"/>
            <w:bottom w:w="0" w:type="dxa"/>
            <w:right w:w="0" w:type="dxa"/>
          </w:tblCellMar>
        </w:tblPrEx>
        <w:tc>
          <w:tcPr>
            <w:tcW w:w="3946" w:type="dxa"/>
            <w:tcBorders>
              <w:top w:val="single" w:sz="6" w:space="0" w:color="auto"/>
              <w:left w:val="single" w:sz="6" w:space="0" w:color="auto"/>
              <w:bottom w:val="single" w:sz="6" w:space="0" w:color="auto"/>
              <w:right w:val="single" w:sz="6" w:space="0" w:color="auto"/>
            </w:tcBorders>
          </w:tcPr>
          <w:p w14:paraId="3F4A2F24"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Диапазон давления</w:t>
            </w:r>
          </w:p>
        </w:tc>
        <w:tc>
          <w:tcPr>
            <w:tcW w:w="5625" w:type="dxa"/>
            <w:tcBorders>
              <w:top w:val="single" w:sz="6" w:space="0" w:color="auto"/>
              <w:left w:val="single" w:sz="6" w:space="0" w:color="auto"/>
              <w:bottom w:val="single" w:sz="6" w:space="0" w:color="auto"/>
              <w:right w:val="single" w:sz="6" w:space="0" w:color="auto"/>
            </w:tcBorders>
          </w:tcPr>
          <w:p w14:paraId="1BFF5B5C"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До 16 бар в зависимости от конструкции и варианта монтажа</w:t>
            </w:r>
          </w:p>
        </w:tc>
      </w:tr>
      <w:tr w:rsidR="00B66A6F" w14:paraId="33C5BD0C" w14:textId="77777777" w:rsidTr="00B66A6F">
        <w:tblPrEx>
          <w:tblCellMar>
            <w:top w:w="0" w:type="dxa"/>
            <w:left w:w="0" w:type="dxa"/>
            <w:bottom w:w="0" w:type="dxa"/>
            <w:right w:w="0" w:type="dxa"/>
          </w:tblCellMar>
        </w:tblPrEx>
        <w:tc>
          <w:tcPr>
            <w:tcW w:w="3946" w:type="dxa"/>
            <w:tcBorders>
              <w:top w:val="single" w:sz="6" w:space="0" w:color="auto"/>
              <w:left w:val="single" w:sz="6" w:space="0" w:color="auto"/>
              <w:bottom w:val="single" w:sz="6" w:space="0" w:color="auto"/>
              <w:right w:val="single" w:sz="6" w:space="0" w:color="auto"/>
            </w:tcBorders>
          </w:tcPr>
          <w:p w14:paraId="4CC37B9C"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Стерилизуемые</w:t>
            </w:r>
          </w:p>
        </w:tc>
        <w:tc>
          <w:tcPr>
            <w:tcW w:w="5625" w:type="dxa"/>
            <w:tcBorders>
              <w:top w:val="single" w:sz="6" w:space="0" w:color="auto"/>
              <w:left w:val="single" w:sz="6" w:space="0" w:color="auto"/>
              <w:bottom w:val="single" w:sz="6" w:space="0" w:color="auto"/>
              <w:right w:val="single" w:sz="6" w:space="0" w:color="auto"/>
            </w:tcBorders>
          </w:tcPr>
          <w:p w14:paraId="0269E6BE"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Да (140°С)</w:t>
            </w:r>
          </w:p>
        </w:tc>
      </w:tr>
      <w:tr w:rsidR="00B66A6F" w14:paraId="7DD2FF4A" w14:textId="77777777" w:rsidTr="00B66A6F">
        <w:tblPrEx>
          <w:tblCellMar>
            <w:top w:w="0" w:type="dxa"/>
            <w:left w:w="0" w:type="dxa"/>
            <w:bottom w:w="0" w:type="dxa"/>
            <w:right w:w="0" w:type="dxa"/>
          </w:tblCellMar>
        </w:tblPrEx>
        <w:tc>
          <w:tcPr>
            <w:tcW w:w="3946" w:type="dxa"/>
            <w:tcBorders>
              <w:top w:val="single" w:sz="6" w:space="0" w:color="auto"/>
              <w:left w:val="single" w:sz="6" w:space="0" w:color="auto"/>
              <w:bottom w:val="single" w:sz="6" w:space="0" w:color="auto"/>
              <w:right w:val="single" w:sz="6" w:space="0" w:color="auto"/>
            </w:tcBorders>
          </w:tcPr>
          <w:p w14:paraId="43F24DC7"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CIP устойчивые</w:t>
            </w:r>
          </w:p>
        </w:tc>
        <w:tc>
          <w:tcPr>
            <w:tcW w:w="5625" w:type="dxa"/>
            <w:tcBorders>
              <w:top w:val="single" w:sz="6" w:space="0" w:color="auto"/>
              <w:left w:val="single" w:sz="6" w:space="0" w:color="auto"/>
              <w:bottom w:val="single" w:sz="6" w:space="0" w:color="auto"/>
              <w:right w:val="single" w:sz="6" w:space="0" w:color="auto"/>
            </w:tcBorders>
          </w:tcPr>
          <w:p w14:paraId="419EA2A9"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Да</w:t>
            </w:r>
          </w:p>
        </w:tc>
      </w:tr>
      <w:tr w:rsidR="00B66A6F" w14:paraId="11CE0A48" w14:textId="77777777" w:rsidTr="00B66A6F">
        <w:tblPrEx>
          <w:tblCellMar>
            <w:top w:w="0" w:type="dxa"/>
            <w:left w:w="0" w:type="dxa"/>
            <w:bottom w:w="0" w:type="dxa"/>
            <w:right w:w="0" w:type="dxa"/>
          </w:tblCellMar>
        </w:tblPrEx>
        <w:tc>
          <w:tcPr>
            <w:tcW w:w="3946" w:type="dxa"/>
            <w:tcBorders>
              <w:top w:val="single" w:sz="6" w:space="0" w:color="auto"/>
              <w:left w:val="single" w:sz="6" w:space="0" w:color="auto"/>
              <w:bottom w:val="single" w:sz="6" w:space="0" w:color="auto"/>
              <w:right w:val="single" w:sz="6" w:space="0" w:color="auto"/>
            </w:tcBorders>
          </w:tcPr>
          <w:p w14:paraId="2298A82E"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Класс промышленной защиты</w:t>
            </w:r>
          </w:p>
        </w:tc>
        <w:tc>
          <w:tcPr>
            <w:tcW w:w="5625" w:type="dxa"/>
            <w:tcBorders>
              <w:top w:val="single" w:sz="6" w:space="0" w:color="auto"/>
              <w:left w:val="single" w:sz="6" w:space="0" w:color="auto"/>
              <w:bottom w:val="single" w:sz="6" w:space="0" w:color="auto"/>
              <w:right w:val="single" w:sz="6" w:space="0" w:color="auto"/>
            </w:tcBorders>
          </w:tcPr>
          <w:p w14:paraId="5578AE92"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IP 65</w:t>
            </w:r>
          </w:p>
        </w:tc>
      </w:tr>
      <w:tr w:rsidR="00B66A6F" w14:paraId="06E3ECBC" w14:textId="77777777" w:rsidTr="00B66A6F">
        <w:tblPrEx>
          <w:tblCellMar>
            <w:top w:w="0" w:type="dxa"/>
            <w:left w:w="0" w:type="dxa"/>
            <w:bottom w:w="0" w:type="dxa"/>
            <w:right w:w="0" w:type="dxa"/>
          </w:tblCellMar>
        </w:tblPrEx>
        <w:tc>
          <w:tcPr>
            <w:tcW w:w="3946" w:type="dxa"/>
            <w:tcBorders>
              <w:top w:val="single" w:sz="6" w:space="0" w:color="auto"/>
              <w:left w:val="single" w:sz="6" w:space="0" w:color="auto"/>
              <w:bottom w:val="single" w:sz="6" w:space="0" w:color="auto"/>
              <w:right w:val="single" w:sz="6" w:space="0" w:color="auto"/>
            </w:tcBorders>
          </w:tcPr>
          <w:p w14:paraId="286D2D92"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Различные варианты монтажа</w:t>
            </w:r>
          </w:p>
        </w:tc>
        <w:tc>
          <w:tcPr>
            <w:tcW w:w="5625" w:type="dxa"/>
            <w:tcBorders>
              <w:top w:val="single" w:sz="6" w:space="0" w:color="auto"/>
              <w:left w:val="single" w:sz="6" w:space="0" w:color="auto"/>
              <w:bottom w:val="single" w:sz="6" w:space="0" w:color="auto"/>
              <w:right w:val="single" w:sz="6" w:space="0" w:color="auto"/>
            </w:tcBorders>
          </w:tcPr>
          <w:p w14:paraId="7F7A0377"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lang w:val="en-US"/>
              </w:rPr>
            </w:pPr>
            <w:r>
              <w:rPr>
                <w:rFonts w:ascii="Times New Roman CYR" w:hAnsi="Times New Roman CYR" w:cs="Times New Roman CYR"/>
                <w:sz w:val="20"/>
                <w:szCs w:val="20"/>
              </w:rPr>
              <w:t>Фланец</w:t>
            </w:r>
            <w:r>
              <w:rPr>
                <w:rFonts w:ascii="Times New Roman CYR" w:hAnsi="Times New Roman CYR" w:cs="Times New Roman CYR"/>
                <w:sz w:val="20"/>
                <w:szCs w:val="20"/>
                <w:lang w:val="en-US"/>
              </w:rPr>
              <w:t xml:space="preserve"> DIN 2633, ANSI, APV, </w:t>
            </w:r>
            <w:proofErr w:type="spellStart"/>
            <w:r>
              <w:rPr>
                <w:rFonts w:ascii="Times New Roman CYR" w:hAnsi="Times New Roman CYR" w:cs="Times New Roman CYR"/>
                <w:sz w:val="20"/>
                <w:szCs w:val="20"/>
                <w:lang w:val="en-US"/>
              </w:rPr>
              <w:t>Tuchenhagen</w:t>
            </w:r>
            <w:proofErr w:type="spellEnd"/>
            <w:r>
              <w:rPr>
                <w:rFonts w:ascii="Times New Roman CYR" w:hAnsi="Times New Roman CYR" w:cs="Times New Roman CYR"/>
                <w:sz w:val="20"/>
                <w:szCs w:val="20"/>
                <w:lang w:val="en-US"/>
              </w:rPr>
              <w:t xml:space="preserve"> </w:t>
            </w:r>
            <w:proofErr w:type="spellStart"/>
            <w:r>
              <w:rPr>
                <w:rFonts w:ascii="Times New Roman CYR" w:hAnsi="Times New Roman CYR" w:cs="Times New Roman CYR"/>
                <w:sz w:val="20"/>
                <w:szCs w:val="20"/>
                <w:lang w:val="en-US"/>
              </w:rPr>
              <w:t>varivent</w:t>
            </w:r>
            <w:proofErr w:type="spellEnd"/>
            <w:r>
              <w:rPr>
                <w:rFonts w:ascii="Times New Roman CYR" w:hAnsi="Times New Roman CYR" w:cs="Times New Roman CYR"/>
                <w:sz w:val="20"/>
                <w:szCs w:val="20"/>
                <w:lang w:val="en-US"/>
              </w:rPr>
              <w:t xml:space="preserve">, </w:t>
            </w:r>
            <w:proofErr w:type="spellStart"/>
            <w:r>
              <w:rPr>
                <w:rFonts w:ascii="Times New Roman CYR" w:hAnsi="Times New Roman CYR" w:cs="Times New Roman CYR"/>
                <w:sz w:val="20"/>
                <w:szCs w:val="20"/>
                <w:lang w:val="en-US"/>
              </w:rPr>
              <w:t>Neumo</w:t>
            </w:r>
            <w:proofErr w:type="spellEnd"/>
            <w:r>
              <w:rPr>
                <w:rFonts w:ascii="Times New Roman CYR" w:hAnsi="Times New Roman CYR" w:cs="Times New Roman CYR"/>
                <w:sz w:val="20"/>
                <w:szCs w:val="20"/>
                <w:lang w:val="en-US"/>
              </w:rPr>
              <w:t xml:space="preserve"> </w:t>
            </w:r>
            <w:proofErr w:type="spellStart"/>
            <w:r>
              <w:rPr>
                <w:rFonts w:ascii="Times New Roman CYR" w:hAnsi="Times New Roman CYR" w:cs="Times New Roman CYR"/>
                <w:sz w:val="20"/>
                <w:szCs w:val="20"/>
                <w:lang w:val="en-US"/>
              </w:rPr>
              <w:t>BioControl</w:t>
            </w:r>
            <w:proofErr w:type="spellEnd"/>
          </w:p>
        </w:tc>
      </w:tr>
      <w:tr w:rsidR="00B66A6F" w14:paraId="184C3C9F" w14:textId="77777777" w:rsidTr="00B66A6F">
        <w:tblPrEx>
          <w:tblCellMar>
            <w:top w:w="0" w:type="dxa"/>
            <w:left w:w="0" w:type="dxa"/>
            <w:bottom w:w="0" w:type="dxa"/>
            <w:right w:w="0" w:type="dxa"/>
          </w:tblCellMar>
        </w:tblPrEx>
        <w:tc>
          <w:tcPr>
            <w:tcW w:w="3946" w:type="dxa"/>
            <w:tcBorders>
              <w:top w:val="single" w:sz="6" w:space="0" w:color="auto"/>
              <w:left w:val="single" w:sz="6" w:space="0" w:color="auto"/>
              <w:bottom w:val="single" w:sz="6" w:space="0" w:color="auto"/>
              <w:right w:val="single" w:sz="6" w:space="0" w:color="auto"/>
            </w:tcBorders>
          </w:tcPr>
          <w:p w14:paraId="70FDAF8D"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Тип кабеля</w:t>
            </w:r>
          </w:p>
        </w:tc>
        <w:tc>
          <w:tcPr>
            <w:tcW w:w="5625" w:type="dxa"/>
            <w:tcBorders>
              <w:top w:val="single" w:sz="6" w:space="0" w:color="auto"/>
              <w:left w:val="single" w:sz="6" w:space="0" w:color="auto"/>
              <w:bottom w:val="single" w:sz="6" w:space="0" w:color="auto"/>
              <w:right w:val="single" w:sz="6" w:space="0" w:color="auto"/>
            </w:tcBorders>
          </w:tcPr>
          <w:p w14:paraId="4F44AA75"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Длина 5…100 м</w:t>
            </w:r>
          </w:p>
        </w:tc>
      </w:tr>
      <w:tr w:rsidR="00B66A6F" w14:paraId="0D2C3305" w14:textId="77777777" w:rsidTr="00B66A6F">
        <w:tblPrEx>
          <w:tblCellMar>
            <w:top w:w="0" w:type="dxa"/>
            <w:left w:w="0" w:type="dxa"/>
            <w:bottom w:w="0" w:type="dxa"/>
            <w:right w:w="0" w:type="dxa"/>
          </w:tblCellMar>
        </w:tblPrEx>
        <w:tc>
          <w:tcPr>
            <w:tcW w:w="3946" w:type="dxa"/>
            <w:tcBorders>
              <w:top w:val="single" w:sz="6" w:space="0" w:color="auto"/>
              <w:left w:val="single" w:sz="6" w:space="0" w:color="auto"/>
              <w:bottom w:val="single" w:sz="6" w:space="0" w:color="auto"/>
              <w:right w:val="single" w:sz="6" w:space="0" w:color="auto"/>
            </w:tcBorders>
          </w:tcPr>
          <w:p w14:paraId="3FBE6BBD"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Размеры датчика</w:t>
            </w:r>
          </w:p>
        </w:tc>
        <w:tc>
          <w:tcPr>
            <w:tcW w:w="5625" w:type="dxa"/>
            <w:tcBorders>
              <w:top w:val="single" w:sz="6" w:space="0" w:color="auto"/>
              <w:left w:val="single" w:sz="6" w:space="0" w:color="auto"/>
              <w:bottom w:val="single" w:sz="6" w:space="0" w:color="auto"/>
              <w:right w:val="single" w:sz="6" w:space="0" w:color="auto"/>
            </w:tcBorders>
          </w:tcPr>
          <w:p w14:paraId="0738128C"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Различные размеры в зависимости от типа монтажа</w:t>
            </w:r>
          </w:p>
        </w:tc>
      </w:tr>
      <w:tr w:rsidR="00B66A6F" w14:paraId="30C54709" w14:textId="77777777" w:rsidTr="00B66A6F">
        <w:tblPrEx>
          <w:tblCellMar>
            <w:top w:w="0" w:type="dxa"/>
            <w:left w:w="0" w:type="dxa"/>
            <w:bottom w:w="0" w:type="dxa"/>
            <w:right w:w="0" w:type="dxa"/>
          </w:tblCellMar>
        </w:tblPrEx>
        <w:tc>
          <w:tcPr>
            <w:tcW w:w="3946" w:type="dxa"/>
            <w:tcBorders>
              <w:top w:val="single" w:sz="6" w:space="0" w:color="auto"/>
              <w:left w:val="single" w:sz="6" w:space="0" w:color="auto"/>
              <w:bottom w:val="single" w:sz="6" w:space="0" w:color="auto"/>
              <w:right w:val="single" w:sz="6" w:space="0" w:color="auto"/>
            </w:tcBorders>
          </w:tcPr>
          <w:p w14:paraId="73ADF618"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Материал корпуса</w:t>
            </w:r>
          </w:p>
        </w:tc>
        <w:tc>
          <w:tcPr>
            <w:tcW w:w="5625" w:type="dxa"/>
            <w:tcBorders>
              <w:top w:val="single" w:sz="6" w:space="0" w:color="auto"/>
              <w:left w:val="single" w:sz="6" w:space="0" w:color="auto"/>
              <w:bottom w:val="single" w:sz="6" w:space="0" w:color="auto"/>
              <w:right w:val="single" w:sz="6" w:space="0" w:color="auto"/>
            </w:tcBorders>
          </w:tcPr>
          <w:p w14:paraId="73C6E828"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Нержавеющая сталь (1.4404 или 316SS)</w:t>
            </w:r>
          </w:p>
        </w:tc>
      </w:tr>
      <w:tr w:rsidR="00B66A6F" w14:paraId="01B627FA" w14:textId="77777777" w:rsidTr="00B66A6F">
        <w:tblPrEx>
          <w:tblCellMar>
            <w:top w:w="0" w:type="dxa"/>
            <w:left w:w="0" w:type="dxa"/>
            <w:bottom w:w="0" w:type="dxa"/>
            <w:right w:w="0" w:type="dxa"/>
          </w:tblCellMar>
        </w:tblPrEx>
        <w:tc>
          <w:tcPr>
            <w:tcW w:w="3946" w:type="dxa"/>
            <w:tcBorders>
              <w:top w:val="single" w:sz="6" w:space="0" w:color="auto"/>
              <w:left w:val="single" w:sz="6" w:space="0" w:color="auto"/>
              <w:bottom w:val="single" w:sz="6" w:space="0" w:color="auto"/>
              <w:right w:val="single" w:sz="6" w:space="0" w:color="auto"/>
            </w:tcBorders>
          </w:tcPr>
          <w:p w14:paraId="1B42EB87"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Материалы уплотнений</w:t>
            </w:r>
          </w:p>
        </w:tc>
        <w:tc>
          <w:tcPr>
            <w:tcW w:w="5625" w:type="dxa"/>
            <w:tcBorders>
              <w:top w:val="single" w:sz="6" w:space="0" w:color="auto"/>
              <w:left w:val="single" w:sz="6" w:space="0" w:color="auto"/>
              <w:bottom w:val="single" w:sz="6" w:space="0" w:color="auto"/>
              <w:right w:val="single" w:sz="6" w:space="0" w:color="auto"/>
            </w:tcBorders>
          </w:tcPr>
          <w:p w14:paraId="715269EA"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proofErr w:type="spellStart"/>
            <w:r>
              <w:rPr>
                <w:rFonts w:ascii="Times New Roman CYR" w:hAnsi="Times New Roman CYR" w:cs="Times New Roman CYR"/>
                <w:sz w:val="20"/>
                <w:szCs w:val="20"/>
              </w:rPr>
              <w:t>Viton</w:t>
            </w:r>
            <w:proofErr w:type="spellEnd"/>
            <w:r>
              <w:rPr>
                <w:rFonts w:ascii="Times New Roman CYR" w:hAnsi="Times New Roman CYR" w:cs="Times New Roman CYR"/>
                <w:sz w:val="20"/>
                <w:szCs w:val="20"/>
              </w:rPr>
              <w:t xml:space="preserve">, </w:t>
            </w:r>
            <w:proofErr w:type="spellStart"/>
            <w:r>
              <w:rPr>
                <w:rFonts w:ascii="Times New Roman CYR" w:hAnsi="Times New Roman CYR" w:cs="Times New Roman CYR"/>
                <w:sz w:val="20"/>
                <w:szCs w:val="20"/>
              </w:rPr>
              <w:t>Kalrez</w:t>
            </w:r>
            <w:proofErr w:type="spellEnd"/>
            <w:r>
              <w:rPr>
                <w:rFonts w:ascii="Times New Roman CYR" w:hAnsi="Times New Roman CYR" w:cs="Times New Roman CYR"/>
                <w:sz w:val="20"/>
                <w:szCs w:val="20"/>
              </w:rPr>
              <w:t>, FDA</w:t>
            </w:r>
          </w:p>
        </w:tc>
      </w:tr>
      <w:tr w:rsidR="00B66A6F" w14:paraId="6B3B7505" w14:textId="77777777" w:rsidTr="00B66A6F">
        <w:tblPrEx>
          <w:tblCellMar>
            <w:top w:w="0" w:type="dxa"/>
            <w:left w:w="0" w:type="dxa"/>
            <w:bottom w:w="0" w:type="dxa"/>
            <w:right w:w="0" w:type="dxa"/>
          </w:tblCellMar>
        </w:tblPrEx>
        <w:tc>
          <w:tcPr>
            <w:tcW w:w="3946" w:type="dxa"/>
            <w:tcBorders>
              <w:top w:val="single" w:sz="6" w:space="0" w:color="auto"/>
              <w:left w:val="single" w:sz="6" w:space="0" w:color="auto"/>
              <w:bottom w:val="single" w:sz="6" w:space="0" w:color="auto"/>
              <w:right w:val="single" w:sz="6" w:space="0" w:color="auto"/>
            </w:tcBorders>
          </w:tcPr>
          <w:p w14:paraId="44285FF0"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Материал защитной втулки/окна</w:t>
            </w:r>
          </w:p>
        </w:tc>
        <w:tc>
          <w:tcPr>
            <w:tcW w:w="5625" w:type="dxa"/>
            <w:tcBorders>
              <w:top w:val="single" w:sz="6" w:space="0" w:color="auto"/>
              <w:left w:val="single" w:sz="6" w:space="0" w:color="auto"/>
              <w:bottom w:val="single" w:sz="6" w:space="0" w:color="auto"/>
              <w:right w:val="single" w:sz="6" w:space="0" w:color="auto"/>
            </w:tcBorders>
          </w:tcPr>
          <w:p w14:paraId="5BF543EB" w14:textId="77777777" w:rsidR="00B66A6F" w:rsidRDefault="00B66A6F" w:rsidP="00B66A6F">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Сапфир</w:t>
            </w:r>
          </w:p>
        </w:tc>
      </w:tr>
    </w:tbl>
    <w:p w14:paraId="63053B2C"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lang w:val="en-US"/>
        </w:rPr>
      </w:pPr>
    </w:p>
    <w:p w14:paraId="5ABBF8A6"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Ниже представлены варианты конструкции датчика </w:t>
      </w:r>
      <w:proofErr w:type="spellStart"/>
      <w:r>
        <w:rPr>
          <w:rFonts w:ascii="Times New Roman CYR" w:hAnsi="Times New Roman CYR" w:cs="Times New Roman CYR"/>
        </w:rPr>
        <w:t>InPro</w:t>
      </w:r>
      <w:proofErr w:type="spellEnd"/>
      <w:r>
        <w:rPr>
          <w:rFonts w:ascii="Times New Roman CYR" w:hAnsi="Times New Roman CYR" w:cs="Times New Roman CYR"/>
        </w:rPr>
        <w:t xml:space="preserve"> 8400.</w:t>
      </w:r>
    </w:p>
    <w:p w14:paraId="783EE732"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proofErr w:type="spellStart"/>
      <w:r>
        <w:rPr>
          <w:rFonts w:ascii="Times New Roman CYR" w:hAnsi="Times New Roman CYR" w:cs="Times New Roman CYR"/>
        </w:rPr>
        <w:t>Мутномер</w:t>
      </w:r>
      <w:proofErr w:type="spellEnd"/>
      <w:r>
        <w:rPr>
          <w:rFonts w:ascii="Times New Roman CYR" w:hAnsi="Times New Roman CYR" w:cs="Times New Roman CYR"/>
        </w:rPr>
        <w:t xml:space="preserve"> WQ770 и волоконно-оптический датчик для измерения мутности WQ710 [24]. Очень точный датчик для контроля мутности способен погружаться в жидкость непосредственно на месте проведения контроля. Предназначен для качественного контроля грунтовых и сточных вод, индустриальный контроль. Используется кабель с низким напряжением.</w:t>
      </w:r>
    </w:p>
    <w:p w14:paraId="0D470015" w14:textId="44C03818" w:rsidR="00A54C80" w:rsidRDefault="00B66A6F" w:rsidP="00E1210F">
      <w:pPr>
        <w:widowControl w:val="0"/>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ind w:firstLine="709"/>
        <w:rPr>
          <w:rFonts w:ascii="Times New Roman CYR" w:hAnsi="Times New Roman CYR" w:cs="Times New Roman CYR"/>
        </w:rPr>
      </w:pPr>
      <w:proofErr w:type="spellStart"/>
      <w:r>
        <w:rPr>
          <w:rFonts w:ascii="Times New Roman CYR" w:hAnsi="Times New Roman CYR" w:cs="Times New Roman CYR"/>
        </w:rPr>
        <w:t>Мутнометр</w:t>
      </w:r>
      <w:proofErr w:type="spellEnd"/>
      <w:r>
        <w:rPr>
          <w:rFonts w:ascii="Times New Roman CYR" w:hAnsi="Times New Roman CYR" w:cs="Times New Roman CYR"/>
        </w:rPr>
        <w:t xml:space="preserve"> WQ770 сочетается с датчиком WQ710 (рисунок 1.28). Пульт управления содержит внутреннею 9-вольтовую батарею. Переносной портативный </w:t>
      </w:r>
      <w:proofErr w:type="spellStart"/>
      <w:r>
        <w:rPr>
          <w:rFonts w:ascii="Times New Roman CYR" w:hAnsi="Times New Roman CYR" w:cs="Times New Roman CYR"/>
        </w:rPr>
        <w:t>мутнометр</w:t>
      </w:r>
      <w:proofErr w:type="spellEnd"/>
      <w:r>
        <w:rPr>
          <w:rFonts w:ascii="Times New Roman CYR" w:hAnsi="Times New Roman CYR" w:cs="Times New Roman CYR"/>
        </w:rPr>
        <w:t xml:space="preserve"> отображает результаты измерений в нефелометрических единицах (</w:t>
      </w:r>
      <w:r>
        <w:rPr>
          <w:rFonts w:ascii="Times New Roman CYR" w:hAnsi="Times New Roman CYR" w:cs="Times New Roman CYR"/>
          <w:lang w:val="en-US"/>
        </w:rPr>
        <w:t>NTU</w:t>
      </w:r>
      <w:r>
        <w:rPr>
          <w:rFonts w:ascii="Times New Roman CYR" w:hAnsi="Times New Roman CYR" w:cs="Times New Roman CYR"/>
        </w:rPr>
        <w:t>). Прибор также имеет способность автоматически отключаться для сохранения энергии батареи.</w:t>
      </w:r>
    </w:p>
    <w:p w14:paraId="1D34DAE5" w14:textId="77777777" w:rsidR="00E1210F" w:rsidRPr="00E1210F" w:rsidRDefault="00E1210F" w:rsidP="00E1210F">
      <w:pPr>
        <w:widowControl w:val="0"/>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ind w:firstLine="709"/>
        <w:rPr>
          <w:rFonts w:ascii="Times New Roman CYR" w:hAnsi="Times New Roman CYR" w:cs="Times New Roman CYR"/>
        </w:rPr>
      </w:pPr>
    </w:p>
    <w:p w14:paraId="6207AC53" w14:textId="197FCD54" w:rsidR="009F7519" w:rsidRDefault="006569DA" w:rsidP="009F7519">
      <w:pPr>
        <w:pStyle w:val="3"/>
        <w:rPr>
          <w:rFonts w:eastAsiaTheme="minorEastAsia"/>
        </w:rPr>
      </w:pPr>
      <w:bookmarkStart w:id="10" w:name="_Toc123084114"/>
      <w:r>
        <w:rPr>
          <w:rFonts w:eastAsiaTheme="minorEastAsia"/>
        </w:rPr>
        <w:t xml:space="preserve">Дополнительное задание: </w:t>
      </w:r>
      <w:r w:rsidR="00E90B3C">
        <w:t>п</w:t>
      </w:r>
      <w:r w:rsidR="00A54C80">
        <w:t>оиск двух зарубежных аналогов</w:t>
      </w:r>
      <w:bookmarkEnd w:id="10"/>
    </w:p>
    <w:p w14:paraId="408F065C" w14:textId="3DD1A9E8" w:rsidR="009F7519" w:rsidRPr="00886555" w:rsidRDefault="00B66A6F" w:rsidP="00283656">
      <w:pPr>
        <w:rPr>
          <w:i/>
          <w:iCs/>
        </w:rPr>
      </w:pPr>
      <w:r>
        <w:rPr>
          <w:i/>
          <w:iCs/>
        </w:rPr>
        <w:t xml:space="preserve">Для выполнения доп. Задания в анализ были добавлены 2 зарубежных образца </w:t>
      </w:r>
      <w:proofErr w:type="spellStart"/>
      <w:r w:rsidRPr="00B66A6F">
        <w:rPr>
          <w:rFonts w:ascii="Times New Roman CYR" w:hAnsi="Times New Roman CYR" w:cs="Times New Roman CYR"/>
          <w:i/>
          <w:iCs/>
        </w:rPr>
        <w:t>InPro</w:t>
      </w:r>
      <w:proofErr w:type="spellEnd"/>
      <w:r w:rsidRPr="00B66A6F">
        <w:rPr>
          <w:rFonts w:ascii="Times New Roman CYR" w:hAnsi="Times New Roman CYR" w:cs="Times New Roman CYR"/>
          <w:i/>
          <w:iCs/>
        </w:rPr>
        <w:t xml:space="preserve"> 8400</w:t>
      </w:r>
      <w:r>
        <w:rPr>
          <w:rFonts w:ascii="Times New Roman CYR" w:hAnsi="Times New Roman CYR" w:cs="Times New Roman CYR"/>
          <w:i/>
          <w:iCs/>
        </w:rPr>
        <w:t xml:space="preserve"> и </w:t>
      </w:r>
      <w:proofErr w:type="spellStart"/>
      <w:r w:rsidRPr="00B66A6F">
        <w:rPr>
          <w:rFonts w:ascii="Times New Roman CYR" w:hAnsi="Times New Roman CYR" w:cs="Times New Roman CYR"/>
          <w:i/>
          <w:iCs/>
        </w:rPr>
        <w:t>Lovibond</w:t>
      </w:r>
      <w:proofErr w:type="spellEnd"/>
      <w:r w:rsidRPr="00B66A6F">
        <w:rPr>
          <w:rFonts w:ascii="Times New Roman CYR" w:hAnsi="Times New Roman CYR" w:cs="Times New Roman CYR"/>
          <w:i/>
          <w:iCs/>
        </w:rPr>
        <w:t xml:space="preserve"> </w:t>
      </w:r>
      <w:proofErr w:type="spellStart"/>
      <w:r w:rsidRPr="00B66A6F">
        <w:rPr>
          <w:rFonts w:ascii="Times New Roman CYR" w:hAnsi="Times New Roman CYR" w:cs="Times New Roman CYR"/>
          <w:i/>
          <w:iCs/>
        </w:rPr>
        <w:t>TurbiDirect</w:t>
      </w:r>
      <w:proofErr w:type="spellEnd"/>
    </w:p>
    <w:p w14:paraId="453A8311" w14:textId="698C258F" w:rsidR="00484CD6" w:rsidRPr="003560F8" w:rsidRDefault="00A54C80" w:rsidP="009556CE">
      <w:pPr>
        <w:pStyle w:val="3"/>
        <w:rPr>
          <w:rFonts w:eastAsiaTheme="minorEastAsia"/>
          <w:i/>
          <w:iCs/>
        </w:rPr>
      </w:pPr>
      <w:bookmarkStart w:id="11" w:name="_Toc97923069"/>
      <w:bookmarkStart w:id="12" w:name="_Toc123084115"/>
      <w:r>
        <w:t>Выбор принципа действия разрабатываемого устройства</w:t>
      </w:r>
      <w:bookmarkEnd w:id="11"/>
      <w:bookmarkEnd w:id="12"/>
    </w:p>
    <w:p w14:paraId="2B2F4EE6"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Задачи проектирования:</w:t>
      </w:r>
    </w:p>
    <w:p w14:paraId="50F2885F"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разработать </w:t>
      </w:r>
      <w:proofErr w:type="spellStart"/>
      <w:r>
        <w:rPr>
          <w:rFonts w:ascii="Times New Roman CYR" w:hAnsi="Times New Roman CYR" w:cs="Times New Roman CYR"/>
        </w:rPr>
        <w:t>турбидиметр</w:t>
      </w:r>
      <w:proofErr w:type="spellEnd"/>
      <w:r>
        <w:rPr>
          <w:rFonts w:ascii="Times New Roman CYR" w:hAnsi="Times New Roman CYR" w:cs="Times New Roman CYR"/>
        </w:rPr>
        <w:t xml:space="preserve"> с выносным датчиком для осуществления экспресс - </w:t>
      </w:r>
      <w:r>
        <w:rPr>
          <w:rFonts w:ascii="Times New Roman CYR" w:hAnsi="Times New Roman CYR" w:cs="Times New Roman CYR"/>
        </w:rPr>
        <w:lastRenderedPageBreak/>
        <w:t>контроля в заводских условиях;</w:t>
      </w:r>
    </w:p>
    <w:p w14:paraId="036694E8" w14:textId="5A1F7B8E" w:rsidR="00B66A6F" w:rsidRDefault="00B66A6F" w:rsidP="00B66A6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разработать двухканальный волоконно-оптический датчик, такой датчик позволит анализировать прозрачность технических жидкостей, как в </w:t>
      </w:r>
      <w:r w:rsidR="00E1210F">
        <w:rPr>
          <w:rFonts w:ascii="Times New Roman CYR" w:hAnsi="Times New Roman CYR" w:cs="Times New Roman CYR"/>
        </w:rPr>
        <w:t>прямом,</w:t>
      </w:r>
      <w:r>
        <w:rPr>
          <w:rFonts w:ascii="Times New Roman CYR" w:hAnsi="Times New Roman CYR" w:cs="Times New Roman CYR"/>
        </w:rPr>
        <w:t xml:space="preserve"> так и в обратном направлениях (на случай если засорится один из каналов);</w:t>
      </w:r>
    </w:p>
    <w:p w14:paraId="116B4D71" w14:textId="77777777" w:rsidR="00B66A6F" w:rsidRDefault="00B66A6F" w:rsidP="00B66A6F">
      <w:pPr>
        <w:widowControl w:val="0"/>
        <w:autoSpaceDE w:val="0"/>
        <w:autoSpaceDN w:val="0"/>
        <w:adjustRightInd w:val="0"/>
        <w:spacing w:after="0"/>
        <w:ind w:firstLine="709"/>
        <w:rPr>
          <w:rFonts w:ascii="Times New Roman CYR" w:hAnsi="Times New Roman CYR" w:cs="Times New Roman CYR"/>
          <w:b/>
          <w:bCs/>
        </w:rPr>
      </w:pPr>
      <w:r>
        <w:rPr>
          <w:rFonts w:ascii="Times New Roman CYR" w:hAnsi="Times New Roman CYR" w:cs="Times New Roman CYR"/>
        </w:rPr>
        <w:t>прибор должен иметь малое энергопотребление</w:t>
      </w:r>
      <w:r>
        <w:rPr>
          <w:rFonts w:ascii="Times New Roman CYR" w:hAnsi="Times New Roman CYR" w:cs="Times New Roman CYR"/>
          <w:b/>
          <w:bCs/>
        </w:rPr>
        <w:t>.</w:t>
      </w:r>
    </w:p>
    <w:p w14:paraId="5C86B4A0" w14:textId="1B85CE60" w:rsidR="00B66A6F" w:rsidRDefault="00B66A6F" w:rsidP="00B66A6F">
      <w:pPr>
        <w:widowControl w:val="0"/>
        <w:shd w:val="clear" w:color="auto" w:fill="FFFFFF"/>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разрабатываемый прибор должен иметь малые габариты и вес;</w:t>
      </w:r>
    </w:p>
    <w:p w14:paraId="14E07640" w14:textId="5E6A8754" w:rsidR="00E1210F" w:rsidRDefault="00E1210F" w:rsidP="00E1210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На основе проведённого анализа для дальнейшего проектирования выбираем портативный </w:t>
      </w:r>
      <w:proofErr w:type="spellStart"/>
      <w:r w:rsidRPr="00E1210F">
        <w:rPr>
          <w:rFonts w:ascii="Times New Roman CYR" w:hAnsi="Times New Roman CYR" w:cs="Times New Roman CYR"/>
          <w:b/>
          <w:bCs/>
        </w:rPr>
        <w:t>турбидиметр</w:t>
      </w:r>
      <w:proofErr w:type="spellEnd"/>
      <w:r>
        <w:rPr>
          <w:rFonts w:ascii="Times New Roman CYR" w:hAnsi="Times New Roman CYR" w:cs="Times New Roman CYR"/>
        </w:rPr>
        <w:t>. Он позволит проводить анализ прозрачности. В качестве измерительного устройства будет использоваться волоконно-оптический датчик, который будет регистрировать как прошедшее, так и отраженное (рассеянное в обратном направлении) излучение.</w:t>
      </w:r>
    </w:p>
    <w:p w14:paraId="774B0A8B" w14:textId="77777777" w:rsidR="00E1210F" w:rsidRDefault="00E1210F" w:rsidP="00B66A6F">
      <w:pPr>
        <w:widowControl w:val="0"/>
        <w:shd w:val="clear" w:color="auto" w:fill="FFFFFF"/>
        <w:autoSpaceDE w:val="0"/>
        <w:autoSpaceDN w:val="0"/>
        <w:adjustRightInd w:val="0"/>
        <w:spacing w:after="0"/>
        <w:ind w:firstLine="709"/>
        <w:rPr>
          <w:rFonts w:ascii="Times New Roman CYR" w:hAnsi="Times New Roman CYR" w:cs="Times New Roman CYR"/>
        </w:rPr>
      </w:pPr>
    </w:p>
    <w:p w14:paraId="1D4E3499" w14:textId="7B3A84C6" w:rsidR="00E1210F" w:rsidRDefault="00E1210F" w:rsidP="00E1210F">
      <w:pPr>
        <w:pStyle w:val="2"/>
        <w:numPr>
          <w:ilvl w:val="0"/>
          <w:numId w:val="0"/>
        </w:numPr>
        <w:ind w:left="851"/>
      </w:pPr>
      <w:bookmarkStart w:id="13" w:name="_Toc123084116"/>
      <w:r>
        <w:t>Вывод:</w:t>
      </w:r>
      <w:bookmarkEnd w:id="13"/>
    </w:p>
    <w:p w14:paraId="5C449CE2" w14:textId="77777777" w:rsidR="00E1210F" w:rsidRDefault="00E1210F" w:rsidP="00E1210F">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Рассмотрен анализ объекта контроля, его характеристики и область применения, а также был произведен обзор существующих методов измерения мутности и возможности использования волоконно-оптических систем связи в таких измерениях. Рассмотрены существующие приборы измерения мутности жидких технических сред, и их возможности. На основе произведенных исследований была поставлена задача дипломного проектирования и возможные пути ее решения. Целью дипломного проектирования является разработка прибора на основе волоконно-оптических систем, определение метрологических характеристик и достоинств по сравнению с существующими приборами измерения мутности. Было выявлено, что описанные приборы обладают существенным недостатком, а именно необходимостью отбора проб. Этот недостаток вызывает неудобства и потерю времени. Возникает необходимость разработки </w:t>
      </w:r>
      <w:proofErr w:type="spellStart"/>
      <w:r>
        <w:rPr>
          <w:rFonts w:ascii="Times New Roman CYR" w:hAnsi="Times New Roman CYR" w:cs="Times New Roman CYR"/>
        </w:rPr>
        <w:t>турбидиметра</w:t>
      </w:r>
      <w:proofErr w:type="spellEnd"/>
      <w:r>
        <w:rPr>
          <w:rFonts w:ascii="Times New Roman CYR" w:hAnsi="Times New Roman CYR" w:cs="Times New Roman CYR"/>
        </w:rPr>
        <w:t xml:space="preserve"> с выносным датчиком, с помощью которого можно будет осуществлять экспресс-контроль жидкостей, путем погружения датчика в объект контроля, что значительно упростит процесс контроля и повысит его эффективность.</w:t>
      </w:r>
    </w:p>
    <w:p w14:paraId="3243EAD2" w14:textId="0F3E4F15" w:rsidR="009B3835" w:rsidRPr="009B3835" w:rsidRDefault="009B3835" w:rsidP="00A54C80"/>
    <w:p w14:paraId="2E0026BE" w14:textId="77777777" w:rsidR="00A54C80" w:rsidRDefault="00A54C80">
      <w:pPr>
        <w:spacing w:line="259" w:lineRule="auto"/>
        <w:ind w:firstLine="0"/>
        <w:contextualSpacing w:val="0"/>
        <w:jc w:val="left"/>
        <w:rPr>
          <w:rFonts w:eastAsiaTheme="majorEastAsia"/>
          <w:b/>
          <w:bCs/>
        </w:rPr>
      </w:pPr>
      <w:r>
        <w:br w:type="page"/>
      </w:r>
    </w:p>
    <w:p w14:paraId="17F06450" w14:textId="67727BB1" w:rsidR="005F1896" w:rsidRDefault="005F1896" w:rsidP="00283656">
      <w:pPr>
        <w:pStyle w:val="1"/>
      </w:pPr>
      <w:bookmarkStart w:id="14" w:name="_Toc123084117"/>
      <w:r w:rsidRPr="005F1896">
        <w:lastRenderedPageBreak/>
        <w:t>Часть 2</w:t>
      </w:r>
      <w:bookmarkEnd w:id="14"/>
    </w:p>
    <w:p w14:paraId="6C4F6823" w14:textId="58A08A49" w:rsidR="000E25F4" w:rsidRPr="00A66031" w:rsidRDefault="00A54C80" w:rsidP="00A66031">
      <w:pPr>
        <w:pStyle w:val="2"/>
        <w:numPr>
          <w:ilvl w:val="0"/>
          <w:numId w:val="13"/>
        </w:numPr>
        <w:ind w:left="851" w:hanging="284"/>
      </w:pPr>
      <w:bookmarkStart w:id="15" w:name="_Toc99734606"/>
      <w:bookmarkStart w:id="16" w:name="_Toc123084118"/>
      <w:r>
        <w:t>Техническое предложение</w:t>
      </w:r>
      <w:bookmarkEnd w:id="15"/>
      <w:bookmarkEnd w:id="16"/>
      <w:r w:rsidR="000E25F4" w:rsidRPr="00A66031">
        <w:t xml:space="preserve"> </w:t>
      </w:r>
    </w:p>
    <w:p w14:paraId="3D5AFDED" w14:textId="55F1043F" w:rsidR="000E25F4" w:rsidRDefault="000E25F4" w:rsidP="00283656"/>
    <w:p w14:paraId="1FFBE791" w14:textId="55BFC496" w:rsidR="005F1896" w:rsidRDefault="000E25F4" w:rsidP="00A66031">
      <w:pPr>
        <w:pStyle w:val="2"/>
      </w:pPr>
      <w:bookmarkStart w:id="17" w:name="_Toc99734607"/>
      <w:bookmarkStart w:id="18" w:name="_Toc123084119"/>
      <w:r w:rsidRPr="000E25F4">
        <w:t>Ход работы:</w:t>
      </w:r>
      <w:bookmarkEnd w:id="17"/>
      <w:bookmarkEnd w:id="18"/>
    </w:p>
    <w:p w14:paraId="7BE2F1F3" w14:textId="56F4DDE4" w:rsidR="00F84EE2" w:rsidRPr="00F84EE2" w:rsidRDefault="00D02277" w:rsidP="00A66031">
      <w:pPr>
        <w:pStyle w:val="3"/>
      </w:pPr>
      <w:r>
        <w:t xml:space="preserve"> </w:t>
      </w:r>
      <w:bookmarkStart w:id="19" w:name="_Toc123084120"/>
      <w:r w:rsidR="00A54C80">
        <w:t>Библиографический поиск:</w:t>
      </w:r>
      <w:bookmarkEnd w:id="19"/>
    </w:p>
    <w:p w14:paraId="53B45320" w14:textId="6B90F9FE" w:rsidR="00946556" w:rsidRDefault="00946556" w:rsidP="00946556">
      <w:r>
        <w:t xml:space="preserve">Основными элементами волоконно-оптического датчика являются оптическое волокно, светоизлучающие (источник света) и </w:t>
      </w:r>
      <w:proofErr w:type="spellStart"/>
      <w:r>
        <w:t>светоприемные</w:t>
      </w:r>
      <w:proofErr w:type="spellEnd"/>
      <w:r>
        <w:t xml:space="preserve"> устройства, оптический чувствительный элемент. Кроме того, специальные линии необходимы для связи между этими элементами или для формирования измерительной системы с датчиком. Далее, для практического внедрения волоконно-оптических датчиков необходимы элементы системной техники, которые в совокупности с вышеуказанными элементами и линией связи образуют измерительную систему.</w:t>
      </w:r>
    </w:p>
    <w:tbl>
      <w:tblPr>
        <w:tblW w:w="0" w:type="auto"/>
        <w:tblBorders>
          <w:top w:val="single" w:sz="6" w:space="0" w:color="auto"/>
          <w:left w:val="single" w:sz="6" w:space="0" w:color="auto"/>
          <w:bottom w:val="single" w:sz="6" w:space="0" w:color="auto"/>
          <w:right w:val="single" w:sz="6" w:space="0" w:color="auto"/>
        </w:tblBorders>
        <w:tblLayout w:type="fixed"/>
        <w:tblCellMar>
          <w:left w:w="71" w:type="dxa"/>
          <w:right w:w="71" w:type="dxa"/>
        </w:tblCellMar>
        <w:tblLook w:val="0000" w:firstRow="0" w:lastRow="0" w:firstColumn="0" w:lastColumn="0" w:noHBand="0" w:noVBand="0"/>
      </w:tblPr>
      <w:tblGrid>
        <w:gridCol w:w="9755"/>
      </w:tblGrid>
      <w:tr w:rsidR="00946556" w14:paraId="09F7D769" w14:textId="77777777" w:rsidTr="00946556">
        <w:tblPrEx>
          <w:tblCellMar>
            <w:top w:w="0" w:type="dxa"/>
            <w:bottom w:w="0" w:type="dxa"/>
          </w:tblCellMar>
        </w:tblPrEx>
        <w:trPr>
          <w:cantSplit/>
          <w:trHeight w:val="7671"/>
        </w:trPr>
        <w:tc>
          <w:tcPr>
            <w:tcW w:w="9755" w:type="dxa"/>
            <w:tcBorders>
              <w:top w:val="nil"/>
              <w:left w:val="nil"/>
              <w:bottom w:val="nil"/>
              <w:right w:val="nil"/>
            </w:tcBorders>
          </w:tcPr>
          <w:p w14:paraId="47E5DFA5" w14:textId="076616C6" w:rsidR="00946556" w:rsidRDefault="00946556" w:rsidP="00946556">
            <w:pPr>
              <w:pStyle w:val="PLM1"/>
              <w:spacing w:line="240" w:lineRule="auto"/>
              <w:ind w:firstLine="0"/>
              <w:jc w:val="center"/>
              <w:rPr>
                <w:sz w:val="28"/>
              </w:rPr>
            </w:pPr>
            <w:r w:rsidRPr="0086373A">
              <w:rPr>
                <w:noProof/>
                <w:sz w:val="28"/>
              </w:rPr>
              <w:drawing>
                <wp:inline distT="0" distB="0" distL="0" distR="0" wp14:anchorId="6C9CBABA" wp14:editId="25FA1E38">
                  <wp:extent cx="3566160" cy="4023360"/>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66160" cy="4023360"/>
                          </a:xfrm>
                          <a:prstGeom prst="rect">
                            <a:avLst/>
                          </a:prstGeom>
                          <a:noFill/>
                          <a:ln>
                            <a:noFill/>
                          </a:ln>
                        </pic:spPr>
                      </pic:pic>
                    </a:graphicData>
                  </a:graphic>
                </wp:inline>
              </w:drawing>
            </w:r>
          </w:p>
          <w:p w14:paraId="58C1A1CB" w14:textId="77777777" w:rsidR="00946556" w:rsidRDefault="00946556" w:rsidP="00946556">
            <w:pPr>
              <w:pStyle w:val="PLM1"/>
              <w:spacing w:line="240" w:lineRule="auto"/>
              <w:ind w:firstLine="0"/>
              <w:jc w:val="left"/>
              <w:rPr>
                <w:rFonts w:ascii="Times New Roman" w:hAnsi="Times New Roman"/>
                <w:sz w:val="28"/>
              </w:rPr>
            </w:pPr>
          </w:p>
          <w:p w14:paraId="1768D552" w14:textId="229F123B" w:rsidR="00946556" w:rsidRDefault="00946556" w:rsidP="00946556">
            <w:pPr>
              <w:pStyle w:val="PLM1"/>
              <w:spacing w:line="240" w:lineRule="auto"/>
              <w:ind w:firstLine="0"/>
              <w:jc w:val="left"/>
              <w:rPr>
                <w:rFonts w:ascii="Times New Roman" w:hAnsi="Times New Roman"/>
                <w:sz w:val="28"/>
              </w:rPr>
            </w:pPr>
            <w:r>
              <w:rPr>
                <w:rFonts w:ascii="Times New Roman" w:hAnsi="Times New Roman"/>
                <w:sz w:val="28"/>
              </w:rPr>
              <w:t>Рис.</w:t>
            </w:r>
            <w:r w:rsidRPr="00946556">
              <w:rPr>
                <w:rFonts w:ascii="Times New Roman" w:hAnsi="Times New Roman"/>
                <w:sz w:val="28"/>
              </w:rPr>
              <w:t>2</w:t>
            </w:r>
            <w:r>
              <w:rPr>
                <w:rFonts w:ascii="Times New Roman" w:hAnsi="Times New Roman"/>
                <w:sz w:val="28"/>
              </w:rPr>
              <w:t>.</w:t>
            </w:r>
            <w:r w:rsidRPr="00946556">
              <w:rPr>
                <w:rFonts w:ascii="Times New Roman" w:hAnsi="Times New Roman"/>
                <w:sz w:val="28"/>
              </w:rPr>
              <w:t>1</w:t>
            </w:r>
            <w:r>
              <w:rPr>
                <w:rFonts w:ascii="Times New Roman" w:hAnsi="Times New Roman"/>
                <w:sz w:val="28"/>
              </w:rPr>
              <w:t xml:space="preserve"> - Классификация основных структур волоконно-опти</w:t>
            </w:r>
            <w:r>
              <w:rPr>
                <w:rFonts w:ascii="Times New Roman" w:hAnsi="Times New Roman"/>
                <w:sz w:val="28"/>
              </w:rPr>
              <w:softHyphen/>
              <w:t>ческих датчиков:</w:t>
            </w:r>
          </w:p>
          <w:p w14:paraId="2BCC65D6" w14:textId="77777777" w:rsidR="00946556" w:rsidRDefault="00946556" w:rsidP="00946556">
            <w:pPr>
              <w:pStyle w:val="PLM1"/>
              <w:spacing w:line="240" w:lineRule="auto"/>
              <w:ind w:firstLine="0"/>
              <w:jc w:val="left"/>
              <w:rPr>
                <w:rFonts w:ascii="Times New Roman" w:hAnsi="Times New Roman"/>
                <w:sz w:val="28"/>
              </w:rPr>
            </w:pPr>
            <w:r>
              <w:rPr>
                <w:rFonts w:ascii="Times New Roman" w:hAnsi="Times New Roman"/>
                <w:sz w:val="28"/>
              </w:rPr>
              <w:t>а) с изменением характеристик волокна (в том числе специальных волокон)</w:t>
            </w:r>
          </w:p>
          <w:p w14:paraId="5B6B7B50" w14:textId="77777777" w:rsidR="00946556" w:rsidRDefault="00946556" w:rsidP="00946556">
            <w:pPr>
              <w:pStyle w:val="PLM1"/>
              <w:spacing w:line="240" w:lineRule="auto"/>
              <w:ind w:firstLine="0"/>
              <w:jc w:val="left"/>
              <w:rPr>
                <w:rFonts w:ascii="Times New Roman" w:hAnsi="Times New Roman"/>
                <w:sz w:val="28"/>
              </w:rPr>
            </w:pPr>
            <w:r>
              <w:rPr>
                <w:rFonts w:ascii="Times New Roman" w:hAnsi="Times New Roman"/>
                <w:sz w:val="28"/>
              </w:rPr>
              <w:t>б) с изменением параметров передаваемого света</w:t>
            </w:r>
          </w:p>
          <w:p w14:paraId="45668B39" w14:textId="77777777" w:rsidR="00946556" w:rsidRDefault="00946556" w:rsidP="00946556">
            <w:pPr>
              <w:pStyle w:val="PLM1"/>
              <w:spacing w:line="240" w:lineRule="auto"/>
              <w:ind w:firstLine="0"/>
              <w:jc w:val="left"/>
              <w:rPr>
                <w:sz w:val="28"/>
              </w:rPr>
            </w:pPr>
            <w:r>
              <w:rPr>
                <w:rFonts w:ascii="Times New Roman" w:hAnsi="Times New Roman"/>
                <w:sz w:val="28"/>
              </w:rPr>
              <w:t>в) с чувствительным элементом на торце волокна</w:t>
            </w:r>
          </w:p>
        </w:tc>
      </w:tr>
    </w:tbl>
    <w:p w14:paraId="2314B627" w14:textId="77777777" w:rsidR="00946556" w:rsidRDefault="00024824" w:rsidP="005455CF">
      <w:r>
        <w:lastRenderedPageBreak/>
        <w:t xml:space="preserve"> </w:t>
      </w:r>
    </w:p>
    <w:p w14:paraId="5458F1E5" w14:textId="560F469C" w:rsidR="005455CF" w:rsidRPr="005455CF" w:rsidRDefault="005455CF" w:rsidP="005455CF">
      <w:r w:rsidRPr="005455CF">
        <w:t xml:space="preserve">Оптико-волоконный канал спектрально-энергетической трансформации информативных излучений представляет совокупность отдельных взаимосогласованных электрических, электронных, </w:t>
      </w:r>
      <w:proofErr w:type="spellStart"/>
      <w:r w:rsidRPr="005455CF">
        <w:t>световодных</w:t>
      </w:r>
      <w:proofErr w:type="spellEnd"/>
      <w:r w:rsidRPr="005455CF">
        <w:t xml:space="preserve"> и других элементов. В общем случае в системно воспринимающих, преобразующих и передающих информацию элементах, </w:t>
      </w:r>
      <w:proofErr w:type="spellStart"/>
      <w:r w:rsidRPr="005455CF">
        <w:t>световодная</w:t>
      </w:r>
      <w:proofErr w:type="spellEnd"/>
      <w:r w:rsidRPr="005455CF">
        <w:t xml:space="preserve"> система оптических волокон является определяющим фактором. В оптико-волоконных структурах, ориентированно преобразующих и передающих оптическую информацию посредством функциональных элементов, выходная величина может быть представлена формулой:</w:t>
      </w:r>
    </w:p>
    <w:p w14:paraId="7344C60A" w14:textId="77777777" w:rsidR="005455CF" w:rsidRPr="005455CF" w:rsidRDefault="005455CF" w:rsidP="005455CF"/>
    <w:p w14:paraId="306E6465" w14:textId="436C7A32" w:rsidR="005455CF" w:rsidRPr="005455CF" w:rsidRDefault="005455CF" w:rsidP="005455CF">
      <w:r w:rsidRPr="005455CF">
        <w:drawing>
          <wp:inline distT="0" distB="0" distL="0" distR="0" wp14:anchorId="44DB53C8" wp14:editId="2E6713B9">
            <wp:extent cx="3171825" cy="304800"/>
            <wp:effectExtent l="0" t="0" r="952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71825" cy="304800"/>
                    </a:xfrm>
                    <a:prstGeom prst="rect">
                      <a:avLst/>
                    </a:prstGeom>
                    <a:noFill/>
                    <a:ln>
                      <a:noFill/>
                    </a:ln>
                  </pic:spPr>
                </pic:pic>
              </a:graphicData>
            </a:graphic>
          </wp:inline>
        </w:drawing>
      </w:r>
      <w:r w:rsidRPr="005455CF">
        <w:t>, (2.1)</w:t>
      </w:r>
    </w:p>
    <w:p w14:paraId="160E4CC9" w14:textId="77777777" w:rsidR="005455CF" w:rsidRPr="005455CF" w:rsidRDefault="005455CF" w:rsidP="005455CF"/>
    <w:p w14:paraId="3DA4898B" w14:textId="38DF524D" w:rsidR="005455CF" w:rsidRPr="005455CF" w:rsidRDefault="005455CF" w:rsidP="005455CF">
      <w:r w:rsidRPr="005455CF">
        <w:t xml:space="preserve">где </w:t>
      </w:r>
      <w:r w:rsidRPr="005455CF">
        <w:drawing>
          <wp:inline distT="0" distB="0" distL="0" distR="0" wp14:anchorId="2D29EB69" wp14:editId="4063346F">
            <wp:extent cx="209550" cy="28575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9550" cy="285750"/>
                    </a:xfrm>
                    <a:prstGeom prst="rect">
                      <a:avLst/>
                    </a:prstGeom>
                    <a:noFill/>
                    <a:ln>
                      <a:noFill/>
                    </a:ln>
                  </pic:spPr>
                </pic:pic>
              </a:graphicData>
            </a:graphic>
          </wp:inline>
        </w:drawing>
      </w:r>
      <w:r w:rsidRPr="005455CF">
        <w:t>− поток излучателя воздействующего излучения;</w:t>
      </w:r>
    </w:p>
    <w:p w14:paraId="6C3D811F" w14:textId="4AE23337" w:rsidR="005455CF" w:rsidRPr="005455CF" w:rsidRDefault="005455CF" w:rsidP="005455CF">
      <w:r w:rsidRPr="005455CF">
        <w:drawing>
          <wp:inline distT="0" distB="0" distL="0" distR="0" wp14:anchorId="3C38E71F" wp14:editId="256C6818">
            <wp:extent cx="314325" cy="219075"/>
            <wp:effectExtent l="0" t="0" r="9525"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r w:rsidRPr="005455CF">
        <w:t xml:space="preserve"> − коэффициент спектрального согласования элементов параметрической цепи преобразования;</w:t>
      </w:r>
    </w:p>
    <w:p w14:paraId="0E8F641F" w14:textId="2A80E1A1" w:rsidR="005455CF" w:rsidRPr="005455CF" w:rsidRDefault="005455CF" w:rsidP="005455CF">
      <w:r w:rsidRPr="005455CF">
        <w:drawing>
          <wp:inline distT="0" distB="0" distL="0" distR="0" wp14:anchorId="6E077124" wp14:editId="6E90224D">
            <wp:extent cx="847725" cy="295275"/>
            <wp:effectExtent l="0" t="0" r="9525"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47725" cy="295275"/>
                    </a:xfrm>
                    <a:prstGeom prst="rect">
                      <a:avLst/>
                    </a:prstGeom>
                    <a:noFill/>
                    <a:ln>
                      <a:noFill/>
                    </a:ln>
                  </pic:spPr>
                </pic:pic>
              </a:graphicData>
            </a:graphic>
          </wp:inline>
        </w:drawing>
      </w:r>
      <w:r w:rsidRPr="005455CF">
        <w:t xml:space="preserve"> − функция передачи оптического тракта;</w:t>
      </w:r>
    </w:p>
    <w:p w14:paraId="2E00B56E" w14:textId="4C3DEB30" w:rsidR="005455CF" w:rsidRPr="005455CF" w:rsidRDefault="005455CF" w:rsidP="005455CF">
      <w:r w:rsidRPr="005455CF">
        <w:drawing>
          <wp:inline distT="0" distB="0" distL="0" distR="0" wp14:anchorId="2E8C6CF6" wp14:editId="314C03E3">
            <wp:extent cx="552450" cy="30480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2450" cy="304800"/>
                    </a:xfrm>
                    <a:prstGeom prst="rect">
                      <a:avLst/>
                    </a:prstGeom>
                    <a:noFill/>
                    <a:ln>
                      <a:noFill/>
                    </a:ln>
                  </pic:spPr>
                </pic:pic>
              </a:graphicData>
            </a:graphic>
          </wp:inline>
        </w:drawing>
      </w:r>
      <w:r w:rsidRPr="005455CF">
        <w:t>− спектральная чувствительность фотоприемника.</w:t>
      </w:r>
    </w:p>
    <w:p w14:paraId="6C3D1154" w14:textId="2067311E" w:rsidR="005455CF" w:rsidRPr="005455CF" w:rsidRDefault="005455CF" w:rsidP="005455CF">
      <w:r w:rsidRPr="005455CF">
        <w:t xml:space="preserve">Если </w:t>
      </w:r>
      <w:r w:rsidRPr="005455CF">
        <w:drawing>
          <wp:inline distT="0" distB="0" distL="0" distR="0" wp14:anchorId="5C3CEF02" wp14:editId="3B2F4B44">
            <wp:extent cx="1733550" cy="276225"/>
            <wp:effectExtent l="0" t="0" r="0"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3550" cy="276225"/>
                    </a:xfrm>
                    <a:prstGeom prst="rect">
                      <a:avLst/>
                    </a:prstGeom>
                    <a:noFill/>
                    <a:ln>
                      <a:noFill/>
                    </a:ln>
                  </pic:spPr>
                </pic:pic>
              </a:graphicData>
            </a:graphic>
          </wp:inline>
        </w:drawing>
      </w:r>
      <w:r w:rsidRPr="005455CF">
        <w:t xml:space="preserve">, функция преобразования определяется параметрами основной составляющей </w:t>
      </w:r>
      <w:proofErr w:type="spellStart"/>
      <w:r w:rsidRPr="005455CF">
        <w:t>световодного</w:t>
      </w:r>
      <w:proofErr w:type="spellEnd"/>
      <w:r w:rsidRPr="005455CF">
        <w:t xml:space="preserve"> тракта </w:t>
      </w:r>
      <w:r w:rsidRPr="005455CF">
        <w:rPr>
          <w:lang w:val="en-US"/>
        </w:rPr>
        <w:t>F</w:t>
      </w:r>
      <w:proofErr w:type="gramStart"/>
      <w:r w:rsidRPr="005455CF">
        <w:rPr>
          <w:vertAlign w:val="subscript"/>
        </w:rPr>
        <w:t>а</w:t>
      </w:r>
      <w:r w:rsidRPr="005455CF">
        <w:t>(</w:t>
      </w:r>
      <w:proofErr w:type="gramEnd"/>
      <w:r w:rsidRPr="005455CF">
        <w:rPr>
          <w:lang w:val="en-US"/>
        </w:rPr>
        <w:t>x</w:t>
      </w:r>
      <w:r w:rsidRPr="005455CF">
        <w:rPr>
          <w:vertAlign w:val="subscript"/>
        </w:rPr>
        <w:t>1</w:t>
      </w:r>
      <w:r w:rsidRPr="005455CF">
        <w:t>...</w:t>
      </w:r>
      <w:proofErr w:type="spellStart"/>
      <w:r w:rsidRPr="005455CF">
        <w:rPr>
          <w:lang w:val="en-US"/>
        </w:rPr>
        <w:t>x</w:t>
      </w:r>
      <w:r w:rsidRPr="005455CF">
        <w:rPr>
          <w:vertAlign w:val="subscript"/>
          <w:lang w:val="en-US"/>
        </w:rPr>
        <w:t>n</w:t>
      </w:r>
      <w:proofErr w:type="spellEnd"/>
      <w:r w:rsidRPr="005455CF">
        <w:t xml:space="preserve">). Математическое выражение функции передачи оптического тракта может быть получено на основе теории геометрической оптики. При переходе от схем с единичными моноволокнами к жгутам </w:t>
      </w:r>
      <w:proofErr w:type="spellStart"/>
      <w:r w:rsidRPr="005455CF">
        <w:t>световодов</w:t>
      </w:r>
      <w:proofErr w:type="spellEnd"/>
      <w:r w:rsidRPr="005455CF">
        <w:t xml:space="preserve"> предполагается, что весь свет от источника воспринимается входным торцом жгута, т.е. лучистый поток заключен в конусе </w:t>
      </w:r>
      <w:proofErr w:type="spellStart"/>
      <w:r w:rsidRPr="005455CF">
        <w:t>φ</w:t>
      </w:r>
      <w:r w:rsidRPr="005455CF">
        <w:rPr>
          <w:vertAlign w:val="subscript"/>
        </w:rPr>
        <w:t>а</w:t>
      </w:r>
      <w:proofErr w:type="spellEnd"/>
      <w:r w:rsidRPr="005455CF">
        <w:t xml:space="preserve"> апертуры А (рисунок 2.1). Тогда сила излучения в направлении φ на выходе </w:t>
      </w:r>
      <w:proofErr w:type="spellStart"/>
      <w:r w:rsidRPr="005455CF">
        <w:rPr>
          <w:lang w:val="en-US"/>
        </w:rPr>
        <w:t>n</w:t>
      </w:r>
      <w:r w:rsidRPr="005455CF">
        <w:rPr>
          <w:vertAlign w:val="subscript"/>
          <w:lang w:val="en-US"/>
        </w:rPr>
        <w:t>i</w:t>
      </w:r>
      <w:proofErr w:type="spellEnd"/>
      <w:r w:rsidRPr="005455CF">
        <w:t xml:space="preserve">-го </w:t>
      </w:r>
      <w:proofErr w:type="spellStart"/>
      <w:r w:rsidRPr="005455CF">
        <w:t>световода</w:t>
      </w:r>
      <w:proofErr w:type="spellEnd"/>
      <w:r w:rsidRPr="005455CF">
        <w:t xml:space="preserve"> излучателя для </w:t>
      </w:r>
      <w:r w:rsidRPr="005455CF">
        <w:drawing>
          <wp:inline distT="0" distB="0" distL="0" distR="0" wp14:anchorId="28AA112B" wp14:editId="0B9D6F34">
            <wp:extent cx="1200150" cy="238125"/>
            <wp:effectExtent l="0" t="0" r="0" b="952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00150" cy="238125"/>
                    </a:xfrm>
                    <a:prstGeom prst="rect">
                      <a:avLst/>
                    </a:prstGeom>
                    <a:noFill/>
                    <a:ln>
                      <a:noFill/>
                    </a:ln>
                  </pic:spPr>
                </pic:pic>
              </a:graphicData>
            </a:graphic>
          </wp:inline>
        </w:drawing>
      </w:r>
      <w:r w:rsidRPr="005455CF">
        <w:t xml:space="preserve"> определяется выражением:</w:t>
      </w:r>
    </w:p>
    <w:p w14:paraId="7DCEB195" w14:textId="77777777" w:rsidR="005455CF" w:rsidRPr="005455CF" w:rsidRDefault="005455CF" w:rsidP="005455CF"/>
    <w:p w14:paraId="7D7F9AE2" w14:textId="7E3872D5" w:rsidR="005455CF" w:rsidRPr="005455CF" w:rsidRDefault="005455CF" w:rsidP="005455CF">
      <w:r w:rsidRPr="005455CF">
        <w:drawing>
          <wp:inline distT="0" distB="0" distL="0" distR="0" wp14:anchorId="1F61789D" wp14:editId="55A035B0">
            <wp:extent cx="3209925" cy="514350"/>
            <wp:effectExtent l="0" t="0" r="952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09925" cy="514350"/>
                    </a:xfrm>
                    <a:prstGeom prst="rect">
                      <a:avLst/>
                    </a:prstGeom>
                    <a:noFill/>
                    <a:ln>
                      <a:noFill/>
                    </a:ln>
                  </pic:spPr>
                </pic:pic>
              </a:graphicData>
            </a:graphic>
          </wp:inline>
        </w:drawing>
      </w:r>
      <w:r w:rsidRPr="005455CF">
        <w:t xml:space="preserve"> (2.2)</w:t>
      </w:r>
    </w:p>
    <w:p w14:paraId="2365D6C0" w14:textId="77777777" w:rsidR="005455CF" w:rsidRPr="005455CF" w:rsidRDefault="005455CF" w:rsidP="005455CF"/>
    <w:p w14:paraId="14EC46F7" w14:textId="77777777" w:rsidR="005455CF" w:rsidRPr="005455CF" w:rsidRDefault="005455CF" w:rsidP="005455CF">
      <w:r w:rsidRPr="005455CF">
        <w:t xml:space="preserve">Освещенность жгутов оптических волокон с нерегулярной укладкой </w:t>
      </w:r>
      <w:proofErr w:type="spellStart"/>
      <w:r w:rsidRPr="005455CF">
        <w:t>моноволокон</w:t>
      </w:r>
      <w:proofErr w:type="spellEnd"/>
      <w:r w:rsidRPr="005455CF">
        <w:t xml:space="preserve"> на основе эффекта «</w:t>
      </w:r>
      <w:proofErr w:type="spellStart"/>
      <w:r w:rsidRPr="005455CF">
        <w:t>симметризации</w:t>
      </w:r>
      <w:proofErr w:type="spellEnd"/>
      <w:r w:rsidRPr="005455CF">
        <w:t xml:space="preserve"> лучей», усредняется по всей площади выходного торца жгута. И диаграмма направленности </w:t>
      </w:r>
      <w:proofErr w:type="spellStart"/>
      <w:r w:rsidRPr="005455CF">
        <w:rPr>
          <w:lang w:val="en-US"/>
        </w:rPr>
        <w:t>r</w:t>
      </w:r>
      <w:r w:rsidRPr="005455CF">
        <w:rPr>
          <w:vertAlign w:val="subscript"/>
          <w:lang w:val="en-US"/>
        </w:rPr>
        <w:t>i</w:t>
      </w:r>
      <w:proofErr w:type="spellEnd"/>
      <w:r w:rsidRPr="005455CF">
        <w:t>-го волокна описывается выражением:</w:t>
      </w:r>
    </w:p>
    <w:p w14:paraId="476B2295" w14:textId="77777777" w:rsidR="005455CF" w:rsidRPr="005455CF" w:rsidRDefault="005455CF" w:rsidP="005455CF"/>
    <w:p w14:paraId="741A9873" w14:textId="653C4673" w:rsidR="005455CF" w:rsidRPr="005455CF" w:rsidRDefault="005455CF" w:rsidP="005455CF">
      <w:r w:rsidRPr="005455CF">
        <w:drawing>
          <wp:inline distT="0" distB="0" distL="0" distR="0" wp14:anchorId="795CD847" wp14:editId="0F37A832">
            <wp:extent cx="1638300" cy="45720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8300" cy="457200"/>
                    </a:xfrm>
                    <a:prstGeom prst="rect">
                      <a:avLst/>
                    </a:prstGeom>
                    <a:noFill/>
                    <a:ln>
                      <a:noFill/>
                    </a:ln>
                  </pic:spPr>
                </pic:pic>
              </a:graphicData>
            </a:graphic>
          </wp:inline>
        </w:drawing>
      </w:r>
      <w:r w:rsidRPr="005455CF">
        <w:t>, (2.3)</w:t>
      </w:r>
    </w:p>
    <w:p w14:paraId="3B576A51" w14:textId="77777777" w:rsidR="005455CF" w:rsidRPr="005455CF" w:rsidRDefault="005455CF" w:rsidP="005455CF"/>
    <w:p w14:paraId="239666B1" w14:textId="77777777" w:rsidR="005455CF" w:rsidRPr="005455CF" w:rsidRDefault="005455CF" w:rsidP="005455CF">
      <w:r w:rsidRPr="005455CF">
        <w:t xml:space="preserve">где </w:t>
      </w:r>
      <w:r w:rsidRPr="005455CF">
        <w:rPr>
          <w:lang w:val="en-US"/>
        </w:rPr>
        <w:t>S</w:t>
      </w:r>
      <w:proofErr w:type="spellStart"/>
      <w:r w:rsidRPr="005455CF">
        <w:rPr>
          <w:vertAlign w:val="subscript"/>
        </w:rPr>
        <w:t>пр</w:t>
      </w:r>
      <w:proofErr w:type="spellEnd"/>
      <w:r w:rsidRPr="005455CF">
        <w:t xml:space="preserve"> - площадь торца передающего канала.</w:t>
      </w:r>
    </w:p>
    <w:p w14:paraId="5BEE4FCB" w14:textId="77777777" w:rsidR="005455CF" w:rsidRPr="005455CF" w:rsidRDefault="005455CF" w:rsidP="005455CF">
      <w:r w:rsidRPr="005455CF">
        <w:t xml:space="preserve">Однако световой поток, прошедший через среду, взаимодействует </w:t>
      </w:r>
      <w:proofErr w:type="spellStart"/>
      <w:r w:rsidRPr="005455CF">
        <w:t>снеоднородностями</w:t>
      </w:r>
      <w:proofErr w:type="spellEnd"/>
      <w:r w:rsidRPr="005455CF">
        <w:t xml:space="preserve"> и в отображаемом ими информативном излучении отклик в приемный </w:t>
      </w:r>
      <w:proofErr w:type="spellStart"/>
      <w:r w:rsidRPr="005455CF">
        <w:t>световод</w:t>
      </w:r>
      <w:proofErr w:type="spellEnd"/>
      <w:r w:rsidRPr="005455CF">
        <w:t xml:space="preserve"> дадут те элементарные потоки, у которых угол отражения находится в интервале φ</w:t>
      </w:r>
      <w:r w:rsidRPr="005455CF">
        <w:rPr>
          <w:vertAlign w:val="subscript"/>
        </w:rPr>
        <w:t>0</w:t>
      </w:r>
      <w:r w:rsidRPr="005455CF">
        <w:t xml:space="preserve"> ≤ φ</w:t>
      </w:r>
      <w:r w:rsidRPr="005455CF">
        <w:rPr>
          <w:vertAlign w:val="subscript"/>
          <w:lang w:val="en-US"/>
        </w:rPr>
        <w:t>m</w:t>
      </w:r>
      <w:r w:rsidRPr="005455CF">
        <w:t>, где φ</w:t>
      </w:r>
      <w:r w:rsidRPr="005455CF">
        <w:rPr>
          <w:vertAlign w:val="subscript"/>
          <w:lang w:val="en-US"/>
        </w:rPr>
        <w:t>m</w:t>
      </w:r>
      <w:r w:rsidRPr="005455CF">
        <w:t xml:space="preserve"> - максимальный угол. Значительное влияние оказывает относительное расположение </w:t>
      </w:r>
      <w:proofErr w:type="spellStart"/>
      <w:r w:rsidRPr="005455CF">
        <w:t>световодов</w:t>
      </w:r>
      <w:proofErr w:type="spellEnd"/>
      <w:r w:rsidRPr="005455CF">
        <w:t xml:space="preserve">, элементарного объема и состояние отражающей (рассеивающей) среды [25]. Мощность элементарных световых потоков, излучаемых с площадки </w:t>
      </w:r>
      <w:proofErr w:type="spellStart"/>
      <w:r w:rsidRPr="005455CF">
        <w:rPr>
          <w:lang w:val="en-US"/>
        </w:rPr>
        <w:t>rdrdθ</w:t>
      </w:r>
      <w:proofErr w:type="spellEnd"/>
      <w:r w:rsidRPr="005455CF">
        <w:t xml:space="preserve"> и воспринимаемых приемным </w:t>
      </w:r>
      <w:proofErr w:type="spellStart"/>
      <w:r w:rsidRPr="005455CF">
        <w:t>световодом</w:t>
      </w:r>
      <w:proofErr w:type="spellEnd"/>
      <w:r w:rsidRPr="005455CF">
        <w:t>, определяются соотношением:</w:t>
      </w:r>
    </w:p>
    <w:p w14:paraId="60780120" w14:textId="77777777" w:rsidR="005455CF" w:rsidRPr="005455CF" w:rsidRDefault="005455CF" w:rsidP="005455CF"/>
    <w:p w14:paraId="76D0156B" w14:textId="72D95CA2" w:rsidR="005455CF" w:rsidRPr="005455CF" w:rsidRDefault="005455CF" w:rsidP="005455CF">
      <w:r w:rsidRPr="005455CF">
        <w:drawing>
          <wp:inline distT="0" distB="0" distL="0" distR="0" wp14:anchorId="79E2134D" wp14:editId="7E78942C">
            <wp:extent cx="3238500" cy="26670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38500" cy="266700"/>
                    </a:xfrm>
                    <a:prstGeom prst="rect">
                      <a:avLst/>
                    </a:prstGeom>
                    <a:noFill/>
                    <a:ln>
                      <a:noFill/>
                    </a:ln>
                  </pic:spPr>
                </pic:pic>
              </a:graphicData>
            </a:graphic>
          </wp:inline>
        </w:drawing>
      </w:r>
      <w:r w:rsidRPr="005455CF">
        <w:t>, (2.4)</w:t>
      </w:r>
    </w:p>
    <w:p w14:paraId="27D2A02F" w14:textId="77777777" w:rsidR="005455CF" w:rsidRPr="005455CF" w:rsidRDefault="005455CF" w:rsidP="005455CF"/>
    <w:p w14:paraId="5657FDB8" w14:textId="0C748838" w:rsidR="005455CF" w:rsidRPr="005455CF" w:rsidRDefault="005455CF" w:rsidP="005455CF">
      <w:r w:rsidRPr="005455CF">
        <w:t>где</w:t>
      </w:r>
      <w:r w:rsidRPr="005455CF">
        <w:drawing>
          <wp:inline distT="0" distB="0" distL="0" distR="0" wp14:anchorId="710B6662" wp14:editId="7CDB846F">
            <wp:extent cx="657225" cy="247650"/>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7225" cy="247650"/>
                    </a:xfrm>
                    <a:prstGeom prst="rect">
                      <a:avLst/>
                    </a:prstGeom>
                    <a:noFill/>
                    <a:ln>
                      <a:noFill/>
                    </a:ln>
                  </pic:spPr>
                </pic:pic>
              </a:graphicData>
            </a:graphic>
          </wp:inline>
        </w:drawing>
      </w:r>
      <w:r w:rsidRPr="005455CF">
        <w:t xml:space="preserve"> − угловая длина дуги, определяющая часть полного элементарного потока </w:t>
      </w:r>
      <w:proofErr w:type="spellStart"/>
      <w:r w:rsidRPr="005455CF">
        <w:rPr>
          <w:lang w:val="en-US"/>
        </w:rPr>
        <w:t>dP</w:t>
      </w:r>
      <w:proofErr w:type="spellEnd"/>
      <w:r w:rsidRPr="005455CF">
        <w:t xml:space="preserve">(φ), которая после отражения воспринимается входным торцом приемного </w:t>
      </w:r>
      <w:proofErr w:type="spellStart"/>
      <w:r w:rsidRPr="005455CF">
        <w:t>световода</w:t>
      </w:r>
      <w:proofErr w:type="spellEnd"/>
      <w:r w:rsidRPr="005455CF">
        <w:t xml:space="preserve"> (рисунок 2.1);</w:t>
      </w:r>
    </w:p>
    <w:p w14:paraId="08AD6319" w14:textId="51160C39" w:rsidR="005455CF" w:rsidRPr="005455CF" w:rsidRDefault="005455CF" w:rsidP="005455CF">
      <w:r w:rsidRPr="005455CF">
        <w:drawing>
          <wp:inline distT="0" distB="0" distL="0" distR="0" wp14:anchorId="5D63AFB7" wp14:editId="2724FD4C">
            <wp:extent cx="1123950" cy="2762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23950" cy="276225"/>
                    </a:xfrm>
                    <a:prstGeom prst="rect">
                      <a:avLst/>
                    </a:prstGeom>
                    <a:noFill/>
                    <a:ln>
                      <a:noFill/>
                    </a:ln>
                  </pic:spPr>
                </pic:pic>
              </a:graphicData>
            </a:graphic>
          </wp:inline>
        </w:drawing>
      </w:r>
      <w:r w:rsidRPr="005455CF">
        <w:t xml:space="preserve"> − светопропускание излучающего и приемного </w:t>
      </w:r>
      <w:proofErr w:type="spellStart"/>
      <w:r w:rsidRPr="005455CF">
        <w:t>световодов</w:t>
      </w:r>
      <w:proofErr w:type="spellEnd"/>
      <w:r w:rsidRPr="005455CF">
        <w:t>.</w:t>
      </w:r>
    </w:p>
    <w:p w14:paraId="7EBF7518" w14:textId="77777777" w:rsidR="005455CF" w:rsidRPr="005455CF" w:rsidRDefault="005455CF" w:rsidP="005455CF">
      <w:r w:rsidRPr="005455CF">
        <w:t xml:space="preserve">Вклад в формируемое информативное излучение приемного </w:t>
      </w:r>
      <w:proofErr w:type="spellStart"/>
      <w:r w:rsidRPr="005455CF">
        <w:t>световода</w:t>
      </w:r>
      <w:proofErr w:type="spellEnd"/>
      <w:r w:rsidRPr="005455CF">
        <w:t xml:space="preserve"> дадут после отражения лишь элементарные потоки с углом отражения φ</w:t>
      </w:r>
      <w:r w:rsidRPr="005455CF">
        <w:rPr>
          <w:vertAlign w:val="subscript"/>
        </w:rPr>
        <w:t>0</w:t>
      </w:r>
      <w:r w:rsidRPr="005455CF">
        <w:t xml:space="preserve"> ≤ φ</w:t>
      </w:r>
      <w:r w:rsidRPr="005455CF">
        <w:rPr>
          <w:vertAlign w:val="subscript"/>
          <w:lang w:val="en-US"/>
        </w:rPr>
        <w:t>m</w:t>
      </w:r>
      <w:r w:rsidRPr="005455CF">
        <w:t xml:space="preserve">, а мощность излучения, воспринимаемого приемным </w:t>
      </w:r>
      <w:proofErr w:type="spellStart"/>
      <w:r w:rsidRPr="005455CF">
        <w:t>световодом</w:t>
      </w:r>
      <w:proofErr w:type="spellEnd"/>
      <w:r w:rsidRPr="005455CF">
        <w:t xml:space="preserve"> при расположении их торцов в одной плоскости, определяется произведением энергетической освещенности приемного торца на площадь </w:t>
      </w:r>
      <w:r w:rsidRPr="005455CF">
        <w:rPr>
          <w:lang w:val="en-US"/>
        </w:rPr>
        <w:t>S</w:t>
      </w:r>
      <w:r w:rsidRPr="005455CF">
        <w:t xml:space="preserve"> его освещенной области.</w:t>
      </w:r>
    </w:p>
    <w:p w14:paraId="4A729919" w14:textId="11FC10B5" w:rsidR="00024824" w:rsidRDefault="00024824" w:rsidP="00283656"/>
    <w:p w14:paraId="65ED722D" w14:textId="11838408" w:rsidR="006726B7" w:rsidRDefault="00D02277" w:rsidP="009556CE">
      <w:pPr>
        <w:pStyle w:val="3"/>
      </w:pPr>
      <w:bookmarkStart w:id="20" w:name="_Toc99734610"/>
      <w:r>
        <w:t xml:space="preserve"> </w:t>
      </w:r>
      <w:bookmarkStart w:id="21" w:name="_Toc123084121"/>
      <w:r w:rsidR="006726B7" w:rsidRPr="006726B7">
        <w:t>Выбор источники питания:</w:t>
      </w:r>
      <w:bookmarkEnd w:id="20"/>
      <w:bookmarkEnd w:id="21"/>
    </w:p>
    <w:p w14:paraId="3F2EB87E" w14:textId="3082B7A7" w:rsidR="0042022B" w:rsidRDefault="005455CF" w:rsidP="0042022B">
      <w:pPr>
        <w:widowControl w:val="0"/>
        <w:autoSpaceDE w:val="0"/>
        <w:autoSpaceDN w:val="0"/>
        <w:adjustRightInd w:val="0"/>
        <w:spacing w:after="0"/>
        <w:ind w:firstLine="709"/>
        <w:rPr>
          <w:rFonts w:ascii="Times New Roman CYR" w:hAnsi="Times New Roman CYR" w:cs="Times New Roman CYR"/>
        </w:rPr>
      </w:pPr>
      <w:bookmarkStart w:id="22" w:name="_Toc99734611"/>
      <w:r>
        <w:rPr>
          <w:rFonts w:ascii="Times New Roman CYR" w:hAnsi="Times New Roman CYR" w:cs="Times New Roman CYR"/>
        </w:rPr>
        <w:t xml:space="preserve">Аккумуляторная батарея. В данном приборе используется перезаряжаемая аккумуляторная батарея </w:t>
      </w:r>
      <w:proofErr w:type="spellStart"/>
      <w:r>
        <w:rPr>
          <w:rFonts w:ascii="Times New Roman CYR" w:hAnsi="Times New Roman CYR" w:cs="Times New Roman CYR"/>
        </w:rPr>
        <w:t>UltraFire</w:t>
      </w:r>
      <w:proofErr w:type="spellEnd"/>
      <w:r>
        <w:rPr>
          <w:rFonts w:ascii="Times New Roman CYR" w:hAnsi="Times New Roman CYR" w:cs="Times New Roman CYR"/>
        </w:rPr>
        <w:t xml:space="preserve"> BRC 18650 она оснащена защитой платы (ПП) на отрицательном полюсе [28]. PCB может защитить батарею от перегрузки, более-разгрузочных работ, перегрузки и короткого замыкания, которое может сделать батарею безопаснее и более длительный срок службы. Аккумулятор (рисунок 2.5) является экологически чистым и идеально подходит для </w:t>
      </w:r>
      <w:proofErr w:type="spellStart"/>
      <w:r>
        <w:rPr>
          <w:rFonts w:ascii="Times New Roman CYR" w:hAnsi="Times New Roman CYR" w:cs="Times New Roman CYR"/>
        </w:rPr>
        <w:t>энергопотребляемых</w:t>
      </w:r>
      <w:proofErr w:type="spellEnd"/>
      <w:r>
        <w:rPr>
          <w:rFonts w:ascii="Times New Roman CYR" w:hAnsi="Times New Roman CYR" w:cs="Times New Roman CYR"/>
        </w:rPr>
        <w:t xml:space="preserve"> устройств. Напряжение: 3.7V. Фактическая емкость: 4000mAh. Встроенная защита PCB платы. Для беспрерывной работы прибора 5 часов, требуется два аккумулятора, соединенных последовательно</w:t>
      </w:r>
    </w:p>
    <w:p w14:paraId="21CC4EEC" w14:textId="77777777" w:rsidR="005455CF" w:rsidRPr="0042022B" w:rsidRDefault="005455CF" w:rsidP="0042022B">
      <w:pPr>
        <w:widowControl w:val="0"/>
        <w:autoSpaceDE w:val="0"/>
        <w:autoSpaceDN w:val="0"/>
        <w:adjustRightInd w:val="0"/>
        <w:spacing w:after="0"/>
        <w:ind w:firstLine="709"/>
        <w:rPr>
          <w:rFonts w:ascii="Times New Roman CYR" w:hAnsi="Times New Roman CYR" w:cs="Times New Roman CYR"/>
        </w:rPr>
      </w:pPr>
    </w:p>
    <w:p w14:paraId="5464C0C2" w14:textId="3E18A3D2" w:rsidR="006D6ED8" w:rsidRPr="006D6ED8" w:rsidRDefault="00D02277" w:rsidP="00A66031">
      <w:pPr>
        <w:pStyle w:val="3"/>
      </w:pPr>
      <w:r w:rsidRPr="00D02277">
        <w:rPr>
          <w:rStyle w:val="10"/>
          <w:b/>
          <w:bCs/>
        </w:rPr>
        <w:t xml:space="preserve"> </w:t>
      </w:r>
      <w:bookmarkStart w:id="23" w:name="_Toc123084122"/>
      <w:bookmarkEnd w:id="22"/>
      <w:r w:rsidR="00FF0177">
        <w:t>Разработка функциональной схемы устройства</w:t>
      </w:r>
      <w:r w:rsidR="006726B7" w:rsidRPr="00D02277">
        <w:t>:</w:t>
      </w:r>
      <w:bookmarkEnd w:id="23"/>
    </w:p>
    <w:p w14:paraId="6D715DC8" w14:textId="52411B93" w:rsidR="00D23375" w:rsidRDefault="00D23375" w:rsidP="00D23375">
      <w:r>
        <w:t xml:space="preserve">В </w:t>
      </w:r>
      <w:proofErr w:type="spellStart"/>
      <w:r>
        <w:t>мутнометрии</w:t>
      </w:r>
      <w:proofErr w:type="spellEnd"/>
      <w:r>
        <w:t xml:space="preserve"> источниками монохроматических излучений преимущественно применяются светоизлучающие диоды</w:t>
      </w:r>
      <w:r w:rsidR="000C2AC9">
        <w:t xml:space="preserve"> -</w:t>
      </w:r>
      <w:r>
        <w:t xml:space="preserve"> светодиоды. Они излучают свет в очень узкой области спектра по сравнению с нагретой добела нитью накаливания лампы. По сравнению с лампой накаливания светодиоду той же интенсивности требуется значительно меньшая мощность, что повышает их долговечность, обеспечивает малое энергопотребление, компактность и </w:t>
      </w:r>
      <w:proofErr w:type="spellStart"/>
      <w:r>
        <w:t>негабаритность</w:t>
      </w:r>
      <w:proofErr w:type="spellEnd"/>
      <w:r>
        <w:t xml:space="preserve">. Эти преимущества определяют эффективность применения светодиодов в оптико-волоконной </w:t>
      </w:r>
      <w:proofErr w:type="spellStart"/>
      <w:r>
        <w:t>мутнометрии</w:t>
      </w:r>
      <w:proofErr w:type="spellEnd"/>
      <w:r>
        <w:t xml:space="preserve">. В качестве источника излучения применим инфракрасный круглый светодиод диаметром 3 мм L-34SF4BT (рисунок 2.2) производства компании </w:t>
      </w:r>
      <w:proofErr w:type="spellStart"/>
      <w:r>
        <w:t>Kingbright</w:t>
      </w:r>
      <w:proofErr w:type="spellEnd"/>
      <w:r>
        <w:t>, его характеристики приведены в таблице 2.1 [26].</w:t>
      </w:r>
    </w:p>
    <w:p w14:paraId="3127A40A" w14:textId="77777777" w:rsidR="00D23375" w:rsidRDefault="00D23375" w:rsidP="00D23375"/>
    <w:p w14:paraId="58CCDA24" w14:textId="77777777" w:rsidR="00D23375" w:rsidRDefault="00D23375" w:rsidP="00D23375">
      <w:r>
        <w:t>Таблица 2.1</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586"/>
        <w:gridCol w:w="4985"/>
      </w:tblGrid>
      <w:tr w:rsidR="000C2AC9" w14:paraId="2089E320" w14:textId="77777777" w:rsidTr="00946556">
        <w:tblPrEx>
          <w:tblCellMar>
            <w:top w:w="0" w:type="dxa"/>
            <w:bottom w:w="0" w:type="dxa"/>
          </w:tblCellMar>
        </w:tblPrEx>
        <w:tc>
          <w:tcPr>
            <w:tcW w:w="4586" w:type="dxa"/>
            <w:tcBorders>
              <w:top w:val="single" w:sz="6" w:space="0" w:color="auto"/>
              <w:left w:val="single" w:sz="6" w:space="0" w:color="auto"/>
              <w:bottom w:val="single" w:sz="6" w:space="0" w:color="auto"/>
              <w:right w:val="single" w:sz="6" w:space="0" w:color="auto"/>
            </w:tcBorders>
          </w:tcPr>
          <w:p w14:paraId="2E000F14" w14:textId="77777777" w:rsidR="000C2AC9" w:rsidRDefault="000C2AC9"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Параметр</w:t>
            </w:r>
          </w:p>
        </w:tc>
        <w:tc>
          <w:tcPr>
            <w:tcW w:w="4985" w:type="dxa"/>
            <w:tcBorders>
              <w:top w:val="single" w:sz="6" w:space="0" w:color="auto"/>
              <w:left w:val="single" w:sz="6" w:space="0" w:color="auto"/>
              <w:bottom w:val="single" w:sz="6" w:space="0" w:color="auto"/>
              <w:right w:val="single" w:sz="6" w:space="0" w:color="auto"/>
            </w:tcBorders>
          </w:tcPr>
          <w:p w14:paraId="534F33FA" w14:textId="77777777" w:rsidR="000C2AC9" w:rsidRDefault="000C2AC9"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Значение</w:t>
            </w:r>
          </w:p>
        </w:tc>
      </w:tr>
      <w:tr w:rsidR="000C2AC9" w14:paraId="4E4168EC" w14:textId="77777777" w:rsidTr="00946556">
        <w:tblPrEx>
          <w:tblCellMar>
            <w:top w:w="0" w:type="dxa"/>
            <w:bottom w:w="0" w:type="dxa"/>
          </w:tblCellMar>
        </w:tblPrEx>
        <w:tc>
          <w:tcPr>
            <w:tcW w:w="4586" w:type="dxa"/>
            <w:tcBorders>
              <w:top w:val="single" w:sz="6" w:space="0" w:color="auto"/>
              <w:left w:val="single" w:sz="6" w:space="0" w:color="auto"/>
              <w:bottom w:val="single" w:sz="6" w:space="0" w:color="auto"/>
              <w:right w:val="single" w:sz="6" w:space="0" w:color="auto"/>
            </w:tcBorders>
          </w:tcPr>
          <w:p w14:paraId="64DB0C47" w14:textId="77777777" w:rsidR="000C2AC9" w:rsidRDefault="000C2AC9"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 xml:space="preserve">Длина волны, </w:t>
            </w:r>
            <w:proofErr w:type="spellStart"/>
            <w:r>
              <w:rPr>
                <w:rFonts w:ascii="Times New Roman CYR" w:hAnsi="Times New Roman CYR" w:cs="Times New Roman CYR"/>
                <w:sz w:val="20"/>
                <w:szCs w:val="20"/>
              </w:rPr>
              <w:t>нм</w:t>
            </w:r>
            <w:proofErr w:type="spellEnd"/>
          </w:p>
        </w:tc>
        <w:tc>
          <w:tcPr>
            <w:tcW w:w="4985" w:type="dxa"/>
            <w:tcBorders>
              <w:top w:val="single" w:sz="6" w:space="0" w:color="auto"/>
              <w:left w:val="single" w:sz="6" w:space="0" w:color="auto"/>
              <w:bottom w:val="single" w:sz="6" w:space="0" w:color="auto"/>
              <w:right w:val="single" w:sz="6" w:space="0" w:color="auto"/>
            </w:tcBorders>
          </w:tcPr>
          <w:p w14:paraId="4272EED6" w14:textId="77777777" w:rsidR="000C2AC9" w:rsidRDefault="000C2AC9" w:rsidP="00946556">
            <w:pPr>
              <w:widowControl w:val="0"/>
              <w:autoSpaceDE w:val="0"/>
              <w:autoSpaceDN w:val="0"/>
              <w:adjustRightInd w:val="0"/>
              <w:spacing w:after="0" w:line="240" w:lineRule="auto"/>
              <w:rPr>
                <w:rFonts w:ascii="Times New Roman CYR" w:hAnsi="Times New Roman CYR" w:cs="Times New Roman CYR"/>
                <w:sz w:val="20"/>
                <w:szCs w:val="20"/>
                <w:lang w:val="en-US"/>
              </w:rPr>
            </w:pPr>
            <w:r>
              <w:rPr>
                <w:rFonts w:ascii="Times New Roman CYR" w:hAnsi="Times New Roman CYR" w:cs="Times New Roman CYR"/>
                <w:sz w:val="20"/>
                <w:szCs w:val="20"/>
                <w:lang w:val="en-US"/>
              </w:rPr>
              <w:t>880</w:t>
            </w:r>
          </w:p>
        </w:tc>
      </w:tr>
      <w:tr w:rsidR="000C2AC9" w14:paraId="1EB63F62" w14:textId="77777777" w:rsidTr="00946556">
        <w:tblPrEx>
          <w:tblCellMar>
            <w:top w:w="0" w:type="dxa"/>
            <w:bottom w:w="0" w:type="dxa"/>
          </w:tblCellMar>
        </w:tblPrEx>
        <w:tc>
          <w:tcPr>
            <w:tcW w:w="4586" w:type="dxa"/>
            <w:tcBorders>
              <w:top w:val="single" w:sz="6" w:space="0" w:color="auto"/>
              <w:left w:val="single" w:sz="6" w:space="0" w:color="auto"/>
              <w:bottom w:val="single" w:sz="6" w:space="0" w:color="auto"/>
              <w:right w:val="single" w:sz="6" w:space="0" w:color="auto"/>
            </w:tcBorders>
          </w:tcPr>
          <w:p w14:paraId="3E631621" w14:textId="77777777" w:rsidR="000C2AC9" w:rsidRDefault="000C2AC9"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 xml:space="preserve">Угол </w:t>
            </w:r>
            <w:proofErr w:type="gramStart"/>
            <w:r>
              <w:rPr>
                <w:rFonts w:ascii="Times New Roman CYR" w:hAnsi="Times New Roman CYR" w:cs="Times New Roman CYR"/>
                <w:sz w:val="20"/>
                <w:szCs w:val="20"/>
              </w:rPr>
              <w:t>излучения,°</w:t>
            </w:r>
            <w:proofErr w:type="gramEnd"/>
          </w:p>
        </w:tc>
        <w:tc>
          <w:tcPr>
            <w:tcW w:w="4985" w:type="dxa"/>
            <w:tcBorders>
              <w:top w:val="single" w:sz="6" w:space="0" w:color="auto"/>
              <w:left w:val="single" w:sz="6" w:space="0" w:color="auto"/>
              <w:bottom w:val="single" w:sz="6" w:space="0" w:color="auto"/>
              <w:right w:val="single" w:sz="6" w:space="0" w:color="auto"/>
            </w:tcBorders>
          </w:tcPr>
          <w:p w14:paraId="7A54B525" w14:textId="77777777" w:rsidR="000C2AC9" w:rsidRDefault="000C2AC9" w:rsidP="00946556">
            <w:pPr>
              <w:widowControl w:val="0"/>
              <w:autoSpaceDE w:val="0"/>
              <w:autoSpaceDN w:val="0"/>
              <w:adjustRightInd w:val="0"/>
              <w:spacing w:after="0" w:line="240" w:lineRule="auto"/>
              <w:rPr>
                <w:rFonts w:ascii="Times New Roman CYR" w:hAnsi="Times New Roman CYR" w:cs="Times New Roman CYR"/>
                <w:sz w:val="20"/>
                <w:szCs w:val="20"/>
                <w:lang w:val="en-US"/>
              </w:rPr>
            </w:pPr>
            <w:r>
              <w:rPr>
                <w:rFonts w:ascii="Times New Roman CYR" w:hAnsi="Times New Roman CYR" w:cs="Times New Roman CYR"/>
                <w:sz w:val="20"/>
                <w:szCs w:val="20"/>
                <w:lang w:val="en-US"/>
              </w:rPr>
              <w:t>50</w:t>
            </w:r>
          </w:p>
        </w:tc>
      </w:tr>
      <w:tr w:rsidR="000C2AC9" w14:paraId="586602B7" w14:textId="77777777" w:rsidTr="00946556">
        <w:tblPrEx>
          <w:tblCellMar>
            <w:top w:w="0" w:type="dxa"/>
            <w:bottom w:w="0" w:type="dxa"/>
          </w:tblCellMar>
        </w:tblPrEx>
        <w:tc>
          <w:tcPr>
            <w:tcW w:w="4586" w:type="dxa"/>
            <w:tcBorders>
              <w:top w:val="single" w:sz="6" w:space="0" w:color="auto"/>
              <w:left w:val="single" w:sz="6" w:space="0" w:color="auto"/>
              <w:bottom w:val="single" w:sz="6" w:space="0" w:color="auto"/>
              <w:right w:val="single" w:sz="6" w:space="0" w:color="auto"/>
            </w:tcBorders>
          </w:tcPr>
          <w:p w14:paraId="50AA5EA7" w14:textId="77777777" w:rsidR="000C2AC9" w:rsidRDefault="000C2AC9"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Поток излучения, мВт</w:t>
            </w:r>
          </w:p>
        </w:tc>
        <w:tc>
          <w:tcPr>
            <w:tcW w:w="4985" w:type="dxa"/>
            <w:tcBorders>
              <w:top w:val="single" w:sz="6" w:space="0" w:color="auto"/>
              <w:left w:val="single" w:sz="6" w:space="0" w:color="auto"/>
              <w:bottom w:val="single" w:sz="6" w:space="0" w:color="auto"/>
              <w:right w:val="single" w:sz="6" w:space="0" w:color="auto"/>
            </w:tcBorders>
          </w:tcPr>
          <w:p w14:paraId="32FE1485" w14:textId="77777777" w:rsidR="000C2AC9" w:rsidRDefault="000C2AC9" w:rsidP="00946556">
            <w:pPr>
              <w:widowControl w:val="0"/>
              <w:autoSpaceDE w:val="0"/>
              <w:autoSpaceDN w:val="0"/>
              <w:adjustRightInd w:val="0"/>
              <w:spacing w:after="0" w:line="240" w:lineRule="auto"/>
              <w:rPr>
                <w:rFonts w:ascii="Times New Roman CYR" w:hAnsi="Times New Roman CYR" w:cs="Times New Roman CYR"/>
                <w:sz w:val="20"/>
                <w:szCs w:val="20"/>
                <w:lang w:val="en-US"/>
              </w:rPr>
            </w:pPr>
            <w:r>
              <w:rPr>
                <w:rFonts w:ascii="Times New Roman CYR" w:hAnsi="Times New Roman CYR" w:cs="Times New Roman CYR"/>
                <w:sz w:val="20"/>
                <w:szCs w:val="20"/>
                <w:lang w:val="en-US"/>
              </w:rPr>
              <w:t>30</w:t>
            </w:r>
          </w:p>
        </w:tc>
      </w:tr>
      <w:tr w:rsidR="000C2AC9" w14:paraId="0F133ED6" w14:textId="77777777" w:rsidTr="00946556">
        <w:tblPrEx>
          <w:tblCellMar>
            <w:top w:w="0" w:type="dxa"/>
            <w:bottom w:w="0" w:type="dxa"/>
          </w:tblCellMar>
        </w:tblPrEx>
        <w:tc>
          <w:tcPr>
            <w:tcW w:w="4586" w:type="dxa"/>
            <w:tcBorders>
              <w:top w:val="single" w:sz="6" w:space="0" w:color="auto"/>
              <w:left w:val="single" w:sz="6" w:space="0" w:color="auto"/>
              <w:bottom w:val="single" w:sz="6" w:space="0" w:color="auto"/>
              <w:right w:val="single" w:sz="6" w:space="0" w:color="auto"/>
            </w:tcBorders>
          </w:tcPr>
          <w:p w14:paraId="5C82FC7F" w14:textId="77777777" w:rsidR="000C2AC9" w:rsidRDefault="000C2AC9"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Номинальный рабочий ток, мА</w:t>
            </w:r>
          </w:p>
        </w:tc>
        <w:tc>
          <w:tcPr>
            <w:tcW w:w="4985" w:type="dxa"/>
            <w:tcBorders>
              <w:top w:val="single" w:sz="6" w:space="0" w:color="auto"/>
              <w:left w:val="single" w:sz="6" w:space="0" w:color="auto"/>
              <w:bottom w:val="single" w:sz="6" w:space="0" w:color="auto"/>
              <w:right w:val="single" w:sz="6" w:space="0" w:color="auto"/>
            </w:tcBorders>
          </w:tcPr>
          <w:p w14:paraId="281D820F" w14:textId="77777777" w:rsidR="000C2AC9" w:rsidRDefault="000C2AC9"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50</w:t>
            </w:r>
          </w:p>
        </w:tc>
      </w:tr>
      <w:tr w:rsidR="000C2AC9" w14:paraId="543C24B0" w14:textId="77777777" w:rsidTr="00946556">
        <w:tblPrEx>
          <w:tblCellMar>
            <w:top w:w="0" w:type="dxa"/>
            <w:bottom w:w="0" w:type="dxa"/>
          </w:tblCellMar>
        </w:tblPrEx>
        <w:tc>
          <w:tcPr>
            <w:tcW w:w="4586" w:type="dxa"/>
            <w:tcBorders>
              <w:top w:val="single" w:sz="6" w:space="0" w:color="auto"/>
              <w:left w:val="single" w:sz="6" w:space="0" w:color="auto"/>
              <w:bottom w:val="single" w:sz="6" w:space="0" w:color="auto"/>
              <w:right w:val="single" w:sz="6" w:space="0" w:color="auto"/>
            </w:tcBorders>
          </w:tcPr>
          <w:p w14:paraId="705E52DC" w14:textId="77777777" w:rsidR="000C2AC9" w:rsidRDefault="000C2AC9"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Материал</w:t>
            </w:r>
          </w:p>
        </w:tc>
        <w:tc>
          <w:tcPr>
            <w:tcW w:w="4985" w:type="dxa"/>
            <w:tcBorders>
              <w:top w:val="single" w:sz="6" w:space="0" w:color="auto"/>
              <w:left w:val="single" w:sz="6" w:space="0" w:color="auto"/>
              <w:bottom w:val="single" w:sz="6" w:space="0" w:color="auto"/>
              <w:right w:val="single" w:sz="6" w:space="0" w:color="auto"/>
            </w:tcBorders>
          </w:tcPr>
          <w:p w14:paraId="6D9DA7D2" w14:textId="77777777" w:rsidR="000C2AC9" w:rsidRDefault="000C2AC9" w:rsidP="00946556">
            <w:pPr>
              <w:widowControl w:val="0"/>
              <w:autoSpaceDE w:val="0"/>
              <w:autoSpaceDN w:val="0"/>
              <w:adjustRightInd w:val="0"/>
              <w:spacing w:after="0" w:line="240" w:lineRule="auto"/>
              <w:rPr>
                <w:rFonts w:ascii="Times New Roman CYR" w:hAnsi="Times New Roman CYR" w:cs="Times New Roman CYR"/>
                <w:sz w:val="20"/>
                <w:szCs w:val="20"/>
                <w:lang w:val="en-US"/>
              </w:rPr>
            </w:pPr>
            <w:r>
              <w:rPr>
                <w:rFonts w:ascii="Times New Roman CYR" w:hAnsi="Times New Roman CYR" w:cs="Times New Roman CYR"/>
                <w:sz w:val="20"/>
                <w:szCs w:val="20"/>
                <w:lang w:val="en-US"/>
              </w:rPr>
              <w:t>G</w:t>
            </w:r>
            <w:r>
              <w:rPr>
                <w:rFonts w:ascii="Times New Roman CYR" w:hAnsi="Times New Roman CYR" w:cs="Times New Roman CYR"/>
                <w:sz w:val="20"/>
                <w:szCs w:val="20"/>
              </w:rPr>
              <w:t>а</w:t>
            </w:r>
            <w:r>
              <w:rPr>
                <w:rFonts w:ascii="Times New Roman CYR" w:hAnsi="Times New Roman CYR" w:cs="Times New Roman CYR"/>
                <w:sz w:val="20"/>
                <w:szCs w:val="20"/>
                <w:lang w:val="en-US"/>
              </w:rPr>
              <w:t xml:space="preserve"> Al </w:t>
            </w:r>
            <w:proofErr w:type="gramStart"/>
            <w:r>
              <w:rPr>
                <w:rFonts w:ascii="Times New Roman CYR" w:hAnsi="Times New Roman CYR" w:cs="Times New Roman CYR"/>
                <w:sz w:val="20"/>
                <w:szCs w:val="20"/>
                <w:lang w:val="en-US"/>
              </w:rPr>
              <w:t>As</w:t>
            </w:r>
            <w:proofErr w:type="gramEnd"/>
          </w:p>
        </w:tc>
      </w:tr>
    </w:tbl>
    <w:p w14:paraId="57BB9DAE" w14:textId="2E3E621C" w:rsidR="00D23375" w:rsidRDefault="00D23375" w:rsidP="00D23375">
      <w:r>
        <w:lastRenderedPageBreak/>
        <w:t xml:space="preserve"> </w:t>
      </w:r>
      <w:r w:rsidR="000C2AC9">
        <w:rPr>
          <w:rFonts w:ascii="Microsoft Sans Serif" w:hAnsi="Microsoft Sans Serif" w:cs="Microsoft Sans Serif"/>
          <w:noProof/>
          <w:sz w:val="17"/>
          <w:szCs w:val="17"/>
        </w:rPr>
        <w:drawing>
          <wp:inline distT="0" distB="0" distL="0" distR="0" wp14:anchorId="5950886A" wp14:editId="518674DF">
            <wp:extent cx="4362450" cy="1628775"/>
            <wp:effectExtent l="0" t="0" r="0"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2450" cy="1628775"/>
                    </a:xfrm>
                    <a:prstGeom prst="rect">
                      <a:avLst/>
                    </a:prstGeom>
                    <a:noFill/>
                    <a:ln>
                      <a:noFill/>
                    </a:ln>
                  </pic:spPr>
                </pic:pic>
              </a:graphicData>
            </a:graphic>
          </wp:inline>
        </w:drawing>
      </w:r>
    </w:p>
    <w:p w14:paraId="539D0E1A" w14:textId="77777777" w:rsidR="00D23375" w:rsidRDefault="00D23375" w:rsidP="00D23375">
      <w:r>
        <w:t xml:space="preserve">Рисунок 2.2 - Эскиз светодиода фирмы </w:t>
      </w:r>
      <w:proofErr w:type="spellStart"/>
      <w:r>
        <w:t>Kingbright</w:t>
      </w:r>
      <w:proofErr w:type="spellEnd"/>
      <w:r>
        <w:t xml:space="preserve"> L-34SF4BT</w:t>
      </w:r>
    </w:p>
    <w:p w14:paraId="4B32D8E1" w14:textId="77777777" w:rsidR="00D23375" w:rsidRDefault="00D23375" w:rsidP="00D23375"/>
    <w:p w14:paraId="78B71CFB" w14:textId="77777777" w:rsidR="00D23375" w:rsidRDefault="00D23375" w:rsidP="00D23375">
      <w:r>
        <w:t xml:space="preserve">Преимуществом обладают в конструкциях волоконно-оптических датчиков прозрачности и </w:t>
      </w:r>
      <w:proofErr w:type="spellStart"/>
      <w:r>
        <w:t>мутномерах</w:t>
      </w:r>
      <w:proofErr w:type="spellEnd"/>
      <w:r>
        <w:t xml:space="preserve"> фотодиоды. Полупроводниковые приборы типа фотодиодов (кремниевых или германиевых) имеют высокую интегральную чувствительность, линейность, небольшие рабочие напряжения, малые массогабаритные параметры, что обеспечивает им широкое применение в конструкциях оптико-волоконных </w:t>
      </w:r>
      <w:proofErr w:type="spellStart"/>
      <w:r>
        <w:t>мутномеров</w:t>
      </w:r>
      <w:proofErr w:type="spellEnd"/>
      <w:r>
        <w:t>. В качестве приёмника излучения используем фотодиоды ФД 256 (рисунок 2.3) [27].</w:t>
      </w:r>
    </w:p>
    <w:p w14:paraId="23DFC2F2" w14:textId="77777777" w:rsidR="00D23375" w:rsidRDefault="00D23375" w:rsidP="00D23375"/>
    <w:p w14:paraId="5A4677D5" w14:textId="7C434945" w:rsidR="00D23375" w:rsidRDefault="00D23375" w:rsidP="00D23375">
      <w:r>
        <w:t xml:space="preserve"> </w:t>
      </w:r>
      <w:r w:rsidR="000C2AC9">
        <w:rPr>
          <w:rFonts w:ascii="Microsoft Sans Serif" w:hAnsi="Microsoft Sans Serif" w:cs="Microsoft Sans Serif"/>
          <w:noProof/>
          <w:sz w:val="17"/>
          <w:szCs w:val="17"/>
        </w:rPr>
        <w:drawing>
          <wp:inline distT="0" distB="0" distL="0" distR="0" wp14:anchorId="6AE287AA" wp14:editId="6F6E79CB">
            <wp:extent cx="4048125" cy="1504950"/>
            <wp:effectExtent l="0" t="0" r="9525"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48125" cy="1504950"/>
                    </a:xfrm>
                    <a:prstGeom prst="rect">
                      <a:avLst/>
                    </a:prstGeom>
                    <a:noFill/>
                    <a:ln>
                      <a:noFill/>
                    </a:ln>
                  </pic:spPr>
                </pic:pic>
              </a:graphicData>
            </a:graphic>
          </wp:inline>
        </w:drawing>
      </w:r>
    </w:p>
    <w:p w14:paraId="5C700FE0" w14:textId="77777777" w:rsidR="00D23375" w:rsidRDefault="00D23375" w:rsidP="00D23375">
      <w:r>
        <w:t>Рисунок 2.3 - Эскиз фотодиода ФД 256</w:t>
      </w:r>
    </w:p>
    <w:p w14:paraId="521DFAFC" w14:textId="77777777" w:rsidR="00D23375" w:rsidRDefault="00D23375" w:rsidP="00D23375"/>
    <w:p w14:paraId="633283FD" w14:textId="77777777" w:rsidR="00D23375" w:rsidRDefault="00D23375" w:rsidP="00D23375">
      <w:r>
        <w:t>Основные технические параметры фотодиода ФД-256:</w:t>
      </w:r>
    </w:p>
    <w:p w14:paraId="23FE7713" w14:textId="020997F6" w:rsidR="00D23375" w:rsidRDefault="00D23375" w:rsidP="00D23375">
      <w:pPr>
        <w:pStyle w:val="a4"/>
        <w:numPr>
          <w:ilvl w:val="0"/>
          <w:numId w:val="16"/>
        </w:numPr>
      </w:pPr>
      <w:r>
        <w:t>Площадь фоточувствительного элемента (эффективная), 1,4х1,4 мм2;</w:t>
      </w:r>
    </w:p>
    <w:p w14:paraId="742AD889" w14:textId="70623148" w:rsidR="00D23375" w:rsidRDefault="00D23375" w:rsidP="00D23375">
      <w:pPr>
        <w:pStyle w:val="a4"/>
        <w:numPr>
          <w:ilvl w:val="0"/>
          <w:numId w:val="16"/>
        </w:numPr>
      </w:pPr>
      <w:r>
        <w:t>Рабочее напряжение, 8В;</w:t>
      </w:r>
    </w:p>
    <w:p w14:paraId="2AC1E84C" w14:textId="74335574" w:rsidR="00D23375" w:rsidRDefault="00D23375" w:rsidP="00D23375">
      <w:pPr>
        <w:pStyle w:val="a4"/>
        <w:numPr>
          <w:ilvl w:val="0"/>
          <w:numId w:val="16"/>
        </w:numPr>
      </w:pPr>
      <w:r>
        <w:t>Диапазон спектральной чувствительности, 0,4-1,1 мкм;</w:t>
      </w:r>
    </w:p>
    <w:p w14:paraId="6BF96E12" w14:textId="48C978FD" w:rsidR="00D23375" w:rsidRDefault="00D23375" w:rsidP="00D23375">
      <w:pPr>
        <w:pStyle w:val="a4"/>
        <w:numPr>
          <w:ilvl w:val="0"/>
          <w:numId w:val="16"/>
        </w:numPr>
      </w:pPr>
      <w:r>
        <w:t>Максимум спектральной характеристики, 0,8-0,9 мкм;</w:t>
      </w:r>
    </w:p>
    <w:p w14:paraId="5B0086CC" w14:textId="7612C2D6" w:rsidR="00D23375" w:rsidRDefault="00D23375" w:rsidP="00D23375">
      <w:pPr>
        <w:pStyle w:val="a4"/>
        <w:numPr>
          <w:ilvl w:val="0"/>
          <w:numId w:val="16"/>
        </w:numPr>
      </w:pPr>
      <w:proofErr w:type="spellStart"/>
      <w:r>
        <w:t>Темновой</w:t>
      </w:r>
      <w:proofErr w:type="spellEnd"/>
      <w:r>
        <w:t xml:space="preserve"> ток, 5 нА;</w:t>
      </w:r>
    </w:p>
    <w:p w14:paraId="3E402D6E" w14:textId="38357693" w:rsidR="00D23375" w:rsidRDefault="00D23375" w:rsidP="00D23375">
      <w:pPr>
        <w:pStyle w:val="a4"/>
        <w:numPr>
          <w:ilvl w:val="0"/>
          <w:numId w:val="16"/>
        </w:numPr>
      </w:pPr>
      <w:r>
        <w:t>Интегральная токовая чувствительность, 0,02 мкА/</w:t>
      </w:r>
      <w:proofErr w:type="spellStart"/>
      <w:r>
        <w:t>лк</w:t>
      </w:r>
      <w:proofErr w:type="spellEnd"/>
      <w:r>
        <w:t>;</w:t>
      </w:r>
    </w:p>
    <w:p w14:paraId="3F1BAF53" w14:textId="76CD2C9D" w:rsidR="00D23375" w:rsidRDefault="00D23375" w:rsidP="00D23375">
      <w:pPr>
        <w:pStyle w:val="a4"/>
        <w:numPr>
          <w:ilvl w:val="0"/>
          <w:numId w:val="16"/>
        </w:numPr>
      </w:pPr>
      <w:r>
        <w:lastRenderedPageBreak/>
        <w:t xml:space="preserve">Собственная постоянная времени (U = 8 В), </w:t>
      </w:r>
      <w:proofErr w:type="spellStart"/>
      <w:r>
        <w:t>нс</w:t>
      </w:r>
      <w:proofErr w:type="spellEnd"/>
      <w:r>
        <w:t>, не более 10;</w:t>
      </w:r>
    </w:p>
    <w:p w14:paraId="2421DF3E" w14:textId="5E978B70" w:rsidR="00D23375" w:rsidRDefault="00D23375" w:rsidP="00D23375">
      <w:pPr>
        <w:pStyle w:val="a4"/>
        <w:numPr>
          <w:ilvl w:val="0"/>
          <w:numId w:val="16"/>
        </w:numPr>
      </w:pPr>
      <w:r>
        <w:t xml:space="preserve">Собственная постоянная времени (U = 60 В), </w:t>
      </w:r>
      <w:proofErr w:type="spellStart"/>
      <w:r>
        <w:t>нс</w:t>
      </w:r>
      <w:proofErr w:type="spellEnd"/>
      <w:r>
        <w:t>, не более 2;</w:t>
      </w:r>
    </w:p>
    <w:p w14:paraId="427E0A11" w14:textId="5EA0EC56" w:rsidR="00D23375" w:rsidRDefault="00D23375" w:rsidP="00D23375">
      <w:pPr>
        <w:pStyle w:val="a4"/>
        <w:numPr>
          <w:ilvl w:val="0"/>
          <w:numId w:val="16"/>
        </w:numPr>
      </w:pPr>
      <w:r>
        <w:t>Корпус - металлический;</w:t>
      </w:r>
    </w:p>
    <w:p w14:paraId="7854FF05" w14:textId="2F128805" w:rsidR="00D23375" w:rsidRDefault="00D23375" w:rsidP="00D23375">
      <w:pPr>
        <w:pStyle w:val="a4"/>
        <w:numPr>
          <w:ilvl w:val="0"/>
          <w:numId w:val="16"/>
        </w:numPr>
      </w:pPr>
      <w:r>
        <w:t>Электрическая плотность изоляции В, не менее 180;</w:t>
      </w:r>
    </w:p>
    <w:p w14:paraId="6FC862A4" w14:textId="0F4B8102" w:rsidR="00D23375" w:rsidRDefault="00D23375" w:rsidP="00D23375">
      <w:pPr>
        <w:pStyle w:val="a4"/>
        <w:numPr>
          <w:ilvl w:val="0"/>
          <w:numId w:val="16"/>
        </w:numPr>
      </w:pPr>
      <w:r>
        <w:t>Масса, 1 г.</w:t>
      </w:r>
    </w:p>
    <w:p w14:paraId="57BA6DB4" w14:textId="2DD9DB6E" w:rsidR="002752BB" w:rsidRDefault="002752BB" w:rsidP="002752BB">
      <w:pPr>
        <w:pStyle w:val="3"/>
      </w:pPr>
      <w:bookmarkStart w:id="24" w:name="_Toc123084123"/>
      <w:r>
        <w:t xml:space="preserve">Дополнительное задание: </w:t>
      </w:r>
      <w:r w:rsidR="00FF0177">
        <w:t>Чертеж функциональной схемы</w:t>
      </w:r>
      <w:bookmarkEnd w:id="24"/>
    </w:p>
    <w:p w14:paraId="7E1B6CFB" w14:textId="5C1B320A" w:rsidR="008C05D2" w:rsidRPr="008C05D2" w:rsidRDefault="008C05D2" w:rsidP="00FF0177">
      <w:pPr>
        <w:jc w:val="center"/>
      </w:pPr>
    </w:p>
    <w:p w14:paraId="5DE60358" w14:textId="77777777" w:rsidR="005455CF" w:rsidRDefault="005455CF" w:rsidP="005455CF">
      <w:pPr>
        <w:rPr>
          <w:rFonts w:ascii="Times New Roman CYR" w:hAnsi="Times New Roman CYR" w:cs="Times New Roman CYR"/>
        </w:rPr>
      </w:pPr>
      <w:r>
        <w:rPr>
          <w:rFonts w:ascii="Microsoft Sans Serif" w:hAnsi="Microsoft Sans Serif" w:cs="Microsoft Sans Serif"/>
          <w:noProof/>
          <w:sz w:val="17"/>
          <w:szCs w:val="17"/>
        </w:rPr>
        <w:drawing>
          <wp:inline distT="0" distB="0" distL="0" distR="0" wp14:anchorId="61CE8E94" wp14:editId="4C40AFBD">
            <wp:extent cx="4762500" cy="217170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2171700"/>
                    </a:xfrm>
                    <a:prstGeom prst="rect">
                      <a:avLst/>
                    </a:prstGeom>
                    <a:noFill/>
                    <a:ln>
                      <a:noFill/>
                    </a:ln>
                  </pic:spPr>
                </pic:pic>
              </a:graphicData>
            </a:graphic>
          </wp:inline>
        </w:drawing>
      </w:r>
      <w:r w:rsidRPr="005455CF">
        <w:rPr>
          <w:rFonts w:ascii="Times New Roman CYR" w:hAnsi="Times New Roman CYR" w:cs="Times New Roman CYR"/>
        </w:rPr>
        <w:t xml:space="preserve"> </w:t>
      </w:r>
    </w:p>
    <w:p w14:paraId="0A4CF8E5" w14:textId="432B8A5D" w:rsidR="005455CF" w:rsidRDefault="005455CF" w:rsidP="005455CF">
      <w:r>
        <w:rPr>
          <w:rFonts w:ascii="Times New Roman CYR" w:hAnsi="Times New Roman CYR" w:cs="Times New Roman CYR"/>
        </w:rPr>
        <w:t>Рисунок 2.</w:t>
      </w:r>
      <w:r w:rsidR="000C2AC9">
        <w:rPr>
          <w:rFonts w:ascii="Times New Roman CYR" w:hAnsi="Times New Roman CYR" w:cs="Times New Roman CYR"/>
        </w:rPr>
        <w:t>4</w:t>
      </w:r>
      <w:r>
        <w:rPr>
          <w:rFonts w:ascii="Times New Roman CYR" w:hAnsi="Times New Roman CYR" w:cs="Times New Roman CYR"/>
        </w:rPr>
        <w:t xml:space="preserve"> </w:t>
      </w:r>
      <w:r w:rsidR="00D23375">
        <w:rPr>
          <w:rFonts w:ascii="Times New Roman CYR" w:hAnsi="Times New Roman CYR" w:cs="Times New Roman CYR"/>
        </w:rPr>
        <w:t>–</w:t>
      </w:r>
      <w:r>
        <w:rPr>
          <w:rFonts w:ascii="Times New Roman CYR" w:hAnsi="Times New Roman CYR" w:cs="Times New Roman CYR"/>
        </w:rPr>
        <w:t xml:space="preserve"> </w:t>
      </w:r>
      <w:r w:rsidR="00D23375">
        <w:rPr>
          <w:rFonts w:ascii="Times New Roman CYR" w:hAnsi="Times New Roman CYR" w:cs="Times New Roman CYR"/>
        </w:rPr>
        <w:t>Чертеж</w:t>
      </w:r>
      <w:r>
        <w:rPr>
          <w:rFonts w:ascii="Times New Roman CYR" w:hAnsi="Times New Roman CYR" w:cs="Times New Roman CYR"/>
        </w:rPr>
        <w:t xml:space="preserve"> датчика</w:t>
      </w:r>
    </w:p>
    <w:p w14:paraId="117DD24B" w14:textId="45F51CD1" w:rsidR="00F565CE" w:rsidRDefault="00F565CE" w:rsidP="00283656"/>
    <w:p w14:paraId="522E5043" w14:textId="1AF76678" w:rsidR="00F565CE" w:rsidRPr="00D23375" w:rsidRDefault="00763276" w:rsidP="00D23375">
      <w:pPr>
        <w:widowControl w:val="0"/>
        <w:autoSpaceDE w:val="0"/>
        <w:autoSpaceDN w:val="0"/>
        <w:adjustRightInd w:val="0"/>
        <w:spacing w:after="0"/>
        <w:ind w:firstLine="709"/>
        <w:rPr>
          <w:rFonts w:ascii="Times New Roman CYR" w:hAnsi="Times New Roman CYR" w:cs="Times New Roman CYR"/>
        </w:rPr>
      </w:pPr>
      <w:bookmarkStart w:id="25" w:name="_Toc123084124"/>
      <w:r w:rsidRPr="00763276">
        <w:rPr>
          <w:rStyle w:val="20"/>
        </w:rPr>
        <w:t>Вывод</w:t>
      </w:r>
      <w:bookmarkEnd w:id="25"/>
      <w:r w:rsidR="00D23375" w:rsidRPr="00763276">
        <w:rPr>
          <w:b/>
          <w:bCs/>
        </w:rPr>
        <w:t>:</w:t>
      </w:r>
      <w:r w:rsidR="00D23375" w:rsidRPr="00D23375">
        <w:rPr>
          <w:rFonts w:ascii="Times New Roman CYR" w:hAnsi="Times New Roman CYR" w:cs="Times New Roman CYR"/>
        </w:rPr>
        <w:t xml:space="preserve"> </w:t>
      </w:r>
      <w:r w:rsidR="00D23375">
        <w:rPr>
          <w:rFonts w:ascii="Times New Roman CYR" w:hAnsi="Times New Roman CYR" w:cs="Times New Roman CYR"/>
        </w:rPr>
        <w:t xml:space="preserve">был произведен расчет оптико-волоконной схемы датчика, выбран источник и приемники излучения, приведены их технические параметры, а </w:t>
      </w:r>
      <w:proofErr w:type="gramStart"/>
      <w:r w:rsidR="00D23375">
        <w:rPr>
          <w:rFonts w:ascii="Times New Roman CYR" w:hAnsi="Times New Roman CYR" w:cs="Times New Roman CYR"/>
        </w:rPr>
        <w:t>так же</w:t>
      </w:r>
      <w:proofErr w:type="gramEnd"/>
      <w:r w:rsidR="00D23375">
        <w:rPr>
          <w:rFonts w:ascii="Times New Roman CYR" w:hAnsi="Times New Roman CYR" w:cs="Times New Roman CYR"/>
        </w:rPr>
        <w:t xml:space="preserve"> спектральные характеристики. Приведен расчет выходного потока, т.е. потока, который попадает на фотоприемник. Выбран источник питания. Разработана функциональная схема датчика.</w:t>
      </w:r>
    </w:p>
    <w:p w14:paraId="18B5DB9D" w14:textId="13B6E46A" w:rsidR="00311412" w:rsidRDefault="00311412" w:rsidP="00283656"/>
    <w:p w14:paraId="285771AC" w14:textId="77777777" w:rsidR="00602CF2" w:rsidRDefault="00602CF2" w:rsidP="00283656">
      <w:pPr>
        <w:pStyle w:val="1"/>
        <w:sectPr w:rsidR="00602CF2" w:rsidSect="00C728D6">
          <w:footerReference w:type="default" r:id="rId45"/>
          <w:pgSz w:w="11906" w:h="16838"/>
          <w:pgMar w:top="720" w:right="720" w:bottom="720" w:left="720" w:header="708" w:footer="708" w:gutter="0"/>
          <w:cols w:space="708"/>
          <w:titlePg/>
          <w:docGrid w:linePitch="381"/>
        </w:sectPr>
      </w:pPr>
    </w:p>
    <w:p w14:paraId="3F3EFF2B" w14:textId="328EB8E2" w:rsidR="00F565CE" w:rsidRDefault="00F565CE" w:rsidP="00283656">
      <w:pPr>
        <w:pStyle w:val="1"/>
      </w:pPr>
      <w:bookmarkStart w:id="26" w:name="_Toc123084125"/>
      <w:r w:rsidRPr="00F565CE">
        <w:lastRenderedPageBreak/>
        <w:t>Часть 3.</w:t>
      </w:r>
      <w:bookmarkEnd w:id="26"/>
    </w:p>
    <w:p w14:paraId="0D305437" w14:textId="28D85619" w:rsidR="00F565CE" w:rsidRDefault="00FF0177" w:rsidP="00A66031">
      <w:pPr>
        <w:pStyle w:val="2"/>
        <w:numPr>
          <w:ilvl w:val="0"/>
          <w:numId w:val="14"/>
        </w:numPr>
        <w:ind w:left="851" w:hanging="284"/>
      </w:pPr>
      <w:bookmarkStart w:id="27" w:name="_Toc123084126"/>
      <w:r>
        <w:t>Разработка собственного технического решения</w:t>
      </w:r>
      <w:bookmarkEnd w:id="27"/>
    </w:p>
    <w:p w14:paraId="761EEEDB" w14:textId="27149B41" w:rsidR="00F565CE" w:rsidRDefault="00F565CE" w:rsidP="00A66031"/>
    <w:p w14:paraId="1E29E5E3" w14:textId="53A8D0F9" w:rsidR="00F565CE" w:rsidRDefault="00F565CE" w:rsidP="00A66031">
      <w:pPr>
        <w:pStyle w:val="2"/>
      </w:pPr>
      <w:bookmarkStart w:id="28" w:name="_Toc123084127"/>
      <w:r w:rsidRPr="00F565CE">
        <w:t>Ход работы:</w:t>
      </w:r>
      <w:bookmarkEnd w:id="28"/>
    </w:p>
    <w:p w14:paraId="1F1AB9FC" w14:textId="0AF14D85" w:rsidR="005D0C40" w:rsidRPr="005D0C40" w:rsidRDefault="00D02277" w:rsidP="00FF0177">
      <w:pPr>
        <w:pStyle w:val="3"/>
      </w:pPr>
      <w:r>
        <w:t xml:space="preserve"> </w:t>
      </w:r>
      <w:bookmarkStart w:id="29" w:name="_Toc123084128"/>
      <w:r w:rsidR="00FF0177">
        <w:t>Разработка принципиальной электрической схемы</w:t>
      </w:r>
      <w:bookmarkEnd w:id="29"/>
      <w:r w:rsidR="00FF0177">
        <w:t xml:space="preserve"> </w:t>
      </w:r>
    </w:p>
    <w:p w14:paraId="24C787A1"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Выбор и описание элементов:</w:t>
      </w:r>
    </w:p>
    <w:p w14:paraId="15AAFE49"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Микросхема 80С31ВН. Данная микросхема представляет собой высокопроизводительный 8-разрядный КМОП микрокомпьютер. Микросхема конструктивно оформлена в 40- контактном пластиковом корпусе типа </w:t>
      </w:r>
      <w:r>
        <w:rPr>
          <w:rFonts w:ascii="Times New Roman CYR" w:hAnsi="Times New Roman CYR" w:cs="Times New Roman CYR"/>
          <w:lang w:val="en-US"/>
        </w:rPr>
        <w:t>DIP</w:t>
      </w:r>
      <w:r>
        <w:rPr>
          <w:rFonts w:ascii="Times New Roman CYR" w:hAnsi="Times New Roman CYR" w:cs="Times New Roman CYR"/>
        </w:rPr>
        <w:t>.</w:t>
      </w:r>
    </w:p>
    <w:p w14:paraId="5BEA0558"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Основные параметры:</w:t>
      </w:r>
    </w:p>
    <w:p w14:paraId="3BDBDE1B"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полная совместимость с микроконтроллерами семейства </w:t>
      </w:r>
      <w:r>
        <w:rPr>
          <w:rFonts w:ascii="Times New Roman CYR" w:hAnsi="Times New Roman CYR" w:cs="Times New Roman CYR"/>
          <w:lang w:val="en-US"/>
        </w:rPr>
        <w:t>MCS</w:t>
      </w:r>
      <w:r>
        <w:rPr>
          <w:rFonts w:ascii="Times New Roman CYR" w:hAnsi="Times New Roman CYR" w:cs="Times New Roman CYR"/>
        </w:rPr>
        <w:t>-51;</w:t>
      </w:r>
    </w:p>
    <w:p w14:paraId="7CE4832D"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перепрограммируемое запоминающее устройство на 4 </w:t>
      </w:r>
      <w:proofErr w:type="spellStart"/>
      <w:r>
        <w:rPr>
          <w:rFonts w:ascii="Times New Roman CYR" w:hAnsi="Times New Roman CYR" w:cs="Times New Roman CYR"/>
        </w:rPr>
        <w:t>Кбайта</w:t>
      </w:r>
      <w:proofErr w:type="spellEnd"/>
      <w:r>
        <w:rPr>
          <w:rFonts w:ascii="Times New Roman CYR" w:hAnsi="Times New Roman CYR" w:cs="Times New Roman CYR"/>
        </w:rPr>
        <w:t xml:space="preserve"> с</w:t>
      </w:r>
    </w:p>
    <w:p w14:paraId="65895F97"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возможностью программирования “в системе”;</w:t>
      </w:r>
    </w:p>
    <w:p w14:paraId="622502A3"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диапазон частот тактового генератора 0-24 МГц;</w:t>
      </w:r>
    </w:p>
    <w:p w14:paraId="40E31ECD"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трехуровневая защита программной памяти;</w:t>
      </w:r>
    </w:p>
    <w:p w14:paraId="6421746A"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128 байт внутреннего ОЗУ;</w:t>
      </w:r>
    </w:p>
    <w:p w14:paraId="727BED75"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32 программируемых линии ввода/вывода;</w:t>
      </w:r>
    </w:p>
    <w:p w14:paraId="17519160"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два 16-битных таймера-счетчика;</w:t>
      </w:r>
    </w:p>
    <w:p w14:paraId="2F42CAB2"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6 источников прерываний;</w:t>
      </w:r>
    </w:p>
    <w:p w14:paraId="3066D8B2" w14:textId="77777777" w:rsidR="00D23375" w:rsidRDefault="00D23375" w:rsidP="00D23375">
      <w:pPr>
        <w:rPr>
          <w:rFonts w:ascii="Times New Roman CYR" w:hAnsi="Times New Roman CYR" w:cs="Times New Roman CYR"/>
        </w:rPr>
      </w:pPr>
      <w:r>
        <w:rPr>
          <w:rFonts w:ascii="Times New Roman CYR" w:hAnsi="Times New Roman CYR" w:cs="Times New Roman CYR"/>
        </w:rPr>
        <w:t>режимы пониженного потребления питания</w:t>
      </w:r>
    </w:p>
    <w:p w14:paraId="7493E9D2"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noProof/>
        </w:rPr>
      </w:pPr>
      <w:r>
        <w:rPr>
          <w:rFonts w:ascii="Times New Roman CYR" w:hAnsi="Times New Roman CYR" w:cs="Times New Roman CYR"/>
        </w:rPr>
        <w:t>Назначение выводов микросхемы 80С31ВН</w:t>
      </w:r>
      <w:r>
        <w:rPr>
          <w:rFonts w:ascii="Times New Roman CYR" w:hAnsi="Times New Roman CYR" w:cs="Times New Roman CYR"/>
          <w:noProof/>
        </w:rPr>
        <w:t>:</w:t>
      </w:r>
    </w:p>
    <w:p w14:paraId="697E103A"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lang w:val="en-US"/>
        </w:rPr>
        <w:t>P</w:t>
      </w:r>
      <w:r>
        <w:rPr>
          <w:rFonts w:ascii="Times New Roman CYR" w:hAnsi="Times New Roman CYR" w:cs="Times New Roman CYR"/>
        </w:rPr>
        <w:t>1.0-</w:t>
      </w:r>
      <w:r>
        <w:rPr>
          <w:rFonts w:ascii="Times New Roman CYR" w:hAnsi="Times New Roman CYR" w:cs="Times New Roman CYR"/>
          <w:lang w:val="en-US"/>
        </w:rPr>
        <w:t>P</w:t>
      </w:r>
      <w:r>
        <w:rPr>
          <w:rFonts w:ascii="Times New Roman CYR" w:hAnsi="Times New Roman CYR" w:cs="Times New Roman CYR"/>
        </w:rPr>
        <w:t xml:space="preserve">1.7 - восьми разрядный двунаправленный порт </w:t>
      </w:r>
      <w:r>
        <w:rPr>
          <w:rFonts w:ascii="Times New Roman CYR" w:hAnsi="Times New Roman CYR" w:cs="Times New Roman CYR"/>
          <w:lang w:val="en-US"/>
        </w:rPr>
        <w:t>P</w:t>
      </w:r>
      <w:r>
        <w:rPr>
          <w:rFonts w:ascii="Times New Roman CYR" w:hAnsi="Times New Roman CYR" w:cs="Times New Roman CYR"/>
        </w:rPr>
        <w:t>1. Каждый вывод этого порта может быть подключен максимум к четырем выводам микросхем (МС) ТТЛ;</w:t>
      </w:r>
    </w:p>
    <w:p w14:paraId="2441737D"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lang w:val="en-US"/>
        </w:rPr>
        <w:t>RST</w:t>
      </w:r>
      <w:r>
        <w:rPr>
          <w:rFonts w:ascii="Times New Roman CYR" w:hAnsi="Times New Roman CYR" w:cs="Times New Roman CYR"/>
        </w:rPr>
        <w:t xml:space="preserve"> - вход сигнала общего сброса;</w:t>
      </w:r>
    </w:p>
    <w:p w14:paraId="7DF843E5"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lang w:val="en-US"/>
        </w:rPr>
        <w:t>EA</w:t>
      </w:r>
      <w:r>
        <w:rPr>
          <w:rFonts w:ascii="Times New Roman CYR" w:hAnsi="Times New Roman CYR" w:cs="Times New Roman CYR"/>
        </w:rPr>
        <w:t xml:space="preserve"> - сигнал блокировки работы с внутренним ПЗУ;</w:t>
      </w:r>
    </w:p>
    <w:p w14:paraId="38519EF4"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Р3.0-Р3.7 - двунаправленный восьмиразрядный порт Р3, выводы которого имеют следующие дополнительные функции:</w:t>
      </w:r>
    </w:p>
    <w:p w14:paraId="2E4BCCBC"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Р3.0 (</w:t>
      </w:r>
      <w:proofErr w:type="spellStart"/>
      <w:r>
        <w:rPr>
          <w:rFonts w:ascii="Times New Roman CYR" w:hAnsi="Times New Roman CYR" w:cs="Times New Roman CYR"/>
          <w:lang w:val="en-US"/>
        </w:rPr>
        <w:t>RxD</w:t>
      </w:r>
      <w:proofErr w:type="spellEnd"/>
      <w:r>
        <w:rPr>
          <w:rFonts w:ascii="Times New Roman CYR" w:hAnsi="Times New Roman CYR" w:cs="Times New Roman CYR"/>
        </w:rPr>
        <w:t>) - вход последовательного порта;</w:t>
      </w:r>
    </w:p>
    <w:p w14:paraId="2CFA16D3"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Р3.1 (Т</w:t>
      </w:r>
      <w:proofErr w:type="spellStart"/>
      <w:r>
        <w:rPr>
          <w:rFonts w:ascii="Times New Roman CYR" w:hAnsi="Times New Roman CYR" w:cs="Times New Roman CYR"/>
          <w:lang w:val="en-US"/>
        </w:rPr>
        <w:t>xD</w:t>
      </w:r>
      <w:proofErr w:type="spellEnd"/>
      <w:r>
        <w:rPr>
          <w:rFonts w:ascii="Times New Roman CYR" w:hAnsi="Times New Roman CYR" w:cs="Times New Roman CYR"/>
        </w:rPr>
        <w:t>) - выход последовательного порта;</w:t>
      </w:r>
    </w:p>
    <w:p w14:paraId="114A5DEB"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Р3.2 (</w:t>
      </w:r>
      <w:r>
        <w:rPr>
          <w:rFonts w:ascii="Times New Roman CYR" w:hAnsi="Times New Roman CYR" w:cs="Times New Roman CYR"/>
          <w:lang w:val="en-US"/>
        </w:rPr>
        <w:t>INT</w:t>
      </w:r>
      <w:r>
        <w:rPr>
          <w:rFonts w:ascii="Times New Roman CYR" w:hAnsi="Times New Roman CYR" w:cs="Times New Roman CYR"/>
        </w:rPr>
        <w:t>0) - вход внешнего прерывания 0;</w:t>
      </w:r>
    </w:p>
    <w:p w14:paraId="6D01BBDD"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Р3.3 (</w:t>
      </w:r>
      <w:r>
        <w:rPr>
          <w:rFonts w:ascii="Times New Roman CYR" w:hAnsi="Times New Roman CYR" w:cs="Times New Roman CYR"/>
          <w:lang w:val="en-US"/>
        </w:rPr>
        <w:t>INT</w:t>
      </w:r>
      <w:r>
        <w:rPr>
          <w:rFonts w:ascii="Times New Roman CYR" w:hAnsi="Times New Roman CYR" w:cs="Times New Roman CYR"/>
        </w:rPr>
        <w:t>1) - вход внешнего прерывания 1;</w:t>
      </w:r>
    </w:p>
    <w:p w14:paraId="7690EFAA"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lastRenderedPageBreak/>
        <w:t>Р3.4 (</w:t>
      </w:r>
      <w:r>
        <w:rPr>
          <w:rFonts w:ascii="Times New Roman CYR" w:hAnsi="Times New Roman CYR" w:cs="Times New Roman CYR"/>
          <w:lang w:val="en-US"/>
        </w:rPr>
        <w:t>T</w:t>
      </w:r>
      <w:r>
        <w:rPr>
          <w:rFonts w:ascii="Times New Roman CYR" w:hAnsi="Times New Roman CYR" w:cs="Times New Roman CYR"/>
        </w:rPr>
        <w:t>0) - вход таймера/счетчика 0;</w:t>
      </w:r>
    </w:p>
    <w:p w14:paraId="314739A1"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Р3.5 (</w:t>
      </w:r>
      <w:r>
        <w:rPr>
          <w:rFonts w:ascii="Times New Roman CYR" w:hAnsi="Times New Roman CYR" w:cs="Times New Roman CYR"/>
          <w:lang w:val="en-US"/>
        </w:rPr>
        <w:t>T</w:t>
      </w:r>
      <w:r>
        <w:rPr>
          <w:rFonts w:ascii="Times New Roman CYR" w:hAnsi="Times New Roman CYR" w:cs="Times New Roman CYR"/>
        </w:rPr>
        <w:t>1) - вход таймера/счетчика 1;</w:t>
      </w:r>
    </w:p>
    <w:p w14:paraId="147AAC7C"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Р3.6 (</w:t>
      </w:r>
      <w:r>
        <w:rPr>
          <w:rFonts w:ascii="Times New Roman CYR" w:hAnsi="Times New Roman CYR" w:cs="Times New Roman CYR"/>
          <w:lang w:val="en-US"/>
        </w:rPr>
        <w:t>WR</w:t>
      </w:r>
      <w:r>
        <w:rPr>
          <w:rFonts w:ascii="Times New Roman CYR" w:hAnsi="Times New Roman CYR" w:cs="Times New Roman CYR"/>
        </w:rPr>
        <w:t>) - выход сигнала для синхронизации записи данных, выводимых из МП во внешнее устройство;</w:t>
      </w:r>
    </w:p>
    <w:p w14:paraId="4137C01A"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Р3.7 (</w:t>
      </w:r>
      <w:r>
        <w:rPr>
          <w:rFonts w:ascii="Times New Roman CYR" w:hAnsi="Times New Roman CYR" w:cs="Times New Roman CYR"/>
          <w:lang w:val="en-US"/>
        </w:rPr>
        <w:t>RD</w:t>
      </w:r>
      <w:r>
        <w:rPr>
          <w:rFonts w:ascii="Times New Roman CYR" w:hAnsi="Times New Roman CYR" w:cs="Times New Roman CYR"/>
        </w:rPr>
        <w:t>) - выход сигнала для синхронизации чтения данных и пересылки их из внешнего устройства в МП;</w:t>
      </w:r>
    </w:p>
    <w:p w14:paraId="12D181FC"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lang w:val="en-US"/>
        </w:rPr>
        <w:t>P</w:t>
      </w:r>
      <w:r>
        <w:rPr>
          <w:rFonts w:ascii="Times New Roman CYR" w:hAnsi="Times New Roman CYR" w:cs="Times New Roman CYR"/>
        </w:rPr>
        <w:t>2.0-</w:t>
      </w:r>
      <w:r>
        <w:rPr>
          <w:rFonts w:ascii="Times New Roman CYR" w:hAnsi="Times New Roman CYR" w:cs="Times New Roman CYR"/>
          <w:lang w:val="en-US"/>
        </w:rPr>
        <w:t>P</w:t>
      </w:r>
      <w:r>
        <w:rPr>
          <w:rFonts w:ascii="Times New Roman CYR" w:hAnsi="Times New Roman CYR" w:cs="Times New Roman CYR"/>
        </w:rPr>
        <w:t xml:space="preserve">2.7 - восьмиразрядный двунаправленный порт </w:t>
      </w:r>
      <w:r>
        <w:rPr>
          <w:rFonts w:ascii="Times New Roman CYR" w:hAnsi="Times New Roman CYR" w:cs="Times New Roman CYR"/>
          <w:lang w:val="en-US"/>
        </w:rPr>
        <w:t>P</w:t>
      </w:r>
      <w:r>
        <w:rPr>
          <w:rFonts w:ascii="Times New Roman CYR" w:hAnsi="Times New Roman CYR" w:cs="Times New Roman CYR"/>
        </w:rPr>
        <w:t>2, на этих выводах формируется старший байт адреса (А8-А15);</w:t>
      </w:r>
    </w:p>
    <w:p w14:paraId="0A74608A"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lang w:val="en-US"/>
        </w:rPr>
        <w:t>P</w:t>
      </w:r>
      <w:r>
        <w:rPr>
          <w:rFonts w:ascii="Times New Roman CYR" w:hAnsi="Times New Roman CYR" w:cs="Times New Roman CYR"/>
        </w:rPr>
        <w:t>0.0-</w:t>
      </w:r>
      <w:r>
        <w:rPr>
          <w:rFonts w:ascii="Times New Roman CYR" w:hAnsi="Times New Roman CYR" w:cs="Times New Roman CYR"/>
          <w:lang w:val="en-US"/>
        </w:rPr>
        <w:t>P</w:t>
      </w:r>
      <w:r>
        <w:rPr>
          <w:rFonts w:ascii="Times New Roman CYR" w:hAnsi="Times New Roman CYR" w:cs="Times New Roman CYR"/>
        </w:rPr>
        <w:t xml:space="preserve">0.7 - восьмиразрядный двунаправленный порт </w:t>
      </w:r>
      <w:r>
        <w:rPr>
          <w:rFonts w:ascii="Times New Roman CYR" w:hAnsi="Times New Roman CYR" w:cs="Times New Roman CYR"/>
          <w:lang w:val="en-US"/>
        </w:rPr>
        <w:t>P</w:t>
      </w:r>
      <w:r>
        <w:rPr>
          <w:rFonts w:ascii="Times New Roman CYR" w:hAnsi="Times New Roman CYR" w:cs="Times New Roman CYR"/>
        </w:rPr>
        <w:t>0, каждый вывод этого порта может быть подключен максимум к восьми выводам МС ТТЛ. На выводах этого порта появляются выходные сигналы младшего байта адреса, который должен быть зафиксирован во внешнем регистре, после чего через этот порт осуществляется обмен данными между МП и внешними устройствами.</w:t>
      </w:r>
    </w:p>
    <w:p w14:paraId="2DA84641"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lang w:val="en-US"/>
        </w:rPr>
        <w:t>PSEN</w:t>
      </w:r>
      <w:r>
        <w:rPr>
          <w:rFonts w:ascii="Times New Roman CYR" w:hAnsi="Times New Roman CYR" w:cs="Times New Roman CYR"/>
        </w:rPr>
        <w:t xml:space="preserve"> - выходной сигнал, разрешающий работу внешнего </w:t>
      </w:r>
      <w:proofErr w:type="gramStart"/>
      <w:r>
        <w:rPr>
          <w:rFonts w:ascii="Times New Roman CYR" w:hAnsi="Times New Roman CYR" w:cs="Times New Roman CYR"/>
        </w:rPr>
        <w:t>ПЗУ;-</w:t>
      </w:r>
      <w:proofErr w:type="gramEnd"/>
      <w:r>
        <w:rPr>
          <w:rFonts w:ascii="Times New Roman CYR" w:hAnsi="Times New Roman CYR" w:cs="Times New Roman CYR"/>
        </w:rPr>
        <w:t xml:space="preserve"> выходной сигнал, разрешающий фиксацию младшего байта адреса во внешнем регистре;</w:t>
      </w:r>
    </w:p>
    <w:p w14:paraId="2B9C0754"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Выводы </w:t>
      </w:r>
      <w:r>
        <w:rPr>
          <w:rFonts w:ascii="Times New Roman CYR" w:hAnsi="Times New Roman CYR" w:cs="Times New Roman CYR"/>
          <w:lang w:val="en-US"/>
        </w:rPr>
        <w:t>VCC</w:t>
      </w:r>
      <w:r>
        <w:rPr>
          <w:rFonts w:ascii="Times New Roman CYR" w:hAnsi="Times New Roman CYR" w:cs="Times New Roman CYR"/>
        </w:rPr>
        <w:t xml:space="preserve"> и </w:t>
      </w:r>
      <w:r>
        <w:rPr>
          <w:rFonts w:ascii="Times New Roman CYR" w:hAnsi="Times New Roman CYR" w:cs="Times New Roman CYR"/>
          <w:lang w:val="en-US"/>
        </w:rPr>
        <w:t>GND</w:t>
      </w:r>
      <w:r>
        <w:rPr>
          <w:rFonts w:ascii="Times New Roman CYR" w:hAnsi="Times New Roman CYR" w:cs="Times New Roman CYR"/>
        </w:rPr>
        <w:t xml:space="preserve"> - для подключения к источнику </w:t>
      </w:r>
      <w:proofErr w:type="gramStart"/>
      <w:r>
        <w:rPr>
          <w:rFonts w:ascii="Times New Roman CYR" w:hAnsi="Times New Roman CYR" w:cs="Times New Roman CYR"/>
        </w:rPr>
        <w:t>питания;,</w:t>
      </w:r>
      <w:proofErr w:type="gramEnd"/>
      <w:r>
        <w:rPr>
          <w:rFonts w:ascii="Times New Roman CYR" w:hAnsi="Times New Roman CYR" w:cs="Times New Roman CYR"/>
        </w:rPr>
        <w:t xml:space="preserve"> X2 - выводы для подключения кварцевого резонатора.</w:t>
      </w:r>
    </w:p>
    <w:p w14:paraId="1BD1E195"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lang w:val="en-US"/>
        </w:rPr>
      </w:pPr>
      <w:r>
        <w:rPr>
          <w:rFonts w:ascii="Times New Roman CYR" w:hAnsi="Times New Roman CYR" w:cs="Times New Roman CYR"/>
        </w:rPr>
        <w:t>Кварцевый резонатор является внешним элементом встроенного в микросхему микропроцессора генератора тактовых импульсов. Схема подключения кварцевого резонатора представлена на рисунке 2.</w:t>
      </w:r>
      <w:r>
        <w:rPr>
          <w:rFonts w:ascii="Times New Roman CYR" w:hAnsi="Times New Roman CYR" w:cs="Times New Roman CYR"/>
          <w:lang w:val="en-US"/>
        </w:rPr>
        <w:t>1.</w:t>
      </w:r>
    </w:p>
    <w:p w14:paraId="5DC7D038"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p>
    <w:p w14:paraId="558BCBEF"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Microsoft Sans Serif" w:hAnsi="Microsoft Sans Serif" w:cs="Microsoft Sans Serif"/>
          <w:noProof/>
          <w:sz w:val="17"/>
          <w:szCs w:val="17"/>
        </w:rPr>
        <w:drawing>
          <wp:inline distT="0" distB="0" distL="0" distR="0" wp14:anchorId="341815E2" wp14:editId="1B0C4EFA">
            <wp:extent cx="1314450" cy="1524000"/>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14450" cy="1524000"/>
                    </a:xfrm>
                    <a:prstGeom prst="rect">
                      <a:avLst/>
                    </a:prstGeom>
                    <a:noFill/>
                    <a:ln>
                      <a:noFill/>
                    </a:ln>
                  </pic:spPr>
                </pic:pic>
              </a:graphicData>
            </a:graphic>
          </wp:inline>
        </w:drawing>
      </w:r>
    </w:p>
    <w:p w14:paraId="6F1B76A0" w14:textId="49DA5E3A"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Рисунок </w:t>
      </w:r>
      <w:r w:rsidR="00AA697D">
        <w:rPr>
          <w:rFonts w:ascii="Times New Roman CYR" w:hAnsi="Times New Roman CYR" w:cs="Times New Roman CYR"/>
        </w:rPr>
        <w:t>3</w:t>
      </w:r>
      <w:r>
        <w:rPr>
          <w:rFonts w:ascii="Times New Roman CYR" w:hAnsi="Times New Roman CYR" w:cs="Times New Roman CYR"/>
        </w:rPr>
        <w:t>.1 - Схема подключения кварцевого резонатора к микросхеме 80С31ВН</w:t>
      </w:r>
    </w:p>
    <w:p w14:paraId="0BA2BA0F"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p>
    <w:p w14:paraId="7CC89482"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Кварцевый резонатор </w:t>
      </w:r>
      <w:r>
        <w:rPr>
          <w:rFonts w:ascii="Times New Roman CYR" w:hAnsi="Times New Roman CYR" w:cs="Times New Roman CYR"/>
          <w:lang w:val="en-US"/>
        </w:rPr>
        <w:t>ZQ</w:t>
      </w:r>
      <w:r>
        <w:rPr>
          <w:rFonts w:ascii="Times New Roman CYR" w:hAnsi="Times New Roman CYR" w:cs="Times New Roman CYR"/>
        </w:rPr>
        <w:t xml:space="preserve">1 выбираем с частотой 11,059МГц, а конденсаторы С1 и С2 по 33пФ в соответствии с рекомендациями производителя микросхем 80С31ВН. </w:t>
      </w:r>
      <w:r>
        <w:rPr>
          <w:rFonts w:ascii="Times New Roman CYR" w:hAnsi="Times New Roman CYR" w:cs="Times New Roman CYR"/>
        </w:rPr>
        <w:lastRenderedPageBreak/>
        <w:t xml:space="preserve">Выводы </w:t>
      </w:r>
      <w:r>
        <w:rPr>
          <w:rFonts w:ascii="Times New Roman CYR" w:hAnsi="Times New Roman CYR" w:cs="Times New Roman CYR"/>
          <w:lang w:val="en-US"/>
        </w:rPr>
        <w:t>X</w:t>
      </w:r>
      <w:r>
        <w:rPr>
          <w:rFonts w:ascii="Times New Roman CYR" w:hAnsi="Times New Roman CYR" w:cs="Times New Roman CYR"/>
        </w:rPr>
        <w:t xml:space="preserve">1 и </w:t>
      </w:r>
      <w:r>
        <w:rPr>
          <w:rFonts w:ascii="Times New Roman CYR" w:hAnsi="Times New Roman CYR" w:cs="Times New Roman CYR"/>
          <w:lang w:val="en-US"/>
        </w:rPr>
        <w:t>X</w:t>
      </w:r>
      <w:r>
        <w:rPr>
          <w:rFonts w:ascii="Times New Roman CYR" w:hAnsi="Times New Roman CYR" w:cs="Times New Roman CYR"/>
        </w:rPr>
        <w:t>2 подсоединяются к выводам 19 и 18 микросхемы соответственно.</w:t>
      </w:r>
    </w:p>
    <w:p w14:paraId="35F62EDF"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Микросхема КР558РР2. Микросхема выполняет функцию постоянного запоминающего устройства. Она является перепрограммируемым ПЗУ с записью и стиранием электрическими сигналами (группа ЭС).</w:t>
      </w:r>
    </w:p>
    <w:p w14:paraId="4070ED5D"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p>
    <w:p w14:paraId="474EE625" w14:textId="5114BA76" w:rsidR="00D23375" w:rsidRPr="005455CF" w:rsidRDefault="00D23375" w:rsidP="00D23375">
      <w:pPr>
        <w:widowControl w:val="0"/>
        <w:autoSpaceDE w:val="0"/>
        <w:autoSpaceDN w:val="0"/>
        <w:adjustRightInd w:val="0"/>
        <w:spacing w:after="0"/>
        <w:ind w:firstLine="709"/>
        <w:jc w:val="right"/>
        <w:rPr>
          <w:rFonts w:ascii="Times New Roman CYR" w:hAnsi="Times New Roman CYR" w:cs="Times New Roman CYR"/>
        </w:rPr>
      </w:pPr>
      <w:r>
        <w:rPr>
          <w:rFonts w:ascii="Times New Roman CYR" w:hAnsi="Times New Roman CYR" w:cs="Times New Roman CYR"/>
        </w:rPr>
        <w:t xml:space="preserve">Таблица </w:t>
      </w:r>
      <w:r w:rsidR="00AA697D">
        <w:rPr>
          <w:rFonts w:ascii="Times New Roman CYR" w:hAnsi="Times New Roman CYR" w:cs="Times New Roman CYR"/>
        </w:rPr>
        <w:t>3</w:t>
      </w:r>
      <w:r>
        <w:rPr>
          <w:rFonts w:ascii="Times New Roman CYR" w:hAnsi="Times New Roman CYR" w:cs="Times New Roman CYR"/>
        </w:rPr>
        <w:t>.</w:t>
      </w:r>
      <w:r>
        <w:rPr>
          <w:rFonts w:ascii="Times New Roman CYR" w:hAnsi="Times New Roman CYR" w:cs="Times New Roman CYR"/>
          <w:lang w:val="en-US"/>
        </w:rPr>
        <w:t>3</w:t>
      </w:r>
    </w:p>
    <w:p w14:paraId="38DFFFB8"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lang w:val="en-US"/>
        </w:rPr>
      </w:pPr>
      <w:r>
        <w:rPr>
          <w:rFonts w:ascii="Times New Roman CYR" w:hAnsi="Times New Roman CYR" w:cs="Times New Roman CYR"/>
        </w:rPr>
        <w:t>Основные характеристики микросхемы</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713"/>
        <w:gridCol w:w="1285"/>
        <w:gridCol w:w="1095"/>
        <w:gridCol w:w="1089"/>
        <w:gridCol w:w="1124"/>
        <w:gridCol w:w="1101"/>
        <w:gridCol w:w="1053"/>
        <w:gridCol w:w="1111"/>
      </w:tblGrid>
      <w:tr w:rsidR="00D23375" w14:paraId="252A4D1F" w14:textId="77777777" w:rsidTr="00946556">
        <w:tblPrEx>
          <w:tblCellMar>
            <w:top w:w="0" w:type="dxa"/>
            <w:bottom w:w="0" w:type="dxa"/>
          </w:tblCellMar>
        </w:tblPrEx>
        <w:tc>
          <w:tcPr>
            <w:tcW w:w="1713" w:type="dxa"/>
            <w:tcBorders>
              <w:top w:val="single" w:sz="6" w:space="0" w:color="auto"/>
              <w:left w:val="single" w:sz="6" w:space="0" w:color="auto"/>
              <w:bottom w:val="single" w:sz="6" w:space="0" w:color="auto"/>
              <w:right w:val="single" w:sz="6" w:space="0" w:color="auto"/>
            </w:tcBorders>
          </w:tcPr>
          <w:p w14:paraId="04620D5D" w14:textId="77777777" w:rsidR="00D23375" w:rsidRDefault="00D23375"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Тип микросхемы</w:t>
            </w:r>
          </w:p>
        </w:tc>
        <w:tc>
          <w:tcPr>
            <w:tcW w:w="1285" w:type="dxa"/>
            <w:tcBorders>
              <w:top w:val="single" w:sz="6" w:space="0" w:color="auto"/>
              <w:left w:val="single" w:sz="6" w:space="0" w:color="auto"/>
              <w:bottom w:val="single" w:sz="6" w:space="0" w:color="auto"/>
              <w:right w:val="single" w:sz="6" w:space="0" w:color="auto"/>
            </w:tcBorders>
          </w:tcPr>
          <w:p w14:paraId="40A76241" w14:textId="77777777" w:rsidR="00D23375" w:rsidRDefault="00D23375"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Емкость, байт</w:t>
            </w:r>
          </w:p>
        </w:tc>
        <w:tc>
          <w:tcPr>
            <w:tcW w:w="1095" w:type="dxa"/>
            <w:tcBorders>
              <w:top w:val="single" w:sz="6" w:space="0" w:color="auto"/>
              <w:left w:val="single" w:sz="6" w:space="0" w:color="auto"/>
              <w:bottom w:val="single" w:sz="6" w:space="0" w:color="auto"/>
              <w:right w:val="single" w:sz="6" w:space="0" w:color="auto"/>
            </w:tcBorders>
          </w:tcPr>
          <w:p w14:paraId="70713DAA" w14:textId="77777777" w:rsidR="00D23375" w:rsidRDefault="00D23375"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lang w:val="en-US"/>
              </w:rPr>
              <w:t>t</w:t>
            </w:r>
            <w:r>
              <w:rPr>
                <w:rFonts w:ascii="Times New Roman CYR" w:hAnsi="Times New Roman CYR" w:cs="Times New Roman CYR"/>
                <w:sz w:val="20"/>
                <w:szCs w:val="20"/>
              </w:rPr>
              <w:t xml:space="preserve"> </w:t>
            </w:r>
            <w:proofErr w:type="spellStart"/>
            <w:r>
              <w:rPr>
                <w:rFonts w:ascii="Times New Roman CYR" w:hAnsi="Times New Roman CYR" w:cs="Times New Roman CYR"/>
                <w:sz w:val="20"/>
                <w:szCs w:val="20"/>
                <w:vertAlign w:val="subscript"/>
              </w:rPr>
              <w:t>в.а</w:t>
            </w:r>
            <w:proofErr w:type="spellEnd"/>
            <w:r>
              <w:rPr>
                <w:rFonts w:ascii="Times New Roman CYR" w:hAnsi="Times New Roman CYR" w:cs="Times New Roman CYR"/>
                <w:sz w:val="20"/>
                <w:szCs w:val="20"/>
                <w:vertAlign w:val="subscript"/>
              </w:rPr>
              <w:t>.</w:t>
            </w:r>
            <w:r>
              <w:rPr>
                <w:rFonts w:ascii="Times New Roman CYR" w:hAnsi="Times New Roman CYR" w:cs="Times New Roman CYR"/>
                <w:sz w:val="20"/>
                <w:szCs w:val="20"/>
              </w:rPr>
              <w:t>, мкс</w:t>
            </w:r>
          </w:p>
        </w:tc>
        <w:tc>
          <w:tcPr>
            <w:tcW w:w="1089" w:type="dxa"/>
            <w:tcBorders>
              <w:top w:val="single" w:sz="6" w:space="0" w:color="auto"/>
              <w:left w:val="single" w:sz="6" w:space="0" w:color="auto"/>
              <w:bottom w:val="single" w:sz="6" w:space="0" w:color="auto"/>
              <w:right w:val="single" w:sz="6" w:space="0" w:color="auto"/>
            </w:tcBorders>
          </w:tcPr>
          <w:p w14:paraId="43578BBC" w14:textId="77777777" w:rsidR="00D23375" w:rsidRDefault="00D23375" w:rsidP="00946556">
            <w:pPr>
              <w:widowControl w:val="0"/>
              <w:autoSpaceDE w:val="0"/>
              <w:autoSpaceDN w:val="0"/>
              <w:adjustRightInd w:val="0"/>
              <w:spacing w:after="0" w:line="240" w:lineRule="auto"/>
              <w:rPr>
                <w:rFonts w:ascii="Times New Roman CYR" w:hAnsi="Times New Roman CYR" w:cs="Times New Roman CYR"/>
                <w:sz w:val="20"/>
                <w:szCs w:val="20"/>
              </w:rPr>
            </w:pPr>
            <w:proofErr w:type="spellStart"/>
            <w:r>
              <w:rPr>
                <w:rFonts w:ascii="Times New Roman CYR" w:hAnsi="Times New Roman CYR" w:cs="Times New Roman CYR"/>
                <w:sz w:val="20"/>
                <w:szCs w:val="20"/>
              </w:rPr>
              <w:t>Р</w:t>
            </w:r>
            <w:r>
              <w:rPr>
                <w:rFonts w:ascii="Times New Roman CYR" w:hAnsi="Times New Roman CYR" w:cs="Times New Roman CYR"/>
                <w:sz w:val="20"/>
                <w:szCs w:val="20"/>
                <w:vertAlign w:val="subscript"/>
              </w:rPr>
              <w:t>пот</w:t>
            </w:r>
            <w:proofErr w:type="spellEnd"/>
            <w:r>
              <w:rPr>
                <w:rFonts w:ascii="Times New Roman CYR" w:hAnsi="Times New Roman CYR" w:cs="Times New Roman CYR"/>
                <w:sz w:val="20"/>
                <w:szCs w:val="20"/>
              </w:rPr>
              <w:t>, мВт</w:t>
            </w:r>
          </w:p>
        </w:tc>
        <w:tc>
          <w:tcPr>
            <w:tcW w:w="1124" w:type="dxa"/>
            <w:tcBorders>
              <w:top w:val="single" w:sz="6" w:space="0" w:color="auto"/>
              <w:left w:val="single" w:sz="6" w:space="0" w:color="auto"/>
              <w:bottom w:val="single" w:sz="6" w:space="0" w:color="auto"/>
              <w:right w:val="single" w:sz="6" w:space="0" w:color="auto"/>
            </w:tcBorders>
          </w:tcPr>
          <w:p w14:paraId="10987135" w14:textId="77777777" w:rsidR="00D23375" w:rsidRDefault="00D23375"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lang w:val="en-US"/>
              </w:rPr>
              <w:t>U</w:t>
            </w:r>
            <w:r>
              <w:rPr>
                <w:rFonts w:ascii="Times New Roman CYR" w:hAnsi="Times New Roman CYR" w:cs="Times New Roman CYR"/>
                <w:sz w:val="20"/>
                <w:szCs w:val="20"/>
              </w:rPr>
              <w:t>пот, В</w:t>
            </w:r>
          </w:p>
        </w:tc>
        <w:tc>
          <w:tcPr>
            <w:tcW w:w="1101" w:type="dxa"/>
            <w:tcBorders>
              <w:top w:val="single" w:sz="6" w:space="0" w:color="auto"/>
              <w:left w:val="single" w:sz="6" w:space="0" w:color="auto"/>
              <w:bottom w:val="single" w:sz="6" w:space="0" w:color="auto"/>
              <w:right w:val="single" w:sz="6" w:space="0" w:color="auto"/>
            </w:tcBorders>
          </w:tcPr>
          <w:p w14:paraId="433BC3CA" w14:textId="77777777" w:rsidR="00D23375" w:rsidRDefault="00D23375"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lang w:val="en-US"/>
              </w:rPr>
              <w:t>U</w:t>
            </w:r>
            <w:proofErr w:type="spellStart"/>
            <w:r>
              <w:rPr>
                <w:rFonts w:ascii="Times New Roman CYR" w:hAnsi="Times New Roman CYR" w:cs="Times New Roman CYR"/>
                <w:sz w:val="20"/>
                <w:szCs w:val="20"/>
              </w:rPr>
              <w:t>пр</w:t>
            </w:r>
            <w:proofErr w:type="spellEnd"/>
            <w:r>
              <w:rPr>
                <w:rFonts w:ascii="Times New Roman CYR" w:hAnsi="Times New Roman CYR" w:cs="Times New Roman CYR"/>
                <w:sz w:val="20"/>
                <w:szCs w:val="20"/>
              </w:rPr>
              <w:t>, В</w:t>
            </w:r>
          </w:p>
        </w:tc>
        <w:tc>
          <w:tcPr>
            <w:tcW w:w="1053" w:type="dxa"/>
            <w:tcBorders>
              <w:top w:val="single" w:sz="6" w:space="0" w:color="auto"/>
              <w:left w:val="single" w:sz="6" w:space="0" w:color="auto"/>
              <w:bottom w:val="single" w:sz="6" w:space="0" w:color="auto"/>
              <w:right w:val="single" w:sz="6" w:space="0" w:color="auto"/>
            </w:tcBorders>
          </w:tcPr>
          <w:p w14:paraId="66D2E570" w14:textId="77777777" w:rsidR="00D23375" w:rsidRDefault="00D23375"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lang w:val="en-US"/>
              </w:rPr>
              <w:t>t</w:t>
            </w:r>
            <w:r>
              <w:rPr>
                <w:rFonts w:ascii="Times New Roman CYR" w:hAnsi="Times New Roman CYR" w:cs="Times New Roman CYR"/>
                <w:sz w:val="20"/>
                <w:szCs w:val="20"/>
              </w:rPr>
              <w:t xml:space="preserve"> </w:t>
            </w:r>
            <w:proofErr w:type="spellStart"/>
            <w:r>
              <w:rPr>
                <w:rFonts w:ascii="Times New Roman CYR" w:hAnsi="Times New Roman CYR" w:cs="Times New Roman CYR"/>
                <w:sz w:val="20"/>
                <w:szCs w:val="20"/>
                <w:vertAlign w:val="subscript"/>
              </w:rPr>
              <w:t>пр</w:t>
            </w:r>
            <w:proofErr w:type="spellEnd"/>
            <w:r>
              <w:rPr>
                <w:rFonts w:ascii="Times New Roman CYR" w:hAnsi="Times New Roman CYR" w:cs="Times New Roman CYR"/>
                <w:sz w:val="20"/>
                <w:szCs w:val="20"/>
              </w:rPr>
              <w:t>, с</w:t>
            </w:r>
          </w:p>
        </w:tc>
        <w:tc>
          <w:tcPr>
            <w:tcW w:w="1111" w:type="dxa"/>
            <w:tcBorders>
              <w:top w:val="single" w:sz="6" w:space="0" w:color="auto"/>
              <w:left w:val="single" w:sz="6" w:space="0" w:color="auto"/>
              <w:bottom w:val="single" w:sz="6" w:space="0" w:color="auto"/>
              <w:right w:val="single" w:sz="6" w:space="0" w:color="auto"/>
            </w:tcBorders>
          </w:tcPr>
          <w:p w14:paraId="43B8D759" w14:textId="77777777" w:rsidR="00D23375" w:rsidRDefault="00D23375"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lang w:val="en-US"/>
              </w:rPr>
              <w:t>t</w:t>
            </w:r>
            <w:r>
              <w:rPr>
                <w:rFonts w:ascii="Times New Roman CYR" w:hAnsi="Times New Roman CYR" w:cs="Times New Roman CYR"/>
                <w:sz w:val="20"/>
                <w:szCs w:val="20"/>
              </w:rPr>
              <w:t xml:space="preserve"> </w:t>
            </w:r>
            <w:proofErr w:type="spellStart"/>
            <w:r>
              <w:rPr>
                <w:rFonts w:ascii="Times New Roman CYR" w:hAnsi="Times New Roman CYR" w:cs="Times New Roman CYR"/>
                <w:sz w:val="20"/>
                <w:szCs w:val="20"/>
                <w:vertAlign w:val="subscript"/>
              </w:rPr>
              <w:t>стир</w:t>
            </w:r>
            <w:proofErr w:type="spellEnd"/>
            <w:r>
              <w:rPr>
                <w:rFonts w:ascii="Times New Roman CYR" w:hAnsi="Times New Roman CYR" w:cs="Times New Roman CYR"/>
                <w:sz w:val="20"/>
                <w:szCs w:val="20"/>
                <w:vertAlign w:val="subscript"/>
              </w:rPr>
              <w:t>.</w:t>
            </w:r>
            <w:r>
              <w:rPr>
                <w:rFonts w:ascii="Times New Roman CYR" w:hAnsi="Times New Roman CYR" w:cs="Times New Roman CYR"/>
                <w:sz w:val="20"/>
                <w:szCs w:val="20"/>
              </w:rPr>
              <w:t>, с</w:t>
            </w:r>
          </w:p>
        </w:tc>
      </w:tr>
      <w:tr w:rsidR="00D23375" w14:paraId="033EC4E5" w14:textId="77777777" w:rsidTr="00946556">
        <w:tblPrEx>
          <w:tblCellMar>
            <w:top w:w="0" w:type="dxa"/>
            <w:bottom w:w="0" w:type="dxa"/>
          </w:tblCellMar>
        </w:tblPrEx>
        <w:tc>
          <w:tcPr>
            <w:tcW w:w="1713" w:type="dxa"/>
            <w:tcBorders>
              <w:top w:val="single" w:sz="6" w:space="0" w:color="auto"/>
              <w:left w:val="single" w:sz="6" w:space="0" w:color="auto"/>
              <w:bottom w:val="single" w:sz="6" w:space="0" w:color="auto"/>
              <w:right w:val="single" w:sz="6" w:space="0" w:color="auto"/>
            </w:tcBorders>
          </w:tcPr>
          <w:p w14:paraId="62DD654B" w14:textId="77777777" w:rsidR="00D23375" w:rsidRDefault="00D23375"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КР558РР2</w:t>
            </w:r>
          </w:p>
        </w:tc>
        <w:tc>
          <w:tcPr>
            <w:tcW w:w="1285" w:type="dxa"/>
            <w:tcBorders>
              <w:top w:val="single" w:sz="6" w:space="0" w:color="auto"/>
              <w:left w:val="single" w:sz="6" w:space="0" w:color="auto"/>
              <w:bottom w:val="single" w:sz="6" w:space="0" w:color="auto"/>
              <w:right w:val="single" w:sz="6" w:space="0" w:color="auto"/>
            </w:tcBorders>
          </w:tcPr>
          <w:p w14:paraId="6283CF93" w14:textId="77777777" w:rsidR="00D23375" w:rsidRDefault="00D23375"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2к</w:t>
            </w:r>
          </w:p>
        </w:tc>
        <w:tc>
          <w:tcPr>
            <w:tcW w:w="1095" w:type="dxa"/>
            <w:tcBorders>
              <w:top w:val="single" w:sz="6" w:space="0" w:color="auto"/>
              <w:left w:val="single" w:sz="6" w:space="0" w:color="auto"/>
              <w:bottom w:val="single" w:sz="6" w:space="0" w:color="auto"/>
              <w:right w:val="single" w:sz="6" w:space="0" w:color="auto"/>
            </w:tcBorders>
          </w:tcPr>
          <w:p w14:paraId="75BF38BA" w14:textId="77777777" w:rsidR="00D23375" w:rsidRDefault="00D23375"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0.35</w:t>
            </w:r>
          </w:p>
        </w:tc>
        <w:tc>
          <w:tcPr>
            <w:tcW w:w="1089" w:type="dxa"/>
            <w:tcBorders>
              <w:top w:val="single" w:sz="6" w:space="0" w:color="auto"/>
              <w:left w:val="single" w:sz="6" w:space="0" w:color="auto"/>
              <w:bottom w:val="single" w:sz="6" w:space="0" w:color="auto"/>
              <w:right w:val="single" w:sz="6" w:space="0" w:color="auto"/>
            </w:tcBorders>
          </w:tcPr>
          <w:p w14:paraId="43F04137" w14:textId="77777777" w:rsidR="00D23375" w:rsidRDefault="00D23375"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480</w:t>
            </w:r>
          </w:p>
        </w:tc>
        <w:tc>
          <w:tcPr>
            <w:tcW w:w="1124" w:type="dxa"/>
            <w:tcBorders>
              <w:top w:val="single" w:sz="6" w:space="0" w:color="auto"/>
              <w:left w:val="single" w:sz="6" w:space="0" w:color="auto"/>
              <w:bottom w:val="single" w:sz="6" w:space="0" w:color="auto"/>
              <w:right w:val="single" w:sz="6" w:space="0" w:color="auto"/>
            </w:tcBorders>
          </w:tcPr>
          <w:p w14:paraId="7302A861" w14:textId="77777777" w:rsidR="00D23375" w:rsidRDefault="00D23375"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5</w:t>
            </w:r>
          </w:p>
        </w:tc>
        <w:tc>
          <w:tcPr>
            <w:tcW w:w="1101" w:type="dxa"/>
            <w:tcBorders>
              <w:top w:val="single" w:sz="6" w:space="0" w:color="auto"/>
              <w:left w:val="single" w:sz="6" w:space="0" w:color="auto"/>
              <w:bottom w:val="single" w:sz="6" w:space="0" w:color="auto"/>
              <w:right w:val="single" w:sz="6" w:space="0" w:color="auto"/>
            </w:tcBorders>
          </w:tcPr>
          <w:p w14:paraId="4802836E" w14:textId="77777777" w:rsidR="00D23375" w:rsidRDefault="00D23375"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18</w:t>
            </w:r>
          </w:p>
        </w:tc>
        <w:tc>
          <w:tcPr>
            <w:tcW w:w="1053" w:type="dxa"/>
            <w:tcBorders>
              <w:top w:val="single" w:sz="6" w:space="0" w:color="auto"/>
              <w:left w:val="single" w:sz="6" w:space="0" w:color="auto"/>
              <w:bottom w:val="single" w:sz="6" w:space="0" w:color="auto"/>
              <w:right w:val="single" w:sz="6" w:space="0" w:color="auto"/>
            </w:tcBorders>
          </w:tcPr>
          <w:p w14:paraId="2378E5E9" w14:textId="77777777" w:rsidR="00D23375" w:rsidRDefault="00D23375"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20</w:t>
            </w:r>
          </w:p>
        </w:tc>
        <w:tc>
          <w:tcPr>
            <w:tcW w:w="1111" w:type="dxa"/>
            <w:tcBorders>
              <w:top w:val="single" w:sz="6" w:space="0" w:color="auto"/>
              <w:left w:val="single" w:sz="6" w:space="0" w:color="auto"/>
              <w:bottom w:val="single" w:sz="6" w:space="0" w:color="auto"/>
              <w:right w:val="single" w:sz="6" w:space="0" w:color="auto"/>
            </w:tcBorders>
          </w:tcPr>
          <w:p w14:paraId="7018D20A" w14:textId="77777777" w:rsidR="00D23375" w:rsidRDefault="00D23375" w:rsidP="00946556">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1</w:t>
            </w:r>
          </w:p>
        </w:tc>
      </w:tr>
    </w:tbl>
    <w:p w14:paraId="1A143107"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p>
    <w:p w14:paraId="13A996FD" w14:textId="207307A0"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Условное графическое обозначение микросхемы представлено на рисунке </w:t>
      </w:r>
      <w:r w:rsidR="00AA697D">
        <w:rPr>
          <w:rFonts w:ascii="Times New Roman CYR" w:hAnsi="Times New Roman CYR" w:cs="Times New Roman CYR"/>
        </w:rPr>
        <w:t>3</w:t>
      </w:r>
      <w:r>
        <w:rPr>
          <w:rFonts w:ascii="Times New Roman CYR" w:hAnsi="Times New Roman CYR" w:cs="Times New Roman CYR"/>
        </w:rPr>
        <w:t>.2.</w:t>
      </w:r>
    </w:p>
    <w:p w14:paraId="6C12304A"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p>
    <w:p w14:paraId="10D3728F"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Microsoft Sans Serif" w:hAnsi="Microsoft Sans Serif" w:cs="Microsoft Sans Serif"/>
          <w:noProof/>
          <w:sz w:val="17"/>
          <w:szCs w:val="17"/>
        </w:rPr>
        <w:drawing>
          <wp:inline distT="0" distB="0" distL="0" distR="0" wp14:anchorId="423E986C" wp14:editId="766A4BA3">
            <wp:extent cx="1781175" cy="2638425"/>
            <wp:effectExtent l="0" t="0" r="9525" b="952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81175" cy="2638425"/>
                    </a:xfrm>
                    <a:prstGeom prst="rect">
                      <a:avLst/>
                    </a:prstGeom>
                    <a:noFill/>
                    <a:ln>
                      <a:noFill/>
                    </a:ln>
                  </pic:spPr>
                </pic:pic>
              </a:graphicData>
            </a:graphic>
          </wp:inline>
        </w:drawing>
      </w:r>
    </w:p>
    <w:p w14:paraId="1ADE8C2D" w14:textId="7C6F5442"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Рисунок </w:t>
      </w:r>
      <w:r w:rsidR="00AA697D">
        <w:rPr>
          <w:rFonts w:ascii="Times New Roman CYR" w:hAnsi="Times New Roman CYR" w:cs="Times New Roman CYR"/>
        </w:rPr>
        <w:t>3</w:t>
      </w:r>
      <w:r>
        <w:rPr>
          <w:rFonts w:ascii="Times New Roman CYR" w:hAnsi="Times New Roman CYR" w:cs="Times New Roman CYR"/>
        </w:rPr>
        <w:t>.2 - Условное обозначение МС ПЗУ КР558РР2</w:t>
      </w:r>
    </w:p>
    <w:p w14:paraId="66B464F9"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p>
    <w:p w14:paraId="3192A15D"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noProof/>
        </w:rPr>
      </w:pPr>
      <w:r>
        <w:rPr>
          <w:rFonts w:ascii="Times New Roman CYR" w:hAnsi="Times New Roman CYR" w:cs="Times New Roman CYR"/>
        </w:rPr>
        <w:t>Назначение выводов микросхемы КР558РР</w:t>
      </w:r>
      <w:proofErr w:type="gramStart"/>
      <w:r>
        <w:rPr>
          <w:rFonts w:ascii="Times New Roman CYR" w:hAnsi="Times New Roman CYR" w:cs="Times New Roman CYR"/>
        </w:rPr>
        <w:t>2 :</w:t>
      </w:r>
      <w:proofErr w:type="gramEnd"/>
    </w:p>
    <w:p w14:paraId="61453EC1"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А0-А10 - адресные входы;</w:t>
      </w:r>
    </w:p>
    <w:p w14:paraId="38856760"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lang w:val="en-US"/>
        </w:rPr>
        <w:t>D</w:t>
      </w:r>
      <w:r>
        <w:rPr>
          <w:rFonts w:ascii="Times New Roman CYR" w:hAnsi="Times New Roman CYR" w:cs="Times New Roman CYR"/>
        </w:rPr>
        <w:t>0-</w:t>
      </w:r>
      <w:r>
        <w:rPr>
          <w:rFonts w:ascii="Times New Roman CYR" w:hAnsi="Times New Roman CYR" w:cs="Times New Roman CYR"/>
          <w:lang w:val="en-US"/>
        </w:rPr>
        <w:t>D</w:t>
      </w:r>
      <w:r>
        <w:rPr>
          <w:rFonts w:ascii="Times New Roman CYR" w:hAnsi="Times New Roman CYR" w:cs="Times New Roman CYR"/>
        </w:rPr>
        <w:t>7 - выходы данных;</w:t>
      </w:r>
    </w:p>
    <w:p w14:paraId="70DBB1FA"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ОЕ - разрешение по выходу;</w:t>
      </w:r>
    </w:p>
    <w:p w14:paraId="3747B76F"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lang w:val="en-US"/>
        </w:rPr>
        <w:t>CS</w:t>
      </w:r>
      <w:r>
        <w:rPr>
          <w:rFonts w:ascii="Times New Roman CYR" w:hAnsi="Times New Roman CYR" w:cs="Times New Roman CYR"/>
        </w:rPr>
        <w:t xml:space="preserve"> - выбор микросхемы;</w:t>
      </w:r>
    </w:p>
    <w:p w14:paraId="555501A7"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lang w:val="en-US"/>
        </w:rPr>
        <w:t>U</w:t>
      </w:r>
      <w:r>
        <w:rPr>
          <w:rFonts w:ascii="Times New Roman CYR" w:hAnsi="Times New Roman CYR" w:cs="Times New Roman CYR"/>
        </w:rPr>
        <w:t>сс - напряжение питания;</w:t>
      </w:r>
    </w:p>
    <w:p w14:paraId="392D45D3"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lang w:val="en-US"/>
        </w:rPr>
        <w:t>UPG</w:t>
      </w:r>
      <w:r>
        <w:rPr>
          <w:rFonts w:ascii="Times New Roman CYR" w:hAnsi="Times New Roman CYR" w:cs="Times New Roman CYR"/>
        </w:rPr>
        <w:t xml:space="preserve"> - напряжение программирования;</w:t>
      </w:r>
    </w:p>
    <w:p w14:paraId="18DC878C"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0 V- общий вывод;</w:t>
      </w:r>
    </w:p>
    <w:p w14:paraId="5F48BBCE" w14:textId="074AB049"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lastRenderedPageBreak/>
        <w:t xml:space="preserve">Микросхема М27128А. Выполняет функцию ПЗУ. Микросхема является перепрограммируемым ПЗУ с ультрафиолетовым стиранием, она предназначена для длительного хранения данных как во включенном, так и при отключенном состоянии прибора. Данная микросхема обладает расширенными возможностями и емкостью доступной памяти 16 Кбайт. Условное обозначение её представлено на рисунке </w:t>
      </w:r>
      <w:r w:rsidR="00AA697D">
        <w:rPr>
          <w:rFonts w:ascii="Times New Roman CYR" w:hAnsi="Times New Roman CYR" w:cs="Times New Roman CYR"/>
        </w:rPr>
        <w:t>3</w:t>
      </w:r>
      <w:r>
        <w:rPr>
          <w:rFonts w:ascii="Times New Roman CYR" w:hAnsi="Times New Roman CYR" w:cs="Times New Roman CYR"/>
        </w:rPr>
        <w:t>.3.</w:t>
      </w:r>
    </w:p>
    <w:p w14:paraId="0459C5A6"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p>
    <w:p w14:paraId="030035CB"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Microsoft Sans Serif" w:hAnsi="Microsoft Sans Serif" w:cs="Microsoft Sans Serif"/>
          <w:noProof/>
          <w:sz w:val="17"/>
          <w:szCs w:val="17"/>
        </w:rPr>
        <w:drawing>
          <wp:inline distT="0" distB="0" distL="0" distR="0" wp14:anchorId="66E49556" wp14:editId="6A41FE73">
            <wp:extent cx="1419225" cy="1790700"/>
            <wp:effectExtent l="0" t="0" r="9525"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19225" cy="1790700"/>
                    </a:xfrm>
                    <a:prstGeom prst="rect">
                      <a:avLst/>
                    </a:prstGeom>
                    <a:noFill/>
                    <a:ln>
                      <a:noFill/>
                    </a:ln>
                  </pic:spPr>
                </pic:pic>
              </a:graphicData>
            </a:graphic>
          </wp:inline>
        </w:drawing>
      </w:r>
    </w:p>
    <w:p w14:paraId="3A1C60F9" w14:textId="68B4FDF0"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 xml:space="preserve">Рисунок </w:t>
      </w:r>
      <w:r w:rsidR="00AA697D">
        <w:rPr>
          <w:rFonts w:ascii="Times New Roman CYR" w:hAnsi="Times New Roman CYR" w:cs="Times New Roman CYR"/>
        </w:rPr>
        <w:t>3</w:t>
      </w:r>
      <w:r>
        <w:rPr>
          <w:rFonts w:ascii="Times New Roman CYR" w:hAnsi="Times New Roman CYR" w:cs="Times New Roman CYR"/>
        </w:rPr>
        <w:t>.3 - Условное обозначение МС ПЗУ М27128А</w:t>
      </w:r>
    </w:p>
    <w:p w14:paraId="6DC0FB16"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p>
    <w:p w14:paraId="1F6D688A"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Назначение выводов микросхемы:</w:t>
      </w:r>
    </w:p>
    <w:p w14:paraId="43503F30"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t>А0…А13 - адресные входы;</w:t>
      </w:r>
    </w:p>
    <w:p w14:paraId="7894F218"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lang w:val="en-US"/>
        </w:rPr>
        <w:t>D</w:t>
      </w:r>
      <w:r>
        <w:rPr>
          <w:rFonts w:ascii="Times New Roman CYR" w:hAnsi="Times New Roman CYR" w:cs="Times New Roman CYR"/>
        </w:rPr>
        <w:t>0…</w:t>
      </w:r>
      <w:r>
        <w:rPr>
          <w:rFonts w:ascii="Times New Roman CYR" w:hAnsi="Times New Roman CYR" w:cs="Times New Roman CYR"/>
          <w:lang w:val="en-US"/>
        </w:rPr>
        <w:t>D</w:t>
      </w:r>
      <w:r>
        <w:rPr>
          <w:rFonts w:ascii="Times New Roman CYR" w:hAnsi="Times New Roman CYR" w:cs="Times New Roman CYR"/>
        </w:rPr>
        <w:t>7 - выходы данных;</w:t>
      </w:r>
    </w:p>
    <w:p w14:paraId="051884E0"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lang w:val="en-US"/>
        </w:rPr>
        <w:t>RD</w:t>
      </w:r>
      <w:r>
        <w:rPr>
          <w:rFonts w:ascii="Times New Roman CYR" w:hAnsi="Times New Roman CYR" w:cs="Times New Roman CYR"/>
        </w:rPr>
        <w:t xml:space="preserve"> - вход разрешения считывания;</w:t>
      </w:r>
    </w:p>
    <w:p w14:paraId="18AE261F"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lang w:val="en-US"/>
        </w:rPr>
        <w:t>CS</w:t>
      </w:r>
      <w:r>
        <w:rPr>
          <w:rFonts w:ascii="Times New Roman CYR" w:hAnsi="Times New Roman CYR" w:cs="Times New Roman CYR"/>
        </w:rPr>
        <w:t xml:space="preserve"> - выбор микросхемы;</w:t>
      </w:r>
    </w:p>
    <w:p w14:paraId="6BF93532"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lang w:val="en-US"/>
        </w:rPr>
        <w:t>PGM</w:t>
      </w:r>
      <w:r>
        <w:rPr>
          <w:rFonts w:ascii="Times New Roman CYR" w:hAnsi="Times New Roman CYR" w:cs="Times New Roman CYR"/>
        </w:rPr>
        <w:t xml:space="preserve"> - вывод, на который подается последовательность прямоугольных импульсов длительностью 1мс в режиме записи. В режиме считывания этот вывод подключается к выводу 28(</w:t>
      </w:r>
      <w:r>
        <w:rPr>
          <w:rFonts w:ascii="Times New Roman CYR" w:hAnsi="Times New Roman CYR" w:cs="Times New Roman CYR"/>
          <w:lang w:val="en-US"/>
        </w:rPr>
        <w:t>VCC</w:t>
      </w:r>
      <w:r>
        <w:rPr>
          <w:rFonts w:ascii="Times New Roman CYR" w:hAnsi="Times New Roman CYR" w:cs="Times New Roman CYR"/>
        </w:rPr>
        <w:t>).</w:t>
      </w:r>
    </w:p>
    <w:p w14:paraId="527AB95F"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proofErr w:type="spellStart"/>
      <w:r>
        <w:rPr>
          <w:rFonts w:ascii="Times New Roman CYR" w:hAnsi="Times New Roman CYR" w:cs="Times New Roman CYR"/>
          <w:lang w:val="en-US"/>
        </w:rPr>
        <w:t>Upr</w:t>
      </w:r>
      <w:proofErr w:type="spellEnd"/>
      <w:r>
        <w:rPr>
          <w:rFonts w:ascii="Times New Roman CYR" w:hAnsi="Times New Roman CYR" w:cs="Times New Roman CYR"/>
        </w:rPr>
        <w:t xml:space="preserve"> - при чтении подается +5В, при перепрограммировании +12,5В.</w:t>
      </w:r>
    </w:p>
    <w:p w14:paraId="4926553E"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lang w:val="en-US"/>
        </w:rPr>
        <w:t>VCC</w:t>
      </w:r>
      <w:r>
        <w:rPr>
          <w:rFonts w:ascii="Times New Roman CYR" w:hAnsi="Times New Roman CYR" w:cs="Times New Roman CYR"/>
        </w:rPr>
        <w:t xml:space="preserve"> - питание +5В;</w:t>
      </w:r>
    </w:p>
    <w:p w14:paraId="5EA0FC4B"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lang w:val="en-US"/>
        </w:rPr>
        <w:t>GND</w:t>
      </w:r>
      <w:r>
        <w:rPr>
          <w:rFonts w:ascii="Times New Roman CYR" w:hAnsi="Times New Roman CYR" w:cs="Times New Roman CYR"/>
        </w:rPr>
        <w:t xml:space="preserve"> - общий вывод.</w:t>
      </w:r>
    </w:p>
    <w:p w14:paraId="71B9700F" w14:textId="15355FEB" w:rsidR="00AA697D" w:rsidRDefault="00AA697D" w:rsidP="00AA697D">
      <w:pPr>
        <w:widowControl w:val="0"/>
        <w:ind w:firstLine="709"/>
      </w:pPr>
      <w:r w:rsidRPr="00072496">
        <w:rPr>
          <w:bCs/>
        </w:rPr>
        <w:t xml:space="preserve">Микросхема </w:t>
      </w:r>
      <w:r w:rsidRPr="00072496">
        <w:rPr>
          <w:bCs/>
          <w:lang w:val="en-US"/>
        </w:rPr>
        <w:t>AT</w:t>
      </w:r>
      <w:r w:rsidRPr="00072496">
        <w:rPr>
          <w:bCs/>
        </w:rPr>
        <w:t>24</w:t>
      </w:r>
      <w:r w:rsidRPr="00072496">
        <w:rPr>
          <w:bCs/>
          <w:lang w:val="en-US"/>
        </w:rPr>
        <w:t>C</w:t>
      </w:r>
      <w:r w:rsidRPr="00072496">
        <w:rPr>
          <w:bCs/>
        </w:rPr>
        <w:t>16. Представляет собой электрически стираемое и перепрограммируемое постоянное запоминающее устройство (ЭППЗУ), имеющее организацию 2048 слов по 8 байт (2Кбайта).</w:t>
      </w:r>
      <w:r w:rsidRPr="00072496">
        <w:t xml:space="preserve"> Условное обозначение микросхемы приведено на рисунке </w:t>
      </w:r>
      <w:r>
        <w:t>3.4</w:t>
      </w:r>
      <w:r w:rsidRPr="00072496">
        <w:t>.</w:t>
      </w:r>
    </w:p>
    <w:p w14:paraId="720CDDE4" w14:textId="77777777" w:rsidR="00AA697D" w:rsidRPr="00591261" w:rsidRDefault="00AA697D" w:rsidP="00AA697D">
      <w:pPr>
        <w:widowControl w:val="0"/>
        <w:ind w:firstLine="709"/>
        <w:rPr>
          <w:bCs/>
          <w:color w:val="FFFFFF" w:themeColor="background1"/>
        </w:rPr>
      </w:pPr>
      <w:r w:rsidRPr="00591261">
        <w:rPr>
          <w:bCs/>
          <w:color w:val="FFFFFF" w:themeColor="background1"/>
        </w:rPr>
        <w:t xml:space="preserve">оптический волоконный метрологический </w:t>
      </w:r>
      <w:proofErr w:type="spellStart"/>
      <w:r w:rsidRPr="00591261">
        <w:rPr>
          <w:bCs/>
          <w:color w:val="FFFFFF" w:themeColor="background1"/>
        </w:rPr>
        <w:t>мутномер</w:t>
      </w:r>
      <w:proofErr w:type="spellEnd"/>
    </w:p>
    <w:p w14:paraId="72A96A23" w14:textId="744A98DF" w:rsidR="00AA697D" w:rsidRPr="00072496" w:rsidRDefault="00AA697D" w:rsidP="00AA697D">
      <w:pPr>
        <w:widowControl w:val="0"/>
        <w:ind w:firstLine="709"/>
      </w:pPr>
      <w:r w:rsidRPr="00072496">
        <w:rPr>
          <w:noProof/>
        </w:rPr>
        <w:lastRenderedPageBreak/>
        <mc:AlternateContent>
          <mc:Choice Requires="wpc">
            <w:drawing>
              <wp:inline distT="0" distB="0" distL="0" distR="0" wp14:anchorId="1F1E77FF" wp14:editId="03F1F4D7">
                <wp:extent cx="1666875" cy="740410"/>
                <wp:effectExtent l="0" t="0" r="9525" b="2540"/>
                <wp:docPr id="116" name="Полотно 1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66" name="Rectangle 4"/>
                        <wps:cNvSpPr>
                          <a:spLocks noChangeArrowheads="1"/>
                        </wps:cNvSpPr>
                        <wps:spPr bwMode="auto">
                          <a:xfrm>
                            <a:off x="619125" y="47625"/>
                            <a:ext cx="304800" cy="571500"/>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Rectangle 5"/>
                        <wps:cNvSpPr>
                          <a:spLocks noChangeArrowheads="1"/>
                        </wps:cNvSpPr>
                        <wps:spPr bwMode="auto">
                          <a:xfrm>
                            <a:off x="333375" y="47625"/>
                            <a:ext cx="857250" cy="571500"/>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Rectangle 6"/>
                        <wps:cNvSpPr>
                          <a:spLocks noChangeArrowheads="1"/>
                        </wps:cNvSpPr>
                        <wps:spPr bwMode="auto">
                          <a:xfrm>
                            <a:off x="638175" y="133350"/>
                            <a:ext cx="72072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2CB8B" w14:textId="77777777" w:rsidR="00946556" w:rsidRDefault="00946556" w:rsidP="00AA697D">
                              <w:pPr>
                                <w:jc w:val="center"/>
                              </w:pPr>
                              <w:r>
                                <w:rPr>
                                  <w:rFonts w:cs="Courier New"/>
                                  <w:color w:val="0000FF"/>
                                  <w:sz w:val="14"/>
                                  <w:szCs w:val="14"/>
                                  <w:lang w:val="en-US"/>
                                </w:rPr>
                                <w:t>EEPROM</w:t>
                              </w:r>
                            </w:p>
                          </w:txbxContent>
                        </wps:txbx>
                        <wps:bodyPr rot="0" vert="horz" wrap="none" lIns="0" tIns="0" rIns="0" bIns="0" anchor="t" anchorCtr="0" upright="1">
                          <a:spAutoFit/>
                        </wps:bodyPr>
                      </wps:wsp>
                      <wps:wsp>
                        <wps:cNvPr id="469" name="Line 7"/>
                        <wps:cNvCnPr/>
                        <wps:spPr bwMode="auto">
                          <a:xfrm>
                            <a:off x="47625" y="142875"/>
                            <a:ext cx="285750" cy="63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70" name="Rectangle 8"/>
                        <wps:cNvSpPr>
                          <a:spLocks noChangeArrowheads="1"/>
                        </wps:cNvSpPr>
                        <wps:spPr bwMode="auto">
                          <a:xfrm>
                            <a:off x="219075" y="47625"/>
                            <a:ext cx="40957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75C06" w14:textId="77777777" w:rsidR="00946556" w:rsidRDefault="00946556" w:rsidP="00AA697D">
                              <w:r>
                                <w:rPr>
                                  <w:rFonts w:ascii="Arial" w:hAnsi="Arial" w:cs="Arial"/>
                                  <w:i/>
                                  <w:iCs/>
                                  <w:color w:val="000000"/>
                                  <w:sz w:val="14"/>
                                  <w:szCs w:val="14"/>
                                  <w:lang w:val="en-US"/>
                                </w:rPr>
                                <w:t>5</w:t>
                              </w:r>
                            </w:p>
                          </w:txbxContent>
                        </wps:txbx>
                        <wps:bodyPr rot="0" vert="horz" wrap="none" lIns="0" tIns="0" rIns="0" bIns="0" anchor="t" anchorCtr="0" upright="1">
                          <a:spAutoFit/>
                        </wps:bodyPr>
                      </wps:wsp>
                      <wps:wsp>
                        <wps:cNvPr id="471" name="Line 9"/>
                        <wps:cNvCnPr/>
                        <wps:spPr bwMode="auto">
                          <a:xfrm>
                            <a:off x="47625" y="238125"/>
                            <a:ext cx="285750" cy="63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72" name="Rectangle 10"/>
                        <wps:cNvSpPr>
                          <a:spLocks noChangeArrowheads="1"/>
                        </wps:cNvSpPr>
                        <wps:spPr bwMode="auto">
                          <a:xfrm>
                            <a:off x="219075" y="142875"/>
                            <a:ext cx="40957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24BC9" w14:textId="77777777" w:rsidR="00946556" w:rsidRDefault="00946556" w:rsidP="00AA697D">
                              <w:r>
                                <w:rPr>
                                  <w:rFonts w:ascii="Arial" w:hAnsi="Arial" w:cs="Arial"/>
                                  <w:i/>
                                  <w:iCs/>
                                  <w:color w:val="000000"/>
                                  <w:sz w:val="14"/>
                                  <w:szCs w:val="14"/>
                                  <w:lang w:val="en-US"/>
                                </w:rPr>
                                <w:t>6</w:t>
                              </w:r>
                            </w:p>
                          </w:txbxContent>
                        </wps:txbx>
                        <wps:bodyPr rot="0" vert="horz" wrap="none" lIns="0" tIns="0" rIns="0" bIns="0" anchor="t" anchorCtr="0" upright="1">
                          <a:spAutoFit/>
                        </wps:bodyPr>
                      </wps:wsp>
                      <wps:wsp>
                        <wps:cNvPr id="473" name="Line 11"/>
                        <wps:cNvCnPr/>
                        <wps:spPr bwMode="auto">
                          <a:xfrm flipH="1">
                            <a:off x="1190625" y="523875"/>
                            <a:ext cx="285750" cy="63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74" name="Rectangle 12"/>
                        <wps:cNvSpPr>
                          <a:spLocks noChangeArrowheads="1"/>
                        </wps:cNvSpPr>
                        <wps:spPr bwMode="auto">
                          <a:xfrm>
                            <a:off x="1257300" y="428625"/>
                            <a:ext cx="40957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256BC" w14:textId="77777777" w:rsidR="00946556" w:rsidRDefault="00946556" w:rsidP="00AA697D">
                              <w:r>
                                <w:rPr>
                                  <w:rFonts w:ascii="Arial" w:hAnsi="Arial" w:cs="Arial"/>
                                  <w:i/>
                                  <w:iCs/>
                                  <w:color w:val="000000"/>
                                  <w:sz w:val="14"/>
                                  <w:szCs w:val="14"/>
                                  <w:lang w:val="en-US"/>
                                </w:rPr>
                                <w:t>7</w:t>
                              </w:r>
                            </w:p>
                          </w:txbxContent>
                        </wps:txbx>
                        <wps:bodyPr rot="0" vert="horz" wrap="none" lIns="0" tIns="0" rIns="0" bIns="0" anchor="t" anchorCtr="0" upright="1">
                          <a:spAutoFit/>
                        </wps:bodyPr>
                      </wps:wsp>
                      <wps:wsp>
                        <wps:cNvPr id="475" name="Line 13"/>
                        <wps:cNvCnPr/>
                        <wps:spPr bwMode="auto">
                          <a:xfrm flipH="1">
                            <a:off x="1190625" y="142875"/>
                            <a:ext cx="285750" cy="63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76" name="Rectangle 14"/>
                        <wps:cNvSpPr>
                          <a:spLocks noChangeArrowheads="1"/>
                        </wps:cNvSpPr>
                        <wps:spPr bwMode="auto">
                          <a:xfrm>
                            <a:off x="1257300" y="47625"/>
                            <a:ext cx="40957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60F50" w14:textId="77777777" w:rsidR="00946556" w:rsidRDefault="00946556" w:rsidP="00AA697D">
                              <w:r>
                                <w:rPr>
                                  <w:rFonts w:ascii="Arial" w:hAnsi="Arial" w:cs="Arial"/>
                                  <w:i/>
                                  <w:iCs/>
                                  <w:color w:val="000000"/>
                                  <w:sz w:val="14"/>
                                  <w:szCs w:val="14"/>
                                  <w:lang w:val="en-US"/>
                                </w:rPr>
                                <w:t>1</w:t>
                              </w:r>
                            </w:p>
                          </w:txbxContent>
                        </wps:txbx>
                        <wps:bodyPr rot="0" vert="horz" wrap="none" lIns="0" tIns="0" rIns="0" bIns="0" anchor="t" anchorCtr="0" upright="1">
                          <a:spAutoFit/>
                        </wps:bodyPr>
                      </wps:wsp>
                      <wps:wsp>
                        <wps:cNvPr id="477" name="Line 15"/>
                        <wps:cNvCnPr/>
                        <wps:spPr bwMode="auto">
                          <a:xfrm flipH="1">
                            <a:off x="1190625" y="238125"/>
                            <a:ext cx="285750" cy="63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78" name="Rectangle 16"/>
                        <wps:cNvSpPr>
                          <a:spLocks noChangeArrowheads="1"/>
                        </wps:cNvSpPr>
                        <wps:spPr bwMode="auto">
                          <a:xfrm>
                            <a:off x="1257300" y="142875"/>
                            <a:ext cx="40957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63F91" w14:textId="77777777" w:rsidR="00946556" w:rsidRDefault="00946556" w:rsidP="00AA697D">
                              <w:r>
                                <w:rPr>
                                  <w:rFonts w:ascii="Arial" w:hAnsi="Arial" w:cs="Arial"/>
                                  <w:i/>
                                  <w:iCs/>
                                  <w:color w:val="000000"/>
                                  <w:sz w:val="14"/>
                                  <w:szCs w:val="14"/>
                                  <w:lang w:val="en-US"/>
                                </w:rPr>
                                <w:t>2</w:t>
                              </w:r>
                            </w:p>
                          </w:txbxContent>
                        </wps:txbx>
                        <wps:bodyPr rot="0" vert="horz" wrap="none" lIns="0" tIns="0" rIns="0" bIns="0" anchor="t" anchorCtr="0" upright="1">
                          <a:spAutoFit/>
                        </wps:bodyPr>
                      </wps:wsp>
                      <wps:wsp>
                        <wps:cNvPr id="479" name="Line 17"/>
                        <wps:cNvCnPr/>
                        <wps:spPr bwMode="auto">
                          <a:xfrm flipH="1">
                            <a:off x="1190625" y="333375"/>
                            <a:ext cx="285750" cy="63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24" name="Rectangle 18"/>
                        <wps:cNvSpPr>
                          <a:spLocks noChangeArrowheads="1"/>
                        </wps:cNvSpPr>
                        <wps:spPr bwMode="auto">
                          <a:xfrm>
                            <a:off x="1257300" y="238125"/>
                            <a:ext cx="40957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1466F" w14:textId="77777777" w:rsidR="00946556" w:rsidRDefault="00946556" w:rsidP="00AA697D">
                              <w:r>
                                <w:rPr>
                                  <w:rFonts w:ascii="Arial" w:hAnsi="Arial" w:cs="Arial"/>
                                  <w:i/>
                                  <w:iCs/>
                                  <w:color w:val="000000"/>
                                  <w:sz w:val="14"/>
                                  <w:szCs w:val="14"/>
                                  <w:lang w:val="en-US"/>
                                </w:rPr>
                                <w:t>3</w:t>
                              </w:r>
                            </w:p>
                          </w:txbxContent>
                        </wps:txbx>
                        <wps:bodyPr rot="0" vert="horz" wrap="none" lIns="0" tIns="0" rIns="0" bIns="0" anchor="t" anchorCtr="0" upright="1">
                          <a:spAutoFit/>
                        </wps:bodyPr>
                      </wps:wsp>
                      <wps:wsp>
                        <wps:cNvPr id="225" name="Line 19"/>
                        <wps:cNvCnPr/>
                        <wps:spPr bwMode="auto">
                          <a:xfrm>
                            <a:off x="47625" y="428625"/>
                            <a:ext cx="285750" cy="63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26" name="Rectangle 20"/>
                        <wps:cNvSpPr>
                          <a:spLocks noChangeArrowheads="1"/>
                        </wps:cNvSpPr>
                        <wps:spPr bwMode="auto">
                          <a:xfrm>
                            <a:off x="219075" y="333375"/>
                            <a:ext cx="40957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80955" w14:textId="77777777" w:rsidR="00946556" w:rsidRDefault="00946556" w:rsidP="00AA697D">
                              <w:r>
                                <w:rPr>
                                  <w:rFonts w:ascii="Arial" w:hAnsi="Arial" w:cs="Arial"/>
                                  <w:i/>
                                  <w:iCs/>
                                  <w:color w:val="000000"/>
                                  <w:sz w:val="14"/>
                                  <w:szCs w:val="14"/>
                                  <w:lang w:val="en-US"/>
                                </w:rPr>
                                <w:t>8</w:t>
                              </w:r>
                            </w:p>
                          </w:txbxContent>
                        </wps:txbx>
                        <wps:bodyPr rot="0" vert="horz" wrap="none" lIns="0" tIns="0" rIns="0" bIns="0" anchor="t" anchorCtr="0" upright="1">
                          <a:spAutoFit/>
                        </wps:bodyPr>
                      </wps:wsp>
                      <wps:wsp>
                        <wps:cNvPr id="227" name="Line 21"/>
                        <wps:cNvCnPr/>
                        <wps:spPr bwMode="auto">
                          <a:xfrm>
                            <a:off x="47625" y="523875"/>
                            <a:ext cx="285750" cy="63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28" name="Rectangle 22"/>
                        <wps:cNvSpPr>
                          <a:spLocks noChangeArrowheads="1"/>
                        </wps:cNvSpPr>
                        <wps:spPr bwMode="auto">
                          <a:xfrm>
                            <a:off x="219075" y="428625"/>
                            <a:ext cx="40957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AE934" w14:textId="77777777" w:rsidR="00946556" w:rsidRDefault="00946556" w:rsidP="00AA697D">
                              <w:r>
                                <w:rPr>
                                  <w:rFonts w:ascii="Arial" w:hAnsi="Arial" w:cs="Arial"/>
                                  <w:i/>
                                  <w:iCs/>
                                  <w:color w:val="000000"/>
                                  <w:sz w:val="14"/>
                                  <w:szCs w:val="14"/>
                                  <w:lang w:val="en-US"/>
                                </w:rPr>
                                <w:t>4</w:t>
                              </w:r>
                            </w:p>
                          </w:txbxContent>
                        </wps:txbx>
                        <wps:bodyPr rot="0" vert="horz" wrap="none" lIns="0" tIns="0" rIns="0" bIns="0" anchor="t" anchorCtr="0" upright="1">
                          <a:spAutoFit/>
                        </wps:bodyPr>
                      </wps:wsp>
                      <wps:wsp>
                        <wps:cNvPr id="229" name="Rectangle 23"/>
                        <wps:cNvSpPr>
                          <a:spLocks noChangeArrowheads="1"/>
                        </wps:cNvSpPr>
                        <wps:spPr bwMode="auto">
                          <a:xfrm>
                            <a:off x="381000" y="104775"/>
                            <a:ext cx="54292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15C51" w14:textId="77777777" w:rsidR="00946556" w:rsidRDefault="00946556" w:rsidP="00AA697D">
                              <w:r>
                                <w:rPr>
                                  <w:rFonts w:ascii="Arial" w:hAnsi="Arial" w:cs="Arial"/>
                                  <w:i/>
                                  <w:iCs/>
                                  <w:color w:val="004080"/>
                                  <w:sz w:val="14"/>
                                  <w:szCs w:val="14"/>
                                  <w:lang w:val="en-US"/>
                                </w:rPr>
                                <w:t>SDA</w:t>
                              </w:r>
                            </w:p>
                          </w:txbxContent>
                        </wps:txbx>
                        <wps:bodyPr rot="0" vert="horz" wrap="none" lIns="0" tIns="0" rIns="0" bIns="0" anchor="t" anchorCtr="0" upright="1">
                          <a:spAutoFit/>
                        </wps:bodyPr>
                      </wps:wsp>
                      <wps:wsp>
                        <wps:cNvPr id="230" name="Rectangle 24"/>
                        <wps:cNvSpPr>
                          <a:spLocks noChangeArrowheads="1"/>
                        </wps:cNvSpPr>
                        <wps:spPr bwMode="auto">
                          <a:xfrm>
                            <a:off x="381000" y="200025"/>
                            <a:ext cx="5334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F3C89" w14:textId="77777777" w:rsidR="00946556" w:rsidRDefault="00946556" w:rsidP="00AA697D">
                              <w:r>
                                <w:rPr>
                                  <w:rFonts w:ascii="Arial" w:hAnsi="Arial" w:cs="Arial"/>
                                  <w:i/>
                                  <w:iCs/>
                                  <w:color w:val="004080"/>
                                  <w:sz w:val="14"/>
                                  <w:szCs w:val="14"/>
                                  <w:lang w:val="en-US"/>
                                </w:rPr>
                                <w:t>SCL</w:t>
                              </w:r>
                            </w:p>
                          </w:txbxContent>
                        </wps:txbx>
                        <wps:bodyPr rot="0" vert="horz" wrap="none" lIns="0" tIns="0" rIns="0" bIns="0" anchor="t" anchorCtr="0" upright="1">
                          <a:spAutoFit/>
                        </wps:bodyPr>
                      </wps:wsp>
                      <wps:wsp>
                        <wps:cNvPr id="231" name="Rectangle 25"/>
                        <wps:cNvSpPr>
                          <a:spLocks noChangeArrowheads="1"/>
                        </wps:cNvSpPr>
                        <wps:spPr bwMode="auto">
                          <a:xfrm>
                            <a:off x="1009650" y="485775"/>
                            <a:ext cx="50355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21495" w14:textId="77777777" w:rsidR="00946556" w:rsidRDefault="00946556" w:rsidP="00AA697D">
                              <w:r>
                                <w:rPr>
                                  <w:rFonts w:ascii="Arial" w:hAnsi="Arial" w:cs="Arial"/>
                                  <w:i/>
                                  <w:iCs/>
                                  <w:color w:val="004080"/>
                                  <w:sz w:val="14"/>
                                  <w:szCs w:val="14"/>
                                  <w:lang w:val="en-US"/>
                                </w:rPr>
                                <w:t>WP</w:t>
                              </w:r>
                            </w:p>
                          </w:txbxContent>
                        </wps:txbx>
                        <wps:bodyPr rot="0" vert="horz" wrap="none" lIns="0" tIns="0" rIns="0" bIns="0" anchor="t" anchorCtr="0" upright="1">
                          <a:spAutoFit/>
                        </wps:bodyPr>
                      </wps:wsp>
                      <wps:wsp>
                        <wps:cNvPr id="232" name="Rectangle 26"/>
                        <wps:cNvSpPr>
                          <a:spLocks noChangeArrowheads="1"/>
                        </wps:cNvSpPr>
                        <wps:spPr bwMode="auto">
                          <a:xfrm>
                            <a:off x="1038225" y="104775"/>
                            <a:ext cx="46926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C768B" w14:textId="77777777" w:rsidR="00946556" w:rsidRDefault="00946556" w:rsidP="00AA697D">
                              <w:r>
                                <w:rPr>
                                  <w:rFonts w:ascii="Arial" w:hAnsi="Arial" w:cs="Arial"/>
                                  <w:i/>
                                  <w:iCs/>
                                  <w:color w:val="004080"/>
                                  <w:sz w:val="14"/>
                                  <w:szCs w:val="14"/>
                                  <w:lang w:val="en-US"/>
                                </w:rPr>
                                <w:t>A0</w:t>
                              </w:r>
                            </w:p>
                          </w:txbxContent>
                        </wps:txbx>
                        <wps:bodyPr rot="0" vert="horz" wrap="none" lIns="0" tIns="0" rIns="0" bIns="0" anchor="t" anchorCtr="0" upright="1">
                          <a:spAutoFit/>
                        </wps:bodyPr>
                      </wps:wsp>
                      <wps:wsp>
                        <wps:cNvPr id="233" name="Rectangle 27"/>
                        <wps:cNvSpPr>
                          <a:spLocks noChangeArrowheads="1"/>
                        </wps:cNvSpPr>
                        <wps:spPr bwMode="auto">
                          <a:xfrm>
                            <a:off x="1038225" y="200025"/>
                            <a:ext cx="46926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60E2" w14:textId="77777777" w:rsidR="00946556" w:rsidRDefault="00946556" w:rsidP="00AA697D">
                              <w:r>
                                <w:rPr>
                                  <w:rFonts w:ascii="Arial" w:hAnsi="Arial" w:cs="Arial"/>
                                  <w:i/>
                                  <w:iCs/>
                                  <w:color w:val="004080"/>
                                  <w:sz w:val="14"/>
                                  <w:szCs w:val="14"/>
                                  <w:lang w:val="en-US"/>
                                </w:rPr>
                                <w:t>A1</w:t>
                              </w:r>
                            </w:p>
                          </w:txbxContent>
                        </wps:txbx>
                        <wps:bodyPr rot="0" vert="horz" wrap="none" lIns="0" tIns="0" rIns="0" bIns="0" anchor="t" anchorCtr="0" upright="1">
                          <a:spAutoFit/>
                        </wps:bodyPr>
                      </wps:wsp>
                      <wps:wsp>
                        <wps:cNvPr id="234" name="Rectangle 28"/>
                        <wps:cNvSpPr>
                          <a:spLocks noChangeArrowheads="1"/>
                        </wps:cNvSpPr>
                        <wps:spPr bwMode="auto">
                          <a:xfrm>
                            <a:off x="1038225" y="295275"/>
                            <a:ext cx="46926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D5BED" w14:textId="77777777" w:rsidR="00946556" w:rsidRDefault="00946556" w:rsidP="00AA697D">
                              <w:r>
                                <w:rPr>
                                  <w:rFonts w:ascii="Arial" w:hAnsi="Arial" w:cs="Arial"/>
                                  <w:i/>
                                  <w:iCs/>
                                  <w:color w:val="004080"/>
                                  <w:sz w:val="14"/>
                                  <w:szCs w:val="14"/>
                                  <w:lang w:val="en-US"/>
                                </w:rPr>
                                <w:t>A2</w:t>
                              </w:r>
                            </w:p>
                          </w:txbxContent>
                        </wps:txbx>
                        <wps:bodyPr rot="0" vert="horz" wrap="none" lIns="0" tIns="0" rIns="0" bIns="0" anchor="t" anchorCtr="0" upright="1">
                          <a:spAutoFit/>
                        </wps:bodyPr>
                      </wps:wsp>
                      <wps:wsp>
                        <wps:cNvPr id="235" name="Rectangle 29"/>
                        <wps:cNvSpPr>
                          <a:spLocks noChangeArrowheads="1"/>
                        </wps:cNvSpPr>
                        <wps:spPr bwMode="auto">
                          <a:xfrm>
                            <a:off x="381000" y="390525"/>
                            <a:ext cx="54800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C51D0" w14:textId="77777777" w:rsidR="00946556" w:rsidRDefault="00946556" w:rsidP="00AA697D">
                              <w:r>
                                <w:rPr>
                                  <w:rFonts w:ascii="Arial" w:hAnsi="Arial" w:cs="Arial"/>
                                  <w:i/>
                                  <w:iCs/>
                                  <w:color w:val="004080"/>
                                  <w:sz w:val="14"/>
                                  <w:szCs w:val="14"/>
                                  <w:lang w:val="en-US"/>
                                </w:rPr>
                                <w:t>VCC</w:t>
                              </w:r>
                            </w:p>
                          </w:txbxContent>
                        </wps:txbx>
                        <wps:bodyPr rot="0" vert="horz" wrap="none" lIns="0" tIns="0" rIns="0" bIns="0" anchor="t" anchorCtr="0" upright="1">
                          <a:spAutoFit/>
                        </wps:bodyPr>
                      </wps:wsp>
                      <wps:wsp>
                        <wps:cNvPr id="236" name="Rectangle 30"/>
                        <wps:cNvSpPr>
                          <a:spLocks noChangeArrowheads="1"/>
                        </wps:cNvSpPr>
                        <wps:spPr bwMode="auto">
                          <a:xfrm>
                            <a:off x="381000" y="485775"/>
                            <a:ext cx="55816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B820F" w14:textId="77777777" w:rsidR="00946556" w:rsidRDefault="00946556" w:rsidP="00AA697D">
                              <w:r>
                                <w:rPr>
                                  <w:rFonts w:ascii="Arial" w:hAnsi="Arial" w:cs="Arial"/>
                                  <w:i/>
                                  <w:iCs/>
                                  <w:color w:val="004080"/>
                                  <w:sz w:val="14"/>
                                  <w:szCs w:val="14"/>
                                  <w:lang w:val="en-US"/>
                                </w:rPr>
                                <w:t>GND</w:t>
                              </w:r>
                            </w:p>
                          </w:txbxContent>
                        </wps:txbx>
                        <wps:bodyPr rot="0" vert="horz" wrap="none" lIns="0" tIns="0" rIns="0" bIns="0" anchor="t" anchorCtr="0" upright="1">
                          <a:spAutoFit/>
                        </wps:bodyPr>
                      </wps:wsp>
                    </wpc:wpc>
                  </a:graphicData>
                </a:graphic>
              </wp:inline>
            </w:drawing>
          </mc:Choice>
          <mc:Fallback>
            <w:pict>
              <v:group w14:anchorId="1F1E77FF" id="Полотно 116" o:spid="_x0000_s1026" editas="canvas" style="width:131.25pt;height:58.3pt;mso-position-horizontal-relative:char;mso-position-vertical-relative:line" coordsize="16668,7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668;height:7404;visibility:visible;mso-wrap-style:square">
                  <v:fill o:detectmouseclick="t"/>
                  <v:path o:connecttype="none"/>
                </v:shape>
                <v:rect id="Rectangle 4" o:spid="_x0000_s1028" style="position:absolute;left:6191;top:476;width:304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" filled="f" strokecolor="blue"/>
                <v:rect id="Rectangle 5" o:spid="_x0000_s1029" style="position:absolute;left:3333;top:476;width:8573;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" filled="f" strokecolor="blue"/>
                <v:rect id="Rectangle 6" o:spid="_x0000_s1030" style="position:absolute;left:6381;top:1333;width:720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" filled="f" stroked="f">
                  <v:textbox style="mso-fit-shape-to-text:t" inset="0,0,0,0">
                    <w:txbxContent>
                      <w:p w14:paraId="42A2CB8B" w14:textId="77777777" w:rsidR="00946556" w:rsidRDefault="00946556" w:rsidP="00AA697D">
                        <w:pPr>
                          <w:jc w:val="center"/>
                        </w:pPr>
                        <w:r>
                          <w:rPr>
                            <w:rFonts w:cs="Courier New"/>
                            <w:color w:val="0000FF"/>
                            <w:sz w:val="14"/>
                            <w:szCs w:val="14"/>
                            <w:lang w:val="en-US"/>
                          </w:rPr>
                          <w:t>EEPROM</w:t>
                        </w:r>
                      </w:p>
                    </w:txbxContent>
                  </v:textbox>
                </v:rect>
                <v:line id="Line 7" o:spid="_x0000_s1031" style="position:absolute;visibility:visible;mso-wrap-style:square" from="476,1428" to="3333,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" strokecolor="red"/>
                <v:rect id="Rectangle 8" o:spid="_x0000_s1032" style="position:absolute;left:2190;top:476;width:4096;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" filled="f" stroked="f">
                  <v:textbox style="mso-fit-shape-to-text:t" inset="0,0,0,0">
                    <w:txbxContent>
                      <w:p w14:paraId="7A675C06" w14:textId="77777777" w:rsidR="00946556" w:rsidRDefault="00946556" w:rsidP="00AA697D">
                        <w:r>
                          <w:rPr>
                            <w:rFonts w:ascii="Arial" w:hAnsi="Arial" w:cs="Arial"/>
                            <w:i/>
                            <w:iCs/>
                            <w:color w:val="000000"/>
                            <w:sz w:val="14"/>
                            <w:szCs w:val="14"/>
                            <w:lang w:val="en-US"/>
                          </w:rPr>
                          <w:t>5</w:t>
                        </w:r>
                      </w:p>
                    </w:txbxContent>
                  </v:textbox>
                </v:rect>
                <v:line id="Line 9" o:spid="_x0000_s1033" style="position:absolute;visibility:visible;mso-wrap-style:square" from="476,2381" to="3333,2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" strokecolor="red"/>
                <v:rect id="Rectangle 10" o:spid="_x0000_s1034" style="position:absolute;left:2190;top:1428;width:4096;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T7wgAAANwAAAAPAAAAZHJzL2Rvd25yZXYueG1sRI/dagIx&#10;FITvBd8hHME7zbpI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DC7VT7wgAAANwAAAAPAAAA&#10;AAAAAAAAAAAAAAcCAABkcnMvZG93bnJldi54bWxQSwUGAAAAAAMAAwC3AAAA9gIAAAAA&#10;" filled="f" stroked="f">
                  <v:textbox style="mso-fit-shape-to-text:t" inset="0,0,0,0">
                    <w:txbxContent>
                      <w:p w14:paraId="6A424BC9" w14:textId="77777777" w:rsidR="00946556" w:rsidRDefault="00946556" w:rsidP="00AA697D">
                        <w:r>
                          <w:rPr>
                            <w:rFonts w:ascii="Arial" w:hAnsi="Arial" w:cs="Arial"/>
                            <w:i/>
                            <w:iCs/>
                            <w:color w:val="000000"/>
                            <w:sz w:val="14"/>
                            <w:szCs w:val="14"/>
                            <w:lang w:val="en-US"/>
                          </w:rPr>
                          <w:t>6</w:t>
                        </w:r>
                      </w:p>
                    </w:txbxContent>
                  </v:textbox>
                </v:rect>
                <v:line id="Line 11" o:spid="_x0000_s1035" style="position:absolute;flip:x;visibility:visible;mso-wrap-style:square" from="11906,5238" to="1476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" strokecolor="red"/>
                <v:rect id="Rectangle 12" o:spid="_x0000_s1036" style="position:absolute;left:12573;top:4286;width:4095;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" filled="f" stroked="f">
                  <v:textbox style="mso-fit-shape-to-text:t" inset="0,0,0,0">
                    <w:txbxContent>
                      <w:p w14:paraId="0C6256BC" w14:textId="77777777" w:rsidR="00946556" w:rsidRDefault="00946556" w:rsidP="00AA697D">
                        <w:r>
                          <w:rPr>
                            <w:rFonts w:ascii="Arial" w:hAnsi="Arial" w:cs="Arial"/>
                            <w:i/>
                            <w:iCs/>
                            <w:color w:val="000000"/>
                            <w:sz w:val="14"/>
                            <w:szCs w:val="14"/>
                            <w:lang w:val="en-US"/>
                          </w:rPr>
                          <w:t>7</w:t>
                        </w:r>
                      </w:p>
                    </w:txbxContent>
                  </v:textbox>
                </v:rect>
                <v:line id="Line 13" o:spid="_x0000_s1037" style="position:absolute;flip:x;visibility:visible;mso-wrap-style:square" from="11906,1428" to="14763,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" strokecolor="red"/>
                <v:rect id="Rectangle 14" o:spid="_x0000_s1038" style="position:absolute;left:12573;top:476;width:4095;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lL4wgAAANwAAAAPAAAAZHJzL2Rvd25yZXYueG1sRI/NigIx&#10;EITvgu8QWtibZhRx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C91lL4wgAAANwAAAAPAAAA&#10;AAAAAAAAAAAAAAcCAABkcnMvZG93bnJldi54bWxQSwUGAAAAAAMAAwC3AAAA9gIAAAAA&#10;" filled="f" stroked="f">
                  <v:textbox style="mso-fit-shape-to-text:t" inset="0,0,0,0">
                    <w:txbxContent>
                      <w:p w14:paraId="33A60F50" w14:textId="77777777" w:rsidR="00946556" w:rsidRDefault="00946556" w:rsidP="00AA697D">
                        <w:r>
                          <w:rPr>
                            <w:rFonts w:ascii="Arial" w:hAnsi="Arial" w:cs="Arial"/>
                            <w:i/>
                            <w:iCs/>
                            <w:color w:val="000000"/>
                            <w:sz w:val="14"/>
                            <w:szCs w:val="14"/>
                            <w:lang w:val="en-US"/>
                          </w:rPr>
                          <w:t>1</w:t>
                        </w:r>
                      </w:p>
                    </w:txbxContent>
                  </v:textbox>
                </v:rect>
                <v:line id="Line 15" o:spid="_x0000_s1039" style="position:absolute;flip:x;visibility:visible;mso-wrap-style:square" from="11906,2381" to="14763,2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" strokecolor="red"/>
                <v:rect id="Rectangle 16" o:spid="_x0000_s1040" style="position:absolute;left:12573;top:1428;width:4095;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" filled="f" stroked="f">
                  <v:textbox style="mso-fit-shape-to-text:t" inset="0,0,0,0">
                    <w:txbxContent>
                      <w:p w14:paraId="04A63F91" w14:textId="77777777" w:rsidR="00946556" w:rsidRDefault="00946556" w:rsidP="00AA697D">
                        <w:r>
                          <w:rPr>
                            <w:rFonts w:ascii="Arial" w:hAnsi="Arial" w:cs="Arial"/>
                            <w:i/>
                            <w:iCs/>
                            <w:color w:val="000000"/>
                            <w:sz w:val="14"/>
                            <w:szCs w:val="14"/>
                            <w:lang w:val="en-US"/>
                          </w:rPr>
                          <w:t>2</w:t>
                        </w:r>
                      </w:p>
                    </w:txbxContent>
                  </v:textbox>
                </v:rect>
                <v:line id="Line 17" o:spid="_x0000_s1041" style="position:absolute;flip:x;visibility:visible;mso-wrap-style:square" from="11906,3333" to="14763,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" strokecolor="red"/>
                <v:rect id="Rectangle 18" o:spid="_x0000_s1042" style="position:absolute;left:12573;top:2381;width:4095;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TxwQAAANwAAAAPAAAAZHJzL2Rvd25yZXYueG1sRI/disIw&#10;FITvBd8hHGHvNLXI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IewhPHBAAAA3AAAAA8AAAAA&#10;AAAAAAAAAAAABwIAAGRycy9kb3ducmV2LnhtbFBLBQYAAAAAAwADALcAAAD1AgAAAAA=&#10;" filled="f" stroked="f">
                  <v:textbox style="mso-fit-shape-to-text:t" inset="0,0,0,0">
                    <w:txbxContent>
                      <w:p w14:paraId="78E1466F" w14:textId="77777777" w:rsidR="00946556" w:rsidRDefault="00946556" w:rsidP="00AA697D">
                        <w:r>
                          <w:rPr>
                            <w:rFonts w:ascii="Arial" w:hAnsi="Arial" w:cs="Arial"/>
                            <w:i/>
                            <w:iCs/>
                            <w:color w:val="000000"/>
                            <w:sz w:val="14"/>
                            <w:szCs w:val="14"/>
                            <w:lang w:val="en-US"/>
                          </w:rPr>
                          <w:t>3</w:t>
                        </w:r>
                      </w:p>
                    </w:txbxContent>
                  </v:textbox>
                </v:rect>
                <v:line id="Line 19" o:spid="_x0000_s1043" style="position:absolute;visibility:visible;mso-wrap-style:square" from="476,4286" to="3333,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" strokecolor="red"/>
                <v:rect id="Rectangle 20" o:spid="_x0000_s1044" style="position:absolute;left:2190;top:3333;width:4096;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" filled="f" stroked="f">
                  <v:textbox style="mso-fit-shape-to-text:t" inset="0,0,0,0">
                    <w:txbxContent>
                      <w:p w14:paraId="75580955" w14:textId="77777777" w:rsidR="00946556" w:rsidRDefault="00946556" w:rsidP="00AA697D">
                        <w:r>
                          <w:rPr>
                            <w:rFonts w:ascii="Arial" w:hAnsi="Arial" w:cs="Arial"/>
                            <w:i/>
                            <w:iCs/>
                            <w:color w:val="000000"/>
                            <w:sz w:val="14"/>
                            <w:szCs w:val="14"/>
                            <w:lang w:val="en-US"/>
                          </w:rPr>
                          <w:t>8</w:t>
                        </w:r>
                      </w:p>
                    </w:txbxContent>
                  </v:textbox>
                </v:rect>
                <v:line id="Line 21" o:spid="_x0000_s1045" style="position:absolute;visibility:visible;mso-wrap-style:square" from="476,5238" to="333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" strokecolor="red"/>
                <v:rect id="Rectangle 22" o:spid="_x0000_s1046" style="position:absolute;left:2190;top:4286;width:4096;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" filled="f" stroked="f">
                  <v:textbox style="mso-fit-shape-to-text:t" inset="0,0,0,0">
                    <w:txbxContent>
                      <w:p w14:paraId="4D6AE934" w14:textId="77777777" w:rsidR="00946556" w:rsidRDefault="00946556" w:rsidP="00AA697D">
                        <w:r>
                          <w:rPr>
                            <w:rFonts w:ascii="Arial" w:hAnsi="Arial" w:cs="Arial"/>
                            <w:i/>
                            <w:iCs/>
                            <w:color w:val="000000"/>
                            <w:sz w:val="14"/>
                            <w:szCs w:val="14"/>
                            <w:lang w:val="en-US"/>
                          </w:rPr>
                          <w:t>4</w:t>
                        </w:r>
                      </w:p>
                    </w:txbxContent>
                  </v:textbox>
                </v:rect>
                <v:rect id="Rectangle 23" o:spid="_x0000_s1047" style="position:absolute;left:3810;top:1047;width:5429;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" filled="f" stroked="f">
                  <v:textbox style="mso-fit-shape-to-text:t" inset="0,0,0,0">
                    <w:txbxContent>
                      <w:p w14:paraId="19815C51" w14:textId="77777777" w:rsidR="00946556" w:rsidRDefault="00946556" w:rsidP="00AA697D">
                        <w:r>
                          <w:rPr>
                            <w:rFonts w:ascii="Arial" w:hAnsi="Arial" w:cs="Arial"/>
                            <w:i/>
                            <w:iCs/>
                            <w:color w:val="004080"/>
                            <w:sz w:val="14"/>
                            <w:szCs w:val="14"/>
                            <w:lang w:val="en-US"/>
                          </w:rPr>
                          <w:t>SDA</w:t>
                        </w:r>
                      </w:p>
                    </w:txbxContent>
                  </v:textbox>
                </v:rect>
                <v:rect id="Rectangle 24" o:spid="_x0000_s1048" style="position:absolute;left:3810;top:2000;width:5334;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QvvgAAANwAAAAPAAAAZHJzL2Rvd25yZXYueG1sRE/LisIw&#10;FN0L/kO4wuw0tQM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H1SFC++AAAA3AAAAA8AAAAAAAAA&#10;AAAAAAAABwIAAGRycy9kb3ducmV2LnhtbFBLBQYAAAAAAwADALcAAADyAgAAAAA=&#10;" filled="f" stroked="f">
                  <v:textbox style="mso-fit-shape-to-text:t" inset="0,0,0,0">
                    <w:txbxContent>
                      <w:p w14:paraId="12BF3C89" w14:textId="77777777" w:rsidR="00946556" w:rsidRDefault="00946556" w:rsidP="00AA697D">
                        <w:r>
                          <w:rPr>
                            <w:rFonts w:ascii="Arial" w:hAnsi="Arial" w:cs="Arial"/>
                            <w:i/>
                            <w:iCs/>
                            <w:color w:val="004080"/>
                            <w:sz w:val="14"/>
                            <w:szCs w:val="14"/>
                            <w:lang w:val="en-US"/>
                          </w:rPr>
                          <w:t>SCL</w:t>
                        </w:r>
                      </w:p>
                    </w:txbxContent>
                  </v:textbox>
                </v:rect>
                <v:rect id="Rectangle 25" o:spid="_x0000_s1049" style="position:absolute;left:10096;top:4857;width:5036;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G0wQAAANwAAAAPAAAAZHJzL2Rvd25yZXYueG1sRI/disIw&#10;FITvF3yHcATv1tQK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BIesbTBAAAA3AAAAA8AAAAA&#10;AAAAAAAAAAAABwIAAGRycy9kb3ducmV2LnhtbFBLBQYAAAAAAwADALcAAAD1AgAAAAA=&#10;" filled="f" stroked="f">
                  <v:textbox style="mso-fit-shape-to-text:t" inset="0,0,0,0">
                    <w:txbxContent>
                      <w:p w14:paraId="4D821495" w14:textId="77777777" w:rsidR="00946556" w:rsidRDefault="00946556" w:rsidP="00AA697D">
                        <w:r>
                          <w:rPr>
                            <w:rFonts w:ascii="Arial" w:hAnsi="Arial" w:cs="Arial"/>
                            <w:i/>
                            <w:iCs/>
                            <w:color w:val="004080"/>
                            <w:sz w:val="14"/>
                            <w:szCs w:val="14"/>
                            <w:lang w:val="en-US"/>
                          </w:rPr>
                          <w:t>WP</w:t>
                        </w:r>
                      </w:p>
                    </w:txbxContent>
                  </v:textbox>
                </v:rect>
                <v:rect id="Rectangle 26" o:spid="_x0000_s1050" style="position:absolute;left:10382;top:1047;width:4692;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wQAAANwAAAAPAAAAZHJzL2Rvd25yZXYueG1sRI/disIw&#10;FITvBd8hHGHvNLXC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OLML8PBAAAA3AAAAA8AAAAA&#10;AAAAAAAAAAAABwIAAGRycy9kb3ducmV2LnhtbFBLBQYAAAAAAwADALcAAAD1AgAAAAA=&#10;" filled="f" stroked="f">
                  <v:textbox style="mso-fit-shape-to-text:t" inset="0,0,0,0">
                    <w:txbxContent>
                      <w:p w14:paraId="125C768B" w14:textId="77777777" w:rsidR="00946556" w:rsidRDefault="00946556" w:rsidP="00AA697D">
                        <w:r>
                          <w:rPr>
                            <w:rFonts w:ascii="Arial" w:hAnsi="Arial" w:cs="Arial"/>
                            <w:i/>
                            <w:iCs/>
                            <w:color w:val="004080"/>
                            <w:sz w:val="14"/>
                            <w:szCs w:val="14"/>
                            <w:lang w:val="en-US"/>
                          </w:rPr>
                          <w:t>A0</w:t>
                        </w:r>
                      </w:p>
                    </w:txbxContent>
                  </v:textbox>
                </v:rect>
                <v:rect id="Rectangle 27" o:spid="_x0000_s1051" style="position:absolute;left:10382;top:2000;width:4692;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pYwQAAANwAAAAPAAAAZHJzL2Rvd25yZXYueG1sRI/disIw&#10;FITvhX2HcIS909QK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I2AiljBAAAA3AAAAA8AAAAA&#10;AAAAAAAAAAAABwIAAGRycy9kb3ducmV2LnhtbFBLBQYAAAAAAwADALcAAAD1AgAAAAA=&#10;" filled="f" stroked="f">
                  <v:textbox style="mso-fit-shape-to-text:t" inset="0,0,0,0">
                    <w:txbxContent>
                      <w:p w14:paraId="003C60E2" w14:textId="77777777" w:rsidR="00946556" w:rsidRDefault="00946556" w:rsidP="00AA697D">
                        <w:r>
                          <w:rPr>
                            <w:rFonts w:ascii="Arial" w:hAnsi="Arial" w:cs="Arial"/>
                            <w:i/>
                            <w:iCs/>
                            <w:color w:val="004080"/>
                            <w:sz w:val="14"/>
                            <w:szCs w:val="14"/>
                            <w:lang w:val="en-US"/>
                          </w:rPr>
                          <w:t>A1</w:t>
                        </w:r>
                      </w:p>
                    </w:txbxContent>
                  </v:textbox>
                </v:rect>
                <v:rect id="Rectangle 28" o:spid="_x0000_s1052" style="position:absolute;left:10382;top:2952;width:4692;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IswgAAANwAAAAPAAAAZHJzL2Rvd25yZXYueG1sRI/dagIx&#10;FITvBd8hHME7zbqW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CaRIswgAAANwAAAAPAAAA&#10;AAAAAAAAAAAAAAcCAABkcnMvZG93bnJldi54bWxQSwUGAAAAAAMAAwC3AAAA9gIAAAAA&#10;" filled="f" stroked="f">
                  <v:textbox style="mso-fit-shape-to-text:t" inset="0,0,0,0">
                    <w:txbxContent>
                      <w:p w14:paraId="275D5BED" w14:textId="77777777" w:rsidR="00946556" w:rsidRDefault="00946556" w:rsidP="00AA697D">
                        <w:r>
                          <w:rPr>
                            <w:rFonts w:ascii="Arial" w:hAnsi="Arial" w:cs="Arial"/>
                            <w:i/>
                            <w:iCs/>
                            <w:color w:val="004080"/>
                            <w:sz w:val="14"/>
                            <w:szCs w:val="14"/>
                            <w:lang w:val="en-US"/>
                          </w:rPr>
                          <w:t>A2</w:t>
                        </w:r>
                      </w:p>
                    </w:txbxContent>
                  </v:textbox>
                </v:rect>
                <v:rect id="Rectangle 29" o:spid="_x0000_s1053" style="position:absolute;left:3810;top:3905;width:5480;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e3wgAAANwAAAAPAAAAZHJzL2Rvd25yZXYueG1sRI/dagIx&#10;FITvBd8hHME7zbrS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BtJbe3wgAAANwAAAAPAAAA&#10;AAAAAAAAAAAAAAcCAABkcnMvZG93bnJldi54bWxQSwUGAAAAAAMAAwC3AAAA9gIAAAAA&#10;" filled="f" stroked="f">
                  <v:textbox style="mso-fit-shape-to-text:t" inset="0,0,0,0">
                    <w:txbxContent>
                      <w:p w14:paraId="439C51D0" w14:textId="77777777" w:rsidR="00946556" w:rsidRDefault="00946556" w:rsidP="00AA697D">
                        <w:r>
                          <w:rPr>
                            <w:rFonts w:ascii="Arial" w:hAnsi="Arial" w:cs="Arial"/>
                            <w:i/>
                            <w:iCs/>
                            <w:color w:val="004080"/>
                            <w:sz w:val="14"/>
                            <w:szCs w:val="14"/>
                            <w:lang w:val="en-US"/>
                          </w:rPr>
                          <w:t>VCC</w:t>
                        </w:r>
                      </w:p>
                    </w:txbxContent>
                  </v:textbox>
                </v:rect>
                <v:rect id="Rectangle 30" o:spid="_x0000_s1054" style="position:absolute;left:3810;top:4857;width:5581;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nAwQAAANwAAAAPAAAAZHJzL2Rvd25yZXYueG1sRI/disIw&#10;FITvF3yHcBa8W9OtI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J33KcDBAAAA3AAAAA8AAAAA&#10;AAAAAAAAAAAABwIAAGRycy9kb3ducmV2LnhtbFBLBQYAAAAAAwADALcAAAD1AgAAAAA=&#10;" filled="f" stroked="f">
                  <v:textbox style="mso-fit-shape-to-text:t" inset="0,0,0,0">
                    <w:txbxContent>
                      <w:p w14:paraId="5EFB820F" w14:textId="77777777" w:rsidR="00946556" w:rsidRDefault="00946556" w:rsidP="00AA697D">
                        <w:r>
                          <w:rPr>
                            <w:rFonts w:ascii="Arial" w:hAnsi="Arial" w:cs="Arial"/>
                            <w:i/>
                            <w:iCs/>
                            <w:color w:val="004080"/>
                            <w:sz w:val="14"/>
                            <w:szCs w:val="14"/>
                            <w:lang w:val="en-US"/>
                          </w:rPr>
                          <w:t>GND</w:t>
                        </w:r>
                      </w:p>
                    </w:txbxContent>
                  </v:textbox>
                </v:rect>
                <w10:anchorlock/>
              </v:group>
            </w:pict>
          </mc:Fallback>
        </mc:AlternateContent>
      </w:r>
    </w:p>
    <w:p w14:paraId="6859B9B9" w14:textId="62E8533F" w:rsidR="00AA697D" w:rsidRPr="00072496" w:rsidRDefault="00AA697D" w:rsidP="00AA697D">
      <w:pPr>
        <w:widowControl w:val="0"/>
        <w:ind w:firstLine="709"/>
      </w:pPr>
      <w:r w:rsidRPr="00072496">
        <w:t xml:space="preserve">Рисунок </w:t>
      </w:r>
      <w:r>
        <w:t>3</w:t>
      </w:r>
      <w:r w:rsidRPr="00072496">
        <w:t>.</w:t>
      </w:r>
      <w:r>
        <w:t>4</w:t>
      </w:r>
      <w:r w:rsidRPr="00072496">
        <w:t xml:space="preserve">. –Условное обозначение МС ЭППЗУ </w:t>
      </w:r>
      <w:r w:rsidRPr="00072496">
        <w:rPr>
          <w:lang w:val="en-US"/>
        </w:rPr>
        <w:t>AT</w:t>
      </w:r>
      <w:r w:rsidRPr="00072496">
        <w:t>24</w:t>
      </w:r>
      <w:r w:rsidRPr="00072496">
        <w:rPr>
          <w:lang w:val="en-US"/>
        </w:rPr>
        <w:t>C</w:t>
      </w:r>
      <w:r w:rsidRPr="00072496">
        <w:t>16</w:t>
      </w:r>
    </w:p>
    <w:p w14:paraId="5536D588" w14:textId="77777777" w:rsidR="00AA697D" w:rsidRPr="00072496" w:rsidRDefault="00AA697D" w:rsidP="00AA697D">
      <w:pPr>
        <w:widowControl w:val="0"/>
        <w:ind w:firstLine="709"/>
        <w:rPr>
          <w:bCs/>
        </w:rPr>
      </w:pPr>
    </w:p>
    <w:p w14:paraId="33AAAEC1" w14:textId="77777777" w:rsidR="00AA697D" w:rsidRPr="00072496" w:rsidRDefault="00AA697D" w:rsidP="00AA697D">
      <w:pPr>
        <w:widowControl w:val="0"/>
        <w:ind w:firstLine="709"/>
      </w:pPr>
      <w:r w:rsidRPr="00072496">
        <w:t>Назначение выводов:</w:t>
      </w:r>
    </w:p>
    <w:p w14:paraId="35FEEE9E" w14:textId="77777777" w:rsidR="00AA697D" w:rsidRPr="00072496" w:rsidRDefault="00AA697D" w:rsidP="00AA697D">
      <w:pPr>
        <w:widowControl w:val="0"/>
        <w:tabs>
          <w:tab w:val="center" w:pos="-2340"/>
        </w:tabs>
        <w:ind w:firstLine="709"/>
      </w:pPr>
      <w:r w:rsidRPr="00072496">
        <w:t xml:space="preserve">- </w:t>
      </w:r>
      <w:r w:rsidRPr="00072496">
        <w:rPr>
          <w:lang w:val="en-US"/>
        </w:rPr>
        <w:t>VCC</w:t>
      </w:r>
      <w:r w:rsidRPr="00072496">
        <w:t xml:space="preserve"> – питание +5В;</w:t>
      </w:r>
    </w:p>
    <w:p w14:paraId="1014E856" w14:textId="77777777" w:rsidR="00AA697D" w:rsidRPr="00072496" w:rsidRDefault="00AA697D" w:rsidP="00AA697D">
      <w:pPr>
        <w:widowControl w:val="0"/>
        <w:ind w:firstLine="709"/>
        <w:rPr>
          <w:bCs/>
        </w:rPr>
      </w:pPr>
      <w:r w:rsidRPr="00072496">
        <w:t xml:space="preserve">- </w:t>
      </w:r>
      <w:r w:rsidRPr="00072496">
        <w:rPr>
          <w:lang w:val="en-US"/>
        </w:rPr>
        <w:t>GND</w:t>
      </w:r>
      <w:r w:rsidRPr="00072496">
        <w:t xml:space="preserve"> – общий вывод;</w:t>
      </w:r>
    </w:p>
    <w:p w14:paraId="0D21E2EB" w14:textId="77777777" w:rsidR="00AA697D" w:rsidRPr="00072496" w:rsidRDefault="00AA697D" w:rsidP="00AA697D">
      <w:pPr>
        <w:widowControl w:val="0"/>
        <w:ind w:firstLine="709"/>
      </w:pPr>
      <w:r w:rsidRPr="00072496">
        <w:t xml:space="preserve">- </w:t>
      </w:r>
      <w:r w:rsidRPr="00072496">
        <w:rPr>
          <w:lang w:val="en-US"/>
        </w:rPr>
        <w:t>SDA</w:t>
      </w:r>
      <w:r w:rsidRPr="00072496">
        <w:t xml:space="preserve"> – последовательная двунаправленная шина данных </w:t>
      </w:r>
      <w:r w:rsidRPr="00072496">
        <w:rPr>
          <w:lang w:val="en-US"/>
        </w:rPr>
        <w:t>I</w:t>
      </w:r>
      <w:r w:rsidRPr="00072496">
        <w:rPr>
          <w:vertAlign w:val="superscript"/>
        </w:rPr>
        <w:t>2</w:t>
      </w:r>
      <w:r w:rsidRPr="00072496">
        <w:rPr>
          <w:lang w:val="en-US"/>
        </w:rPr>
        <w:t>C</w:t>
      </w:r>
      <w:r w:rsidRPr="00072496">
        <w:t>;</w:t>
      </w:r>
    </w:p>
    <w:p w14:paraId="680B0345" w14:textId="77777777" w:rsidR="00AA697D" w:rsidRPr="00072496" w:rsidRDefault="00AA697D" w:rsidP="00AA697D">
      <w:pPr>
        <w:widowControl w:val="0"/>
        <w:ind w:firstLine="709"/>
      </w:pPr>
      <w:r w:rsidRPr="00072496">
        <w:t xml:space="preserve">- </w:t>
      </w:r>
      <w:r w:rsidRPr="00072496">
        <w:rPr>
          <w:lang w:val="en-US"/>
        </w:rPr>
        <w:t>SCL</w:t>
      </w:r>
      <w:r w:rsidRPr="00072496">
        <w:t xml:space="preserve"> – цифровой вход тактовых импульсов интерфейса </w:t>
      </w:r>
      <w:r w:rsidRPr="00072496">
        <w:rPr>
          <w:lang w:val="en-US"/>
        </w:rPr>
        <w:t>I</w:t>
      </w:r>
      <w:r w:rsidRPr="00072496">
        <w:rPr>
          <w:vertAlign w:val="superscript"/>
        </w:rPr>
        <w:t>2</w:t>
      </w:r>
      <w:r w:rsidRPr="00072496">
        <w:rPr>
          <w:lang w:val="en-US"/>
        </w:rPr>
        <w:t>C</w:t>
      </w:r>
      <w:r w:rsidRPr="00072496">
        <w:t>;</w:t>
      </w:r>
    </w:p>
    <w:p w14:paraId="09896D39" w14:textId="77777777" w:rsidR="00AA697D" w:rsidRPr="00072496" w:rsidRDefault="00AA697D" w:rsidP="00AA697D">
      <w:pPr>
        <w:widowControl w:val="0"/>
        <w:ind w:firstLine="709"/>
      </w:pPr>
      <w:r w:rsidRPr="00072496">
        <w:t xml:space="preserve">-А0…А2 – три программируемых бита адреса микросхемы для последовательного интерфейса </w:t>
      </w:r>
      <w:r w:rsidRPr="00072496">
        <w:rPr>
          <w:lang w:val="en-US"/>
        </w:rPr>
        <w:t>I</w:t>
      </w:r>
      <w:r w:rsidRPr="00072496">
        <w:rPr>
          <w:vertAlign w:val="superscript"/>
        </w:rPr>
        <w:t>2</w:t>
      </w:r>
      <w:r w:rsidRPr="00072496">
        <w:rPr>
          <w:lang w:val="en-US"/>
        </w:rPr>
        <w:t>C</w:t>
      </w:r>
      <w:r w:rsidRPr="00072496">
        <w:t>;</w:t>
      </w:r>
    </w:p>
    <w:p w14:paraId="782FE08C" w14:textId="77777777" w:rsidR="00AA697D" w:rsidRPr="00072496" w:rsidRDefault="00AA697D" w:rsidP="00AA697D">
      <w:pPr>
        <w:widowControl w:val="0"/>
        <w:ind w:firstLine="709"/>
      </w:pPr>
      <w:r w:rsidRPr="00072496">
        <w:t xml:space="preserve">- </w:t>
      </w:r>
      <w:r w:rsidRPr="00072496">
        <w:rPr>
          <w:lang w:val="en-US"/>
        </w:rPr>
        <w:t>WP</w:t>
      </w:r>
      <w:r w:rsidRPr="00072496">
        <w:t xml:space="preserve"> – запрет записи.</w:t>
      </w:r>
    </w:p>
    <w:p w14:paraId="5FC64794" w14:textId="77777777" w:rsidR="00AA697D" w:rsidRPr="00072496" w:rsidRDefault="00AA697D" w:rsidP="00AA697D">
      <w:pPr>
        <w:widowControl w:val="0"/>
        <w:ind w:firstLine="709"/>
      </w:pPr>
      <w:r w:rsidRPr="00072496">
        <w:t>Микросхема КР537РУ17. Она состоит из накопителя, выполненного на КМОП-элементах памяти, формирователей адреса строк и столбцов, дешифратора строк на 8 входа и 256 выходов, дешифратора столбцов на 4 входа и 16 выходов, предназначенных для выбора одного 8-разрядного слова из накопителя.</w:t>
      </w:r>
    </w:p>
    <w:p w14:paraId="54B4E82F" w14:textId="77777777" w:rsidR="00AA697D" w:rsidRPr="00072496" w:rsidRDefault="00AA697D" w:rsidP="00AA697D">
      <w:pPr>
        <w:widowControl w:val="0"/>
        <w:ind w:firstLine="709"/>
      </w:pPr>
      <w:r w:rsidRPr="00072496">
        <w:t>Основные характеристики микросхемы:</w:t>
      </w:r>
    </w:p>
    <w:p w14:paraId="3B3C30BC" w14:textId="77777777" w:rsidR="00AA697D" w:rsidRPr="00072496" w:rsidRDefault="00AA697D" w:rsidP="00AA697D">
      <w:pPr>
        <w:widowControl w:val="0"/>
        <w:ind w:firstLine="709"/>
      </w:pPr>
      <w:r w:rsidRPr="00072496">
        <w:t>- информационная емкость – 8 кб;</w:t>
      </w:r>
    </w:p>
    <w:p w14:paraId="0F267816" w14:textId="77777777" w:rsidR="00AA697D" w:rsidRPr="00072496" w:rsidRDefault="00AA697D" w:rsidP="00AA697D">
      <w:pPr>
        <w:widowControl w:val="0"/>
        <w:ind w:firstLine="709"/>
      </w:pPr>
      <w:r w:rsidRPr="00072496">
        <w:t xml:space="preserve">- время выборки сигнала – не более 200 </w:t>
      </w:r>
      <w:proofErr w:type="spellStart"/>
      <w:r w:rsidRPr="00072496">
        <w:t>нс</w:t>
      </w:r>
      <w:proofErr w:type="spellEnd"/>
      <w:r w:rsidRPr="00072496">
        <w:t>;</w:t>
      </w:r>
    </w:p>
    <w:p w14:paraId="51D9AB06" w14:textId="77777777" w:rsidR="00AA697D" w:rsidRPr="00072496" w:rsidRDefault="00AA697D" w:rsidP="00AA697D">
      <w:pPr>
        <w:widowControl w:val="0"/>
        <w:ind w:firstLine="709"/>
      </w:pPr>
      <w:r w:rsidRPr="00072496">
        <w:t>- напряжение питания – +5 В</w:t>
      </w:r>
    </w:p>
    <w:p w14:paraId="2682E683" w14:textId="77777777" w:rsidR="00AA697D" w:rsidRPr="00072496" w:rsidRDefault="00AA697D" w:rsidP="00AA697D">
      <w:pPr>
        <w:widowControl w:val="0"/>
        <w:ind w:firstLine="709"/>
      </w:pPr>
      <w:r w:rsidRPr="00072496">
        <w:t>Потребляемая мощность:</w:t>
      </w:r>
    </w:p>
    <w:p w14:paraId="06D2078F" w14:textId="77777777" w:rsidR="00AA697D" w:rsidRPr="00072496" w:rsidRDefault="00AA697D" w:rsidP="00AA697D">
      <w:pPr>
        <w:widowControl w:val="0"/>
        <w:ind w:firstLine="709"/>
      </w:pPr>
      <w:r w:rsidRPr="00072496">
        <w:t>- в режиме обращения – 470 мВт;</w:t>
      </w:r>
    </w:p>
    <w:p w14:paraId="4278B5DE" w14:textId="77777777" w:rsidR="00AA697D" w:rsidRPr="00072496" w:rsidRDefault="00AA697D" w:rsidP="00AA697D">
      <w:pPr>
        <w:widowControl w:val="0"/>
        <w:ind w:firstLine="709"/>
      </w:pPr>
      <w:r w:rsidRPr="00072496">
        <w:t>в режиме хранения:</w:t>
      </w:r>
    </w:p>
    <w:p w14:paraId="2BE5D2FA" w14:textId="77777777" w:rsidR="00AA697D" w:rsidRPr="00072496" w:rsidRDefault="00AA697D" w:rsidP="00AA697D">
      <w:pPr>
        <w:widowControl w:val="0"/>
        <w:ind w:firstLine="709"/>
      </w:pPr>
      <w:r w:rsidRPr="00072496">
        <w:t xml:space="preserve">- при </w:t>
      </w:r>
      <w:proofErr w:type="spellStart"/>
      <w:r w:rsidRPr="00072496">
        <w:rPr>
          <w:lang w:val="en-US"/>
        </w:rPr>
        <w:t>Ucc</w:t>
      </w:r>
      <w:proofErr w:type="spellEnd"/>
      <w:r w:rsidRPr="00072496">
        <w:t>=5,5 В – 22 мВт;</w:t>
      </w:r>
    </w:p>
    <w:p w14:paraId="2ADB85AE" w14:textId="77777777" w:rsidR="00AA697D" w:rsidRPr="00072496" w:rsidRDefault="00AA697D" w:rsidP="00AA697D">
      <w:pPr>
        <w:widowControl w:val="0"/>
        <w:ind w:firstLine="709"/>
      </w:pPr>
      <w:r w:rsidRPr="00072496">
        <w:t xml:space="preserve">- при </w:t>
      </w:r>
      <w:r w:rsidRPr="00072496">
        <w:rPr>
          <w:lang w:val="en-US"/>
        </w:rPr>
        <w:t>U</w:t>
      </w:r>
      <w:r w:rsidRPr="00072496">
        <w:t>сс=2 В1 - 1 мВт;</w:t>
      </w:r>
    </w:p>
    <w:p w14:paraId="42A43B47" w14:textId="77777777" w:rsidR="00AA697D" w:rsidRPr="00072496" w:rsidRDefault="00AA697D" w:rsidP="00AA697D">
      <w:pPr>
        <w:widowControl w:val="0"/>
        <w:ind w:firstLine="709"/>
      </w:pPr>
      <w:r w:rsidRPr="00072496">
        <w:t>- диапазон температур – (-10--+</w:t>
      </w:r>
      <w:proofErr w:type="gramStart"/>
      <w:r w:rsidRPr="00072496">
        <w:t>70)°</w:t>
      </w:r>
      <w:proofErr w:type="gramEnd"/>
      <w:r w:rsidRPr="00072496">
        <w:t>С;</w:t>
      </w:r>
    </w:p>
    <w:p w14:paraId="3182EF2E" w14:textId="77777777" w:rsidR="00AA697D" w:rsidRPr="00072496" w:rsidRDefault="00AA697D" w:rsidP="00AA697D">
      <w:pPr>
        <w:widowControl w:val="0"/>
        <w:ind w:firstLine="709"/>
      </w:pPr>
      <w:r w:rsidRPr="00072496">
        <w:t>- выходной ток – 5 мА.</w:t>
      </w:r>
    </w:p>
    <w:p w14:paraId="071E9021" w14:textId="09AE7177" w:rsidR="00AA697D" w:rsidRDefault="00AA697D" w:rsidP="00AA697D">
      <w:pPr>
        <w:widowControl w:val="0"/>
        <w:ind w:firstLine="709"/>
      </w:pPr>
      <w:r w:rsidRPr="00072496">
        <w:t xml:space="preserve">Условное обозначение микросхемы приведено на рисунке </w:t>
      </w:r>
      <w:r>
        <w:t>3.4</w:t>
      </w:r>
      <w:r w:rsidRPr="00072496">
        <w:t>.</w:t>
      </w:r>
    </w:p>
    <w:p w14:paraId="3A8C025A" w14:textId="77777777" w:rsidR="00AA697D" w:rsidRPr="00072496" w:rsidRDefault="00AA697D" w:rsidP="00AA697D">
      <w:pPr>
        <w:widowControl w:val="0"/>
        <w:ind w:firstLine="709"/>
      </w:pPr>
    </w:p>
    <w:p w14:paraId="284311A9" w14:textId="77777777" w:rsidR="00AA697D" w:rsidRPr="00072496" w:rsidRDefault="00AA697D" w:rsidP="00AA697D">
      <w:pPr>
        <w:widowControl w:val="0"/>
        <w:ind w:firstLine="709"/>
      </w:pPr>
      <w:r w:rsidRPr="000D4A16">
        <w:rPr>
          <w:noProof/>
          <w:lang w:val="en-US"/>
        </w:rPr>
        <w:lastRenderedPageBreak/>
        <w:drawing>
          <wp:inline distT="0" distB="0" distL="0" distR="0" wp14:anchorId="0FC05C17" wp14:editId="6199A742">
            <wp:extent cx="1457325" cy="2619375"/>
            <wp:effectExtent l="0" t="0" r="0" b="0"/>
            <wp:docPr id="63"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57325" cy="2619375"/>
                    </a:xfrm>
                    <a:prstGeom prst="rect">
                      <a:avLst/>
                    </a:prstGeom>
                    <a:noFill/>
                    <a:ln>
                      <a:noFill/>
                    </a:ln>
                  </pic:spPr>
                </pic:pic>
              </a:graphicData>
            </a:graphic>
          </wp:inline>
        </w:drawing>
      </w:r>
    </w:p>
    <w:p w14:paraId="30094781" w14:textId="7B414FA9" w:rsidR="00AA697D" w:rsidRPr="00072496" w:rsidRDefault="00AA697D" w:rsidP="00AA697D">
      <w:pPr>
        <w:widowControl w:val="0"/>
        <w:ind w:firstLine="709"/>
      </w:pPr>
      <w:r w:rsidRPr="00072496">
        <w:t xml:space="preserve">Рисунок </w:t>
      </w:r>
      <w:r>
        <w:t>3</w:t>
      </w:r>
      <w:r w:rsidRPr="00072496">
        <w:t>.</w:t>
      </w:r>
      <w:r>
        <w:t>4</w:t>
      </w:r>
      <w:r w:rsidRPr="00072496">
        <w:t xml:space="preserve"> –Условное обозначение МС ОЗУ КР537РУ17</w:t>
      </w:r>
    </w:p>
    <w:p w14:paraId="6F08E1CC" w14:textId="77777777" w:rsidR="00AA697D" w:rsidRPr="00072496" w:rsidRDefault="00AA697D" w:rsidP="00AA697D">
      <w:pPr>
        <w:widowControl w:val="0"/>
        <w:ind w:firstLine="709"/>
      </w:pPr>
    </w:p>
    <w:p w14:paraId="42CB4951" w14:textId="77777777" w:rsidR="00AA697D" w:rsidRPr="00072496" w:rsidRDefault="00AA697D" w:rsidP="00AA697D">
      <w:pPr>
        <w:widowControl w:val="0"/>
        <w:ind w:firstLine="709"/>
      </w:pPr>
      <w:r w:rsidRPr="00072496">
        <w:t>Назначение выводов:</w:t>
      </w:r>
    </w:p>
    <w:p w14:paraId="0BC88C29" w14:textId="77777777" w:rsidR="00AA697D" w:rsidRPr="00072496" w:rsidRDefault="00AA697D" w:rsidP="00AA697D">
      <w:pPr>
        <w:widowControl w:val="0"/>
        <w:ind w:firstLine="709"/>
      </w:pPr>
      <w:r w:rsidRPr="00072496">
        <w:t>- А0 – А12 – адресные входы;</w:t>
      </w:r>
    </w:p>
    <w:p w14:paraId="27B5AB4E" w14:textId="77777777" w:rsidR="00AA697D" w:rsidRPr="00072496" w:rsidRDefault="00AA697D" w:rsidP="00AA697D">
      <w:pPr>
        <w:widowControl w:val="0"/>
        <w:ind w:firstLine="709"/>
      </w:pPr>
      <w:r w:rsidRPr="00072496">
        <w:t xml:space="preserve">- </w:t>
      </w:r>
      <w:r w:rsidRPr="00072496">
        <w:rPr>
          <w:lang w:val="en-US"/>
        </w:rPr>
        <w:t>D</w:t>
      </w:r>
      <w:r w:rsidRPr="00072496">
        <w:t xml:space="preserve">I0 – </w:t>
      </w:r>
      <w:r w:rsidRPr="00072496">
        <w:rPr>
          <w:lang w:val="en-US"/>
        </w:rPr>
        <w:t>DI</w:t>
      </w:r>
      <w:r w:rsidRPr="00072496">
        <w:t>7 – вход - выход данных;</w:t>
      </w:r>
    </w:p>
    <w:p w14:paraId="7F79A1D4" w14:textId="77777777" w:rsidR="00AA697D" w:rsidRPr="00072496" w:rsidRDefault="00AA697D" w:rsidP="00AA697D">
      <w:pPr>
        <w:widowControl w:val="0"/>
        <w:ind w:firstLine="709"/>
      </w:pPr>
      <w:r w:rsidRPr="00072496">
        <w:t>- СОЕ – разрешение по выходу;</w:t>
      </w:r>
    </w:p>
    <w:p w14:paraId="784241B1" w14:textId="77777777" w:rsidR="00AA697D" w:rsidRPr="00072496" w:rsidRDefault="00AA697D" w:rsidP="00AA697D">
      <w:pPr>
        <w:widowControl w:val="0"/>
        <w:ind w:firstLine="709"/>
      </w:pPr>
      <w:r w:rsidRPr="00072496">
        <w:t xml:space="preserve">- </w:t>
      </w:r>
      <w:r w:rsidRPr="00072496">
        <w:rPr>
          <w:lang w:val="en-US"/>
        </w:rPr>
        <w:t>CS</w:t>
      </w:r>
      <w:r w:rsidRPr="00072496">
        <w:t>1, CS2 – выбор микросхемы;</w:t>
      </w:r>
    </w:p>
    <w:p w14:paraId="20DF10EC" w14:textId="77777777" w:rsidR="00AA697D" w:rsidRPr="00072496" w:rsidRDefault="00AA697D" w:rsidP="00AA697D">
      <w:pPr>
        <w:widowControl w:val="0"/>
        <w:ind w:firstLine="709"/>
      </w:pPr>
      <w:r w:rsidRPr="00072496">
        <w:t xml:space="preserve">- </w:t>
      </w:r>
      <w:r w:rsidRPr="00072496">
        <w:rPr>
          <w:lang w:val="en-US"/>
        </w:rPr>
        <w:t>U</w:t>
      </w:r>
      <w:r w:rsidRPr="00072496">
        <w:t>сс – напряжение питания;</w:t>
      </w:r>
    </w:p>
    <w:p w14:paraId="2898FDAF" w14:textId="77777777" w:rsidR="00AA697D" w:rsidRPr="00072496" w:rsidRDefault="00AA697D" w:rsidP="00AA697D">
      <w:pPr>
        <w:widowControl w:val="0"/>
        <w:ind w:firstLine="709"/>
      </w:pPr>
      <w:r w:rsidRPr="00072496">
        <w:t xml:space="preserve">- </w:t>
      </w:r>
      <w:r w:rsidRPr="00072496">
        <w:rPr>
          <w:lang w:val="en-US"/>
        </w:rPr>
        <w:t>WR</w:t>
      </w:r>
      <w:r w:rsidRPr="00072496">
        <w:t>/</w:t>
      </w:r>
      <w:r w:rsidRPr="00072496">
        <w:rPr>
          <w:lang w:val="en-US"/>
        </w:rPr>
        <w:t>RD</w:t>
      </w:r>
      <w:r w:rsidRPr="00072496">
        <w:t xml:space="preserve"> – сигнал записи – считывания;</w:t>
      </w:r>
    </w:p>
    <w:p w14:paraId="1048F526" w14:textId="77777777" w:rsidR="00AA697D" w:rsidRPr="00072496" w:rsidRDefault="00AA697D" w:rsidP="00AA697D">
      <w:pPr>
        <w:widowControl w:val="0"/>
        <w:ind w:firstLine="709"/>
      </w:pPr>
      <w:r w:rsidRPr="00072496">
        <w:t>- 0 V– общий вывод;</w:t>
      </w:r>
    </w:p>
    <w:p w14:paraId="59F16CB9" w14:textId="5FF204C7" w:rsidR="00AA697D" w:rsidRPr="00072496" w:rsidRDefault="00AA697D" w:rsidP="00AA697D">
      <w:pPr>
        <w:widowControl w:val="0"/>
        <w:ind w:firstLine="709"/>
      </w:pPr>
      <w:r w:rsidRPr="00072496">
        <w:t xml:space="preserve">Микросхема К555ИД7 – двоично – десятичный дешифратор – мультиплексор, преобразующий трехразрядный код А0…А2 в напряжение низкого уровня, появляющееся на одном из восьми выходов 0…7. Условное обозначение микросхемы приведено на рисунке </w:t>
      </w:r>
      <w:r>
        <w:t>3</w:t>
      </w:r>
      <w:r w:rsidRPr="00072496">
        <w:t>.</w:t>
      </w:r>
      <w:r>
        <w:t>5</w:t>
      </w:r>
      <w:r w:rsidRPr="00072496">
        <w:t>.</w:t>
      </w:r>
    </w:p>
    <w:p w14:paraId="1DE4DEB5" w14:textId="77777777" w:rsidR="00AA697D" w:rsidRDefault="00AA697D" w:rsidP="00AA697D">
      <w:r>
        <w:br w:type="page"/>
      </w:r>
    </w:p>
    <w:p w14:paraId="70409600" w14:textId="77777777" w:rsidR="00AA697D" w:rsidRPr="00072496" w:rsidRDefault="00AA697D" w:rsidP="00AA697D">
      <w:pPr>
        <w:widowControl w:val="0"/>
        <w:ind w:firstLine="709"/>
      </w:pPr>
      <w:r w:rsidRPr="00072496">
        <w:lastRenderedPageBreak/>
        <w:t>Основные электрические параметры:</w:t>
      </w:r>
    </w:p>
    <w:p w14:paraId="78C76C71" w14:textId="77777777" w:rsidR="00AA697D" w:rsidRPr="00072496" w:rsidRDefault="00AA697D" w:rsidP="00AA697D">
      <w:pPr>
        <w:widowControl w:val="0"/>
        <w:ind w:firstLine="709"/>
      </w:pPr>
      <w:r w:rsidRPr="00072496">
        <w:t>- выходное напряжение…</w:t>
      </w:r>
      <w:r>
        <w:t>……</w:t>
      </w:r>
      <w:r w:rsidRPr="00072496">
        <w:t>0,48-2,9 В</w:t>
      </w:r>
    </w:p>
    <w:p w14:paraId="1598215E" w14:textId="77777777" w:rsidR="00AA697D" w:rsidRPr="00072496" w:rsidRDefault="00AA697D" w:rsidP="00AA697D">
      <w:pPr>
        <w:widowControl w:val="0"/>
        <w:ind w:firstLine="709"/>
      </w:pPr>
      <w:r w:rsidRPr="00072496">
        <w:t>- входной ток……………</w:t>
      </w:r>
      <w:r>
        <w:t>……</w:t>
      </w:r>
      <w:r w:rsidRPr="00072496">
        <w:t>-0,36-+0,02 мА</w:t>
      </w:r>
    </w:p>
    <w:p w14:paraId="0844BF6F" w14:textId="77777777" w:rsidR="00AA697D" w:rsidRPr="00072496" w:rsidRDefault="00AA697D" w:rsidP="00AA697D">
      <w:pPr>
        <w:widowControl w:val="0"/>
        <w:ind w:firstLine="709"/>
      </w:pPr>
      <w:r w:rsidRPr="00072496">
        <w:t>- ток потребления………</w:t>
      </w:r>
      <w:proofErr w:type="gramStart"/>
      <w:r w:rsidRPr="00072496">
        <w:t>……</w:t>
      </w:r>
      <w:r>
        <w:t>.</w:t>
      </w:r>
      <w:proofErr w:type="gramEnd"/>
      <w:r w:rsidRPr="00072496">
        <w:t>10 мА</w:t>
      </w:r>
    </w:p>
    <w:p w14:paraId="5070C636" w14:textId="77777777" w:rsidR="00AA697D" w:rsidRPr="00072496" w:rsidRDefault="00AA697D" w:rsidP="00AA697D">
      <w:pPr>
        <w:widowControl w:val="0"/>
        <w:ind w:firstLine="709"/>
      </w:pPr>
      <w:r w:rsidRPr="00072496">
        <w:t>- время задержки ………</w:t>
      </w:r>
      <w:proofErr w:type="gramStart"/>
      <w:r w:rsidRPr="00072496">
        <w:t>...….</w:t>
      </w:r>
      <w:proofErr w:type="gramEnd"/>
      <w:r>
        <w:t>.</w:t>
      </w:r>
      <w:r w:rsidRPr="00072496">
        <w:t xml:space="preserve">41 </w:t>
      </w:r>
      <w:proofErr w:type="spellStart"/>
      <w:r w:rsidRPr="00072496">
        <w:t>нс</w:t>
      </w:r>
      <w:proofErr w:type="spellEnd"/>
    </w:p>
    <w:p w14:paraId="1170EB00" w14:textId="77777777" w:rsidR="00AA697D" w:rsidRPr="00072496" w:rsidRDefault="00AA697D" w:rsidP="00AA697D">
      <w:pPr>
        <w:widowControl w:val="0"/>
        <w:ind w:firstLine="709"/>
      </w:pPr>
    </w:p>
    <w:p w14:paraId="33F40943" w14:textId="77777777" w:rsidR="00AA697D" w:rsidRPr="00072496" w:rsidRDefault="00AA697D" w:rsidP="00AA697D">
      <w:pPr>
        <w:widowControl w:val="0"/>
        <w:ind w:firstLine="709"/>
      </w:pPr>
      <w:r w:rsidRPr="000D4A16">
        <w:rPr>
          <w:noProof/>
          <w:lang w:val="en-US"/>
        </w:rPr>
        <w:drawing>
          <wp:inline distT="0" distB="0" distL="0" distR="0" wp14:anchorId="5EB28510" wp14:editId="01A79AD9">
            <wp:extent cx="1790700" cy="1790700"/>
            <wp:effectExtent l="0" t="0" r="0" b="0"/>
            <wp:docPr id="64" name="Рисунок 47" descr="Описание: ബബ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descr="Описание: ബബԲ"/>
                    <pic:cNvPicPr>
                      <a:picLocks noChangeAspect="1" noChangeArrowheads="1"/>
                    </pic:cNvPicPr>
                  </pic:nvPicPr>
                  <pic:blipFill>
                    <a:blip r:embed="rId50">
                      <a:extLst>
                        <a:ext uri="{28A0092B-C50C-407E-A947-70E740481C1C}">
                          <a14:useLocalDpi xmlns:a14="http://schemas.microsoft.com/office/drawing/2010/main" val="0"/>
                        </a:ext>
                      </a:extLst>
                    </a:blip>
                    <a:srcRect t="6316" b="9708"/>
                    <a:stretch>
                      <a:fillRect/>
                    </a:stretch>
                  </pic:blipFill>
                  <pic:spPr bwMode="auto">
                    <a:xfrm>
                      <a:off x="0" y="0"/>
                      <a:ext cx="1790700" cy="1790700"/>
                    </a:xfrm>
                    <a:prstGeom prst="rect">
                      <a:avLst/>
                    </a:prstGeom>
                    <a:noFill/>
                    <a:ln>
                      <a:noFill/>
                    </a:ln>
                  </pic:spPr>
                </pic:pic>
              </a:graphicData>
            </a:graphic>
          </wp:inline>
        </w:drawing>
      </w:r>
    </w:p>
    <w:p w14:paraId="341413E6" w14:textId="7AC07C8E" w:rsidR="00AA697D" w:rsidRPr="00072496" w:rsidRDefault="00AA697D" w:rsidP="00AA697D">
      <w:pPr>
        <w:widowControl w:val="0"/>
        <w:ind w:firstLine="709"/>
      </w:pPr>
      <w:r w:rsidRPr="00072496">
        <w:t xml:space="preserve">Рисунок </w:t>
      </w:r>
      <w:r>
        <w:t>3</w:t>
      </w:r>
      <w:r w:rsidRPr="00072496">
        <w:t>.</w:t>
      </w:r>
      <w:r>
        <w:t>5</w:t>
      </w:r>
      <w:r w:rsidRPr="00072496">
        <w:t xml:space="preserve"> –</w:t>
      </w:r>
      <w:r>
        <w:t xml:space="preserve"> </w:t>
      </w:r>
      <w:r w:rsidRPr="00072496">
        <w:t>Условное обозначение МС дешифратора К555ИД7</w:t>
      </w:r>
    </w:p>
    <w:p w14:paraId="014C401E" w14:textId="77777777" w:rsidR="00AA697D" w:rsidRPr="00072496" w:rsidRDefault="00AA697D" w:rsidP="00AA697D">
      <w:pPr>
        <w:widowControl w:val="0"/>
        <w:ind w:firstLine="709"/>
      </w:pPr>
    </w:p>
    <w:p w14:paraId="65445F0A" w14:textId="77777777" w:rsidR="00AA697D" w:rsidRPr="00072496" w:rsidRDefault="00AA697D" w:rsidP="00AA697D">
      <w:pPr>
        <w:widowControl w:val="0"/>
        <w:ind w:firstLine="709"/>
      </w:pPr>
      <w:r w:rsidRPr="00072496">
        <w:t>Назначение выводов:</w:t>
      </w:r>
    </w:p>
    <w:p w14:paraId="0AFEFFEB" w14:textId="77777777" w:rsidR="00AA697D" w:rsidRPr="00072496" w:rsidRDefault="00AA697D" w:rsidP="00AA697D">
      <w:pPr>
        <w:widowControl w:val="0"/>
        <w:ind w:firstLine="709"/>
      </w:pPr>
      <w:r w:rsidRPr="00072496">
        <w:t>- Е1, Е2, Е3–</w:t>
      </w:r>
      <w:r>
        <w:t xml:space="preserve"> </w:t>
      </w:r>
      <w:r w:rsidRPr="00072496">
        <w:t>входы управления;</w:t>
      </w:r>
    </w:p>
    <w:p w14:paraId="73AC8DEB" w14:textId="77777777" w:rsidR="00AA697D" w:rsidRPr="00072496" w:rsidRDefault="00AA697D" w:rsidP="00AA697D">
      <w:pPr>
        <w:widowControl w:val="0"/>
        <w:ind w:firstLine="709"/>
      </w:pPr>
      <w:r w:rsidRPr="00072496">
        <w:t>- А0, А1, А2– информационные входы;</w:t>
      </w:r>
    </w:p>
    <w:p w14:paraId="3DCD6F60" w14:textId="77777777" w:rsidR="00AA697D" w:rsidRPr="00072496" w:rsidRDefault="00AA697D" w:rsidP="00AA697D">
      <w:pPr>
        <w:widowControl w:val="0"/>
        <w:ind w:firstLine="709"/>
      </w:pPr>
      <w:r w:rsidRPr="00072496">
        <w:t>- 0 – 7 – входы дешифратора;</w:t>
      </w:r>
    </w:p>
    <w:p w14:paraId="0D368B39" w14:textId="77777777" w:rsidR="00AA697D" w:rsidRPr="00072496" w:rsidRDefault="00AA697D" w:rsidP="00AA697D">
      <w:pPr>
        <w:widowControl w:val="0"/>
        <w:ind w:firstLine="709"/>
      </w:pPr>
      <w:r w:rsidRPr="00072496">
        <w:t>- +</w:t>
      </w:r>
      <w:r w:rsidRPr="00072496">
        <w:rPr>
          <w:lang w:val="en-US"/>
        </w:rPr>
        <w:t>U</w:t>
      </w:r>
      <w:r w:rsidRPr="00072496">
        <w:t xml:space="preserve"> – напряжение питания;</w:t>
      </w:r>
    </w:p>
    <w:p w14:paraId="0087B8EB" w14:textId="77777777" w:rsidR="00AA697D" w:rsidRPr="00072496" w:rsidRDefault="00AA697D" w:rsidP="00AA697D">
      <w:pPr>
        <w:widowControl w:val="0"/>
        <w:ind w:firstLine="709"/>
      </w:pPr>
      <w:r w:rsidRPr="00072496">
        <w:t>- 0 V– общий вывод.</w:t>
      </w:r>
    </w:p>
    <w:p w14:paraId="71CDAD1D" w14:textId="3BA935A3" w:rsidR="00AA697D" w:rsidRPr="00072496" w:rsidRDefault="00AA697D" w:rsidP="00AA697D">
      <w:pPr>
        <w:widowControl w:val="0"/>
        <w:ind w:firstLine="709"/>
      </w:pPr>
      <w:r w:rsidRPr="00072496">
        <w:t xml:space="preserve">Микросхема КР1533ИР23. Микросхема КР1533ИР23 – это восьмиразрядные регистры на </w:t>
      </w:r>
      <w:r w:rsidRPr="00072496">
        <w:rPr>
          <w:lang w:val="en-US"/>
        </w:rPr>
        <w:t>D</w:t>
      </w:r>
      <w:r w:rsidRPr="00072496">
        <w:t xml:space="preserve">-триггерах с динамическим С-входом. Условное обозначение микросхемы приведено на рисунке </w:t>
      </w:r>
      <w:r>
        <w:t>3</w:t>
      </w:r>
      <w:r w:rsidRPr="00072496">
        <w:t>.</w:t>
      </w:r>
      <w:r>
        <w:t>6</w:t>
      </w:r>
      <w:r w:rsidRPr="00072496">
        <w:t>.</w:t>
      </w:r>
    </w:p>
    <w:p w14:paraId="7A773602" w14:textId="77777777" w:rsidR="00AA697D" w:rsidRPr="00072496" w:rsidRDefault="00AA697D" w:rsidP="00AA697D">
      <w:pPr>
        <w:widowControl w:val="0"/>
        <w:ind w:firstLine="709"/>
      </w:pPr>
      <w:r w:rsidRPr="00072496">
        <w:t>Основные электрические параметры:</w:t>
      </w:r>
    </w:p>
    <w:p w14:paraId="4A5FD580" w14:textId="77777777" w:rsidR="00AA697D" w:rsidRPr="00072496" w:rsidRDefault="00AA697D" w:rsidP="00AA697D">
      <w:pPr>
        <w:widowControl w:val="0"/>
        <w:ind w:firstLine="709"/>
      </w:pPr>
      <w:r w:rsidRPr="00072496">
        <w:t>- выходное напряжение – (0,4-2,4) В;</w:t>
      </w:r>
    </w:p>
    <w:p w14:paraId="598E6332" w14:textId="77777777" w:rsidR="00AA697D" w:rsidRPr="00072496" w:rsidRDefault="00AA697D" w:rsidP="00AA697D">
      <w:pPr>
        <w:widowControl w:val="0"/>
        <w:ind w:firstLine="709"/>
      </w:pPr>
      <w:r w:rsidRPr="00072496">
        <w:t>- входной ток – (-0,2 -- +0,02) мА;</w:t>
      </w:r>
    </w:p>
    <w:p w14:paraId="46804AE2" w14:textId="77777777" w:rsidR="00AA697D" w:rsidRPr="00072496" w:rsidRDefault="00AA697D" w:rsidP="00AA697D">
      <w:pPr>
        <w:widowControl w:val="0"/>
        <w:ind w:firstLine="709"/>
      </w:pPr>
      <w:r w:rsidRPr="00072496">
        <w:t>- ток потребления – 31 мА;</w:t>
      </w:r>
    </w:p>
    <w:p w14:paraId="42C59226" w14:textId="77777777" w:rsidR="00AA697D" w:rsidRPr="00072496" w:rsidRDefault="00AA697D" w:rsidP="00AA697D">
      <w:pPr>
        <w:widowControl w:val="0"/>
        <w:ind w:firstLine="709"/>
      </w:pPr>
      <w:r w:rsidRPr="00072496">
        <w:t xml:space="preserve">- время задержки регистра – 19 </w:t>
      </w:r>
      <w:proofErr w:type="spellStart"/>
      <w:r w:rsidRPr="00072496">
        <w:t>нс</w:t>
      </w:r>
      <w:proofErr w:type="spellEnd"/>
      <w:r w:rsidRPr="00072496">
        <w:t>.</w:t>
      </w:r>
    </w:p>
    <w:p w14:paraId="308491AC" w14:textId="77777777" w:rsidR="00AA697D" w:rsidRDefault="00AA697D" w:rsidP="00AA697D">
      <w:r>
        <w:br w:type="page"/>
      </w:r>
    </w:p>
    <w:p w14:paraId="68D55377" w14:textId="77777777" w:rsidR="00AA697D" w:rsidRPr="00072496" w:rsidRDefault="00AA697D" w:rsidP="00AA697D">
      <w:pPr>
        <w:widowControl w:val="0"/>
        <w:ind w:firstLine="709"/>
      </w:pPr>
      <w:r w:rsidRPr="000D4A16">
        <w:rPr>
          <w:noProof/>
          <w:lang w:val="en-US"/>
        </w:rPr>
        <w:lastRenderedPageBreak/>
        <w:drawing>
          <wp:inline distT="0" distB="0" distL="0" distR="0" wp14:anchorId="15EC16C1" wp14:editId="1D31AC21">
            <wp:extent cx="1181100" cy="1447800"/>
            <wp:effectExtent l="0" t="0" r="0" b="0"/>
            <wp:docPr id="65" name="Рисунок 48" descr="Описание: ૴૴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descr="Описание: ૴૴Բ"/>
                    <pic:cNvPicPr>
                      <a:picLocks noChangeAspect="1" noChangeArrowheads="1"/>
                    </pic:cNvPicPr>
                  </pic:nvPicPr>
                  <pic:blipFill>
                    <a:blip r:embed="rId51">
                      <a:extLst>
                        <a:ext uri="{28A0092B-C50C-407E-A947-70E740481C1C}">
                          <a14:useLocalDpi xmlns:a14="http://schemas.microsoft.com/office/drawing/2010/main" val="0"/>
                        </a:ext>
                      </a:extLst>
                    </a:blip>
                    <a:srcRect l="2705" t="6535" r="3801" b="4979"/>
                    <a:stretch>
                      <a:fillRect/>
                    </a:stretch>
                  </pic:blipFill>
                  <pic:spPr bwMode="auto">
                    <a:xfrm>
                      <a:off x="0" y="0"/>
                      <a:ext cx="1181100" cy="1447800"/>
                    </a:xfrm>
                    <a:prstGeom prst="rect">
                      <a:avLst/>
                    </a:prstGeom>
                    <a:noFill/>
                    <a:ln>
                      <a:noFill/>
                    </a:ln>
                  </pic:spPr>
                </pic:pic>
              </a:graphicData>
            </a:graphic>
          </wp:inline>
        </w:drawing>
      </w:r>
    </w:p>
    <w:p w14:paraId="5AEFF038" w14:textId="55C7B842" w:rsidR="00AA697D" w:rsidRPr="00072496" w:rsidRDefault="00AA697D" w:rsidP="00AA697D">
      <w:pPr>
        <w:widowControl w:val="0"/>
        <w:ind w:firstLine="709"/>
      </w:pPr>
      <w:r w:rsidRPr="00072496">
        <w:t xml:space="preserve">Рисунок </w:t>
      </w:r>
      <w:r>
        <w:t>3</w:t>
      </w:r>
      <w:r w:rsidRPr="00072496">
        <w:t>.</w:t>
      </w:r>
      <w:r>
        <w:t>6</w:t>
      </w:r>
      <w:r w:rsidRPr="00072496">
        <w:t xml:space="preserve"> –Условное обозначение МС регистра К555ИД7</w:t>
      </w:r>
    </w:p>
    <w:p w14:paraId="41DF7514" w14:textId="77777777" w:rsidR="00AA697D" w:rsidRPr="00072496" w:rsidRDefault="00AA697D" w:rsidP="00AA697D">
      <w:pPr>
        <w:widowControl w:val="0"/>
        <w:ind w:firstLine="709"/>
      </w:pPr>
    </w:p>
    <w:p w14:paraId="349B46D9" w14:textId="77777777" w:rsidR="00AA697D" w:rsidRPr="00072496" w:rsidRDefault="00AA697D" w:rsidP="00AA697D">
      <w:pPr>
        <w:widowControl w:val="0"/>
        <w:ind w:firstLine="709"/>
      </w:pPr>
      <w:r w:rsidRPr="00072496">
        <w:t>Назначение выводов:</w:t>
      </w:r>
    </w:p>
    <w:p w14:paraId="43F9D0B8" w14:textId="77777777" w:rsidR="00AA697D" w:rsidRPr="00072496" w:rsidRDefault="00AA697D" w:rsidP="00AA697D">
      <w:pPr>
        <w:widowControl w:val="0"/>
        <w:ind w:firstLine="709"/>
      </w:pPr>
      <w:r w:rsidRPr="00072496">
        <w:t>EO – разрешение по выходу;</w:t>
      </w:r>
    </w:p>
    <w:p w14:paraId="61C8ED2C" w14:textId="77777777" w:rsidR="00AA697D" w:rsidRPr="00072496" w:rsidRDefault="00AA697D" w:rsidP="00AA697D">
      <w:pPr>
        <w:widowControl w:val="0"/>
        <w:ind w:firstLine="709"/>
      </w:pPr>
      <w:r w:rsidRPr="00072496">
        <w:rPr>
          <w:lang w:val="en-US"/>
        </w:rPr>
        <w:t>D</w:t>
      </w:r>
      <w:r w:rsidRPr="00072496">
        <w:t xml:space="preserve">0 – </w:t>
      </w:r>
      <w:r w:rsidRPr="00072496">
        <w:rPr>
          <w:lang w:val="en-US"/>
        </w:rPr>
        <w:t>D</w:t>
      </w:r>
      <w:r w:rsidRPr="00072496">
        <w:t>7 – информационные входы;</w:t>
      </w:r>
    </w:p>
    <w:p w14:paraId="743F9203" w14:textId="77777777" w:rsidR="00AA697D" w:rsidRPr="00072496" w:rsidRDefault="00AA697D" w:rsidP="00AA697D">
      <w:pPr>
        <w:widowControl w:val="0"/>
        <w:ind w:firstLine="709"/>
      </w:pPr>
      <w:r w:rsidRPr="00072496">
        <w:t xml:space="preserve">Q0 – </w:t>
      </w:r>
      <w:r w:rsidRPr="00072496">
        <w:rPr>
          <w:lang w:val="en-US"/>
        </w:rPr>
        <w:t>Q</w:t>
      </w:r>
      <w:r w:rsidRPr="00072496">
        <w:t>7 – прямые выходы;</w:t>
      </w:r>
    </w:p>
    <w:p w14:paraId="45D185E9" w14:textId="77777777" w:rsidR="00AA697D" w:rsidRPr="00072496" w:rsidRDefault="00AA697D" w:rsidP="00AA697D">
      <w:pPr>
        <w:widowControl w:val="0"/>
        <w:ind w:firstLine="709"/>
      </w:pPr>
      <w:r w:rsidRPr="00072496">
        <w:t>С – вход</w:t>
      </w:r>
      <w:r>
        <w:t xml:space="preserve"> </w:t>
      </w:r>
      <w:r w:rsidRPr="00072496">
        <w:t>синхронизации;</w:t>
      </w:r>
    </w:p>
    <w:p w14:paraId="120B0933" w14:textId="77777777" w:rsidR="00AA697D" w:rsidRPr="00072496" w:rsidRDefault="00AA697D" w:rsidP="00AA697D">
      <w:pPr>
        <w:widowControl w:val="0"/>
        <w:ind w:firstLine="709"/>
      </w:pPr>
      <w:r w:rsidRPr="00072496">
        <w:t>Микросхема К572ПВ3. Микросхема К572ПВ3 – микросхема, работающая в составе микропроцессорной системы.</w:t>
      </w:r>
    </w:p>
    <w:p w14:paraId="4C6C9CED" w14:textId="77777777" w:rsidR="00AA697D" w:rsidRPr="00072496" w:rsidRDefault="00AA697D" w:rsidP="00AA697D">
      <w:pPr>
        <w:widowControl w:val="0"/>
        <w:ind w:firstLine="709"/>
      </w:pPr>
      <w:r w:rsidRPr="00072496">
        <w:t>Основные электрические параметры.</w:t>
      </w:r>
    </w:p>
    <w:p w14:paraId="7DCD2129" w14:textId="77777777" w:rsidR="00AA697D" w:rsidRPr="00072496" w:rsidRDefault="00AA697D" w:rsidP="00AA697D">
      <w:pPr>
        <w:widowControl w:val="0"/>
        <w:ind w:firstLine="709"/>
      </w:pPr>
      <w:r w:rsidRPr="00072496">
        <w:t>диапазон преобразования:</w:t>
      </w:r>
    </w:p>
    <w:p w14:paraId="417E25C5" w14:textId="77777777" w:rsidR="00AA697D" w:rsidRPr="00072496" w:rsidRDefault="00AA697D" w:rsidP="00AA697D">
      <w:pPr>
        <w:widowControl w:val="0"/>
        <w:ind w:firstLine="709"/>
      </w:pPr>
      <w:r w:rsidRPr="00072496">
        <w:t>в десятичной форме……………</w:t>
      </w:r>
      <w:proofErr w:type="gramStart"/>
      <w:r w:rsidRPr="00072496">
        <w:t>…….</w:t>
      </w:r>
      <w:proofErr w:type="gramEnd"/>
      <w:r w:rsidRPr="00072496">
        <w:t>.0…255</w:t>
      </w:r>
    </w:p>
    <w:p w14:paraId="1F7BC46B" w14:textId="77777777" w:rsidR="00AA697D" w:rsidRPr="00072496" w:rsidRDefault="00AA697D" w:rsidP="00AA697D">
      <w:pPr>
        <w:widowControl w:val="0"/>
        <w:ind w:firstLine="709"/>
      </w:pPr>
      <w:r w:rsidRPr="00072496">
        <w:t>в двоичной форме</w:t>
      </w:r>
      <w:r>
        <w:t>………………</w:t>
      </w:r>
      <w:r w:rsidRPr="00072496">
        <w:t>.........00000000…11111111</w:t>
      </w:r>
    </w:p>
    <w:p w14:paraId="6A2B0C25" w14:textId="77777777" w:rsidR="00AA697D" w:rsidRPr="00072496" w:rsidRDefault="00AA697D" w:rsidP="00AA697D">
      <w:pPr>
        <w:widowControl w:val="0"/>
        <w:ind w:firstLine="709"/>
      </w:pPr>
      <w:r w:rsidRPr="00072496">
        <w:t xml:space="preserve">ток </w:t>
      </w:r>
      <w:proofErr w:type="gramStart"/>
      <w:r w:rsidRPr="00072496">
        <w:t>потребления</w:t>
      </w:r>
      <w:r>
        <w:t>..</w:t>
      </w:r>
      <w:proofErr w:type="gramEnd"/>
      <w:r w:rsidRPr="00072496">
        <w:t>…….........................4 мА</w:t>
      </w:r>
    </w:p>
    <w:p w14:paraId="107DC807" w14:textId="77777777" w:rsidR="00AA697D" w:rsidRPr="00072496" w:rsidRDefault="00AA697D" w:rsidP="00AA697D">
      <w:pPr>
        <w:widowControl w:val="0"/>
        <w:ind w:firstLine="709"/>
      </w:pPr>
      <w:r w:rsidRPr="00072496">
        <w:t xml:space="preserve">напряжение </w:t>
      </w:r>
      <w:proofErr w:type="gramStart"/>
      <w:r w:rsidRPr="00072496">
        <w:t>питания…</w:t>
      </w:r>
      <w:r>
        <w:t>.</w:t>
      </w:r>
      <w:proofErr w:type="gramEnd"/>
      <w:r>
        <w:t>.</w:t>
      </w:r>
      <w:r w:rsidRPr="00072496">
        <w:t>……………..+5В</w:t>
      </w:r>
    </w:p>
    <w:p w14:paraId="446F6D30" w14:textId="77777777" w:rsidR="00AA697D" w:rsidRPr="00072496" w:rsidRDefault="00AA697D" w:rsidP="00AA697D">
      <w:pPr>
        <w:widowControl w:val="0"/>
        <w:ind w:firstLine="709"/>
      </w:pPr>
      <w:r w:rsidRPr="00072496">
        <w:t>опорное напряжение…….....................-10 В</w:t>
      </w:r>
    </w:p>
    <w:p w14:paraId="01BCB092" w14:textId="77777777" w:rsidR="00AA697D" w:rsidRPr="00072496" w:rsidRDefault="00AA697D" w:rsidP="00AA697D">
      <w:pPr>
        <w:widowControl w:val="0"/>
        <w:ind w:firstLine="709"/>
      </w:pPr>
      <w:r w:rsidRPr="00072496">
        <w:t>время преобразования………………...7,5 мкс</w:t>
      </w:r>
    </w:p>
    <w:p w14:paraId="3ECE7441" w14:textId="5D0E1129" w:rsidR="00AA697D" w:rsidRPr="00072496" w:rsidRDefault="00AA697D" w:rsidP="00AA697D">
      <w:pPr>
        <w:widowControl w:val="0"/>
        <w:ind w:firstLine="709"/>
      </w:pPr>
      <w:r w:rsidRPr="00072496">
        <w:t xml:space="preserve">Условное обозначение микросхемы приведено на рисунке </w:t>
      </w:r>
      <w:r>
        <w:t>3</w:t>
      </w:r>
      <w:r w:rsidRPr="00072496">
        <w:t>.</w:t>
      </w:r>
      <w:r>
        <w:t>7</w:t>
      </w:r>
      <w:r w:rsidRPr="00072496">
        <w:t>.</w:t>
      </w:r>
    </w:p>
    <w:p w14:paraId="114EC9B2" w14:textId="77777777" w:rsidR="00AA697D" w:rsidRPr="00072496" w:rsidRDefault="00AA697D" w:rsidP="00AA697D">
      <w:pPr>
        <w:widowControl w:val="0"/>
        <w:ind w:firstLine="709"/>
      </w:pPr>
    </w:p>
    <w:p w14:paraId="169C613F" w14:textId="77777777" w:rsidR="00AA697D" w:rsidRPr="00072496" w:rsidRDefault="00AA697D" w:rsidP="00AA697D">
      <w:pPr>
        <w:widowControl w:val="0"/>
        <w:ind w:firstLine="709"/>
      </w:pPr>
      <w:r w:rsidRPr="000D4A16">
        <w:rPr>
          <w:noProof/>
          <w:lang w:val="en-US"/>
        </w:rPr>
        <w:drawing>
          <wp:inline distT="0" distB="0" distL="0" distR="0" wp14:anchorId="15A52DF1" wp14:editId="7CE03E5E">
            <wp:extent cx="1000125" cy="1371600"/>
            <wp:effectExtent l="0" t="0" r="0" b="0"/>
            <wp:docPr id="66" name="Рисунок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00125" cy="1371600"/>
                    </a:xfrm>
                    <a:prstGeom prst="rect">
                      <a:avLst/>
                    </a:prstGeom>
                    <a:noFill/>
                    <a:ln>
                      <a:noFill/>
                    </a:ln>
                  </pic:spPr>
                </pic:pic>
              </a:graphicData>
            </a:graphic>
          </wp:inline>
        </w:drawing>
      </w:r>
    </w:p>
    <w:p w14:paraId="084B6E7B" w14:textId="2AD3243F" w:rsidR="00AA697D" w:rsidRPr="00072496" w:rsidRDefault="00AA697D" w:rsidP="00AA697D">
      <w:pPr>
        <w:widowControl w:val="0"/>
        <w:ind w:firstLine="709"/>
      </w:pPr>
      <w:r w:rsidRPr="00072496">
        <w:t xml:space="preserve">Рисунок </w:t>
      </w:r>
      <w:r>
        <w:t>3</w:t>
      </w:r>
      <w:r w:rsidRPr="00072496">
        <w:t>.</w:t>
      </w:r>
      <w:r>
        <w:t>7</w:t>
      </w:r>
      <w:r w:rsidRPr="00072496">
        <w:t xml:space="preserve"> –Условное обозначение МС АЦП К572ПВ3</w:t>
      </w:r>
    </w:p>
    <w:p w14:paraId="50DA07D3" w14:textId="77777777" w:rsidR="00AA697D" w:rsidRPr="00072496" w:rsidRDefault="00AA697D" w:rsidP="00AA697D">
      <w:pPr>
        <w:widowControl w:val="0"/>
        <w:ind w:firstLine="709"/>
      </w:pPr>
      <w:r w:rsidRPr="00072496">
        <w:t>Назначение выводов:</w:t>
      </w:r>
    </w:p>
    <w:p w14:paraId="576B0AC2" w14:textId="77777777" w:rsidR="00AA697D" w:rsidRPr="00072496" w:rsidRDefault="00AA697D" w:rsidP="00AA697D">
      <w:pPr>
        <w:widowControl w:val="0"/>
        <w:ind w:firstLine="709"/>
      </w:pPr>
      <w:r w:rsidRPr="00072496">
        <w:rPr>
          <w:lang w:val="en-US"/>
        </w:rPr>
        <w:lastRenderedPageBreak/>
        <w:t>AI</w:t>
      </w:r>
      <w:r w:rsidRPr="00072496">
        <w:t xml:space="preserve">1, </w:t>
      </w:r>
      <w:r w:rsidRPr="00072496">
        <w:rPr>
          <w:lang w:val="en-US"/>
        </w:rPr>
        <w:t>AI</w:t>
      </w:r>
      <w:r w:rsidRPr="00072496">
        <w:t>2 – аналоговые входы;</w:t>
      </w:r>
    </w:p>
    <w:p w14:paraId="40889DE7" w14:textId="77777777" w:rsidR="00AA697D" w:rsidRPr="00072496" w:rsidRDefault="00AA697D" w:rsidP="00AA697D">
      <w:pPr>
        <w:widowControl w:val="0"/>
        <w:ind w:firstLine="709"/>
      </w:pPr>
      <w:r w:rsidRPr="00072496">
        <w:rPr>
          <w:lang w:val="en-US"/>
        </w:rPr>
        <w:t>GA</w:t>
      </w:r>
      <w:r w:rsidRPr="00072496">
        <w:t xml:space="preserve"> – аналоговая земля;</w:t>
      </w:r>
    </w:p>
    <w:p w14:paraId="541E7032" w14:textId="77777777" w:rsidR="00AA697D" w:rsidRPr="00072496" w:rsidRDefault="00AA697D" w:rsidP="00AA697D">
      <w:pPr>
        <w:widowControl w:val="0"/>
        <w:ind w:firstLine="709"/>
      </w:pPr>
      <w:r w:rsidRPr="00072496">
        <w:rPr>
          <w:lang w:val="en-US"/>
        </w:rPr>
        <w:t>UR</w:t>
      </w:r>
      <w:r w:rsidRPr="00072496">
        <w:t xml:space="preserve"> – вход для подачи опорного напряжения;</w:t>
      </w:r>
    </w:p>
    <w:p w14:paraId="2EC320BB" w14:textId="77777777" w:rsidR="00AA697D" w:rsidRPr="00072496" w:rsidRDefault="00AA697D" w:rsidP="00AA697D">
      <w:pPr>
        <w:widowControl w:val="0"/>
        <w:ind w:firstLine="709"/>
      </w:pPr>
      <w:r w:rsidRPr="00072496">
        <w:rPr>
          <w:lang w:val="en-US"/>
        </w:rPr>
        <w:t>RD</w:t>
      </w:r>
      <w:r w:rsidRPr="00072496">
        <w:t xml:space="preserve"> – цифровая земля;</w:t>
      </w:r>
    </w:p>
    <w:p w14:paraId="0ECB755C" w14:textId="77777777" w:rsidR="00AA697D" w:rsidRPr="00072496" w:rsidRDefault="00AA697D" w:rsidP="00AA697D">
      <w:pPr>
        <w:widowControl w:val="0"/>
        <w:ind w:firstLine="709"/>
      </w:pPr>
      <w:r w:rsidRPr="00072496">
        <w:t>CS – выбор микросхемы;</w:t>
      </w:r>
    </w:p>
    <w:p w14:paraId="2E621294" w14:textId="77777777" w:rsidR="00AA697D" w:rsidRPr="00072496" w:rsidRDefault="00AA697D" w:rsidP="00AA697D">
      <w:pPr>
        <w:widowControl w:val="0"/>
        <w:ind w:firstLine="709"/>
      </w:pPr>
      <w:r w:rsidRPr="00072496">
        <w:t>BU – информационный выход;</w:t>
      </w:r>
    </w:p>
    <w:p w14:paraId="036F8E89" w14:textId="77777777" w:rsidR="00AA697D" w:rsidRPr="00072496" w:rsidRDefault="00AA697D" w:rsidP="00AA697D">
      <w:pPr>
        <w:widowControl w:val="0"/>
        <w:ind w:firstLine="709"/>
      </w:pPr>
      <w:r w:rsidRPr="00072496">
        <w:rPr>
          <w:lang w:val="en-US"/>
        </w:rPr>
        <w:t>D</w:t>
      </w:r>
      <w:r w:rsidRPr="00072496">
        <w:t xml:space="preserve">0 – </w:t>
      </w:r>
      <w:r w:rsidRPr="00072496">
        <w:rPr>
          <w:lang w:val="en-US"/>
        </w:rPr>
        <w:t>D</w:t>
      </w:r>
      <w:r w:rsidRPr="00072496">
        <w:t>7 – цифровые выходы;</w:t>
      </w:r>
    </w:p>
    <w:p w14:paraId="69BBDE48" w14:textId="77777777" w:rsidR="00AA697D" w:rsidRPr="00072496" w:rsidRDefault="00AA697D" w:rsidP="00AA697D">
      <w:pPr>
        <w:widowControl w:val="0"/>
        <w:ind w:firstLine="709"/>
      </w:pPr>
      <w:r w:rsidRPr="00072496">
        <w:t>+</w:t>
      </w:r>
      <w:r w:rsidRPr="00072496">
        <w:rPr>
          <w:lang w:val="en-US"/>
        </w:rPr>
        <w:t>U</w:t>
      </w:r>
      <w:r w:rsidRPr="00072496">
        <w:t xml:space="preserve"> – напряжение питания;</w:t>
      </w:r>
    </w:p>
    <w:p w14:paraId="674B590E" w14:textId="77777777" w:rsidR="00AA697D" w:rsidRPr="00072496" w:rsidRDefault="00AA697D" w:rsidP="00AA697D">
      <w:pPr>
        <w:widowControl w:val="0"/>
        <w:ind w:firstLine="709"/>
      </w:pPr>
      <w:r w:rsidRPr="00072496">
        <w:t>0 V – общий вывод.</w:t>
      </w:r>
    </w:p>
    <w:p w14:paraId="50A45350" w14:textId="77777777" w:rsidR="00AA697D" w:rsidRPr="00072496" w:rsidRDefault="00AA697D" w:rsidP="00AA697D">
      <w:pPr>
        <w:widowControl w:val="0"/>
        <w:ind w:firstLine="709"/>
      </w:pPr>
      <w:r w:rsidRPr="00072496">
        <w:t>Микросхема</w:t>
      </w:r>
      <w:r w:rsidRPr="00072496">
        <w:rPr>
          <w:b/>
        </w:rPr>
        <w:t xml:space="preserve"> </w:t>
      </w:r>
      <w:r w:rsidRPr="00072496">
        <w:t xml:space="preserve">К555ЛЕ1. Содержит 4 логических элемента 2ИЛИ-НЕ. Условное обозначение её приведено на рисунке 2.25. Микросхема размещена в 14–контактном пластиковом корпусе </w:t>
      </w:r>
      <w:r w:rsidRPr="00072496">
        <w:rPr>
          <w:lang w:val="en-US"/>
        </w:rPr>
        <w:t>DIP</w:t>
      </w:r>
    </w:p>
    <w:p w14:paraId="4B1D0D1D" w14:textId="77777777" w:rsidR="00AA697D" w:rsidRPr="00072496" w:rsidRDefault="00AA697D" w:rsidP="00AA697D">
      <w:pPr>
        <w:widowControl w:val="0"/>
        <w:ind w:firstLine="709"/>
      </w:pPr>
    </w:p>
    <w:p w14:paraId="348CDE56" w14:textId="77777777" w:rsidR="00AA697D" w:rsidRPr="00072496" w:rsidRDefault="00AA697D" w:rsidP="00AA697D">
      <w:pPr>
        <w:widowControl w:val="0"/>
        <w:ind w:firstLine="709"/>
      </w:pPr>
      <w:r w:rsidRPr="000D4A16">
        <w:rPr>
          <w:noProof/>
          <w:lang w:val="en-US"/>
        </w:rPr>
        <w:drawing>
          <wp:inline distT="0" distB="0" distL="0" distR="0" wp14:anchorId="41C58D1A" wp14:editId="52C304B9">
            <wp:extent cx="571500" cy="1400175"/>
            <wp:effectExtent l="0" t="0" r="0" b="0"/>
            <wp:docPr id="67"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 cy="1400175"/>
                    </a:xfrm>
                    <a:prstGeom prst="rect">
                      <a:avLst/>
                    </a:prstGeom>
                    <a:noFill/>
                    <a:ln>
                      <a:noFill/>
                    </a:ln>
                  </pic:spPr>
                </pic:pic>
              </a:graphicData>
            </a:graphic>
          </wp:inline>
        </w:drawing>
      </w:r>
    </w:p>
    <w:p w14:paraId="1B3A6A0D" w14:textId="210E5B9D" w:rsidR="00AA697D" w:rsidRPr="00072496" w:rsidRDefault="00AA697D" w:rsidP="00AA697D">
      <w:pPr>
        <w:widowControl w:val="0"/>
        <w:ind w:firstLine="709"/>
      </w:pPr>
      <w:r w:rsidRPr="00072496">
        <w:t xml:space="preserve">Рисунок </w:t>
      </w:r>
      <w:r>
        <w:t>3</w:t>
      </w:r>
      <w:r w:rsidRPr="00072496">
        <w:t>.</w:t>
      </w:r>
      <w:r>
        <w:t>8</w:t>
      </w:r>
      <w:r w:rsidRPr="00072496">
        <w:t>. – Условное обозначение МС К555ЛЕ1</w:t>
      </w:r>
    </w:p>
    <w:p w14:paraId="2B034246" w14:textId="77777777" w:rsidR="00AA697D" w:rsidRPr="00072496" w:rsidRDefault="00AA697D" w:rsidP="00AA697D">
      <w:pPr>
        <w:widowControl w:val="0"/>
        <w:ind w:firstLine="709"/>
      </w:pPr>
    </w:p>
    <w:p w14:paraId="37125132" w14:textId="77777777" w:rsidR="00AA697D" w:rsidRPr="00072496" w:rsidRDefault="00AA697D" w:rsidP="00AA697D">
      <w:pPr>
        <w:widowControl w:val="0"/>
        <w:ind w:firstLine="709"/>
      </w:pPr>
      <w:r w:rsidRPr="00072496">
        <w:t xml:space="preserve">АЛС 335 Б. Одноразрядные </w:t>
      </w:r>
      <w:proofErr w:type="gramStart"/>
      <w:r w:rsidRPr="00072496">
        <w:t>цифро-буквенные</w:t>
      </w:r>
      <w:proofErr w:type="gramEnd"/>
      <w:r w:rsidRPr="00072496">
        <w:t xml:space="preserve"> индикаторы с высотой цифры 11мм из семи сегментов. Изготавливаются на основе</w:t>
      </w:r>
      <w:r>
        <w:t xml:space="preserve"> </w:t>
      </w:r>
      <w:r w:rsidRPr="00072496">
        <w:t>светодиодных структур галлий – фосфор – мышьяк. Выпускаются в пластмассовом корпусе</w:t>
      </w:r>
    </w:p>
    <w:p w14:paraId="54C1B5DE" w14:textId="77777777" w:rsidR="00AA697D" w:rsidRPr="00072496" w:rsidRDefault="00AA697D" w:rsidP="00AA697D">
      <w:pPr>
        <w:widowControl w:val="0"/>
        <w:ind w:firstLine="709"/>
      </w:pPr>
      <w:r w:rsidRPr="00072496">
        <w:t>Основные параметры:</w:t>
      </w:r>
    </w:p>
    <w:p w14:paraId="266AE329" w14:textId="77777777" w:rsidR="00AA697D" w:rsidRPr="00072496" w:rsidRDefault="00AA697D" w:rsidP="00AA697D">
      <w:pPr>
        <w:widowControl w:val="0"/>
        <w:ind w:firstLine="709"/>
      </w:pPr>
      <w:r w:rsidRPr="00072496">
        <w:t xml:space="preserve">- сила света одного сегмента при I=20 мА – 0,15 </w:t>
      </w:r>
      <w:proofErr w:type="spellStart"/>
      <w:r w:rsidRPr="00072496">
        <w:t>мкд</w:t>
      </w:r>
      <w:proofErr w:type="spellEnd"/>
      <w:r w:rsidRPr="00072496">
        <w:t>;</w:t>
      </w:r>
    </w:p>
    <w:p w14:paraId="6D9969BE" w14:textId="77777777" w:rsidR="00AA697D" w:rsidRPr="00072496" w:rsidRDefault="00AA697D" w:rsidP="00AA697D">
      <w:pPr>
        <w:widowControl w:val="0"/>
        <w:ind w:firstLine="709"/>
      </w:pPr>
      <w:r w:rsidRPr="00072496">
        <w:t xml:space="preserve">- сила света децимальной точки при I=20 мА – 0,05 </w:t>
      </w:r>
      <w:proofErr w:type="spellStart"/>
      <w:r w:rsidRPr="00072496">
        <w:t>мкд</w:t>
      </w:r>
      <w:proofErr w:type="spellEnd"/>
      <w:r w:rsidRPr="00072496">
        <w:t>;</w:t>
      </w:r>
    </w:p>
    <w:p w14:paraId="317A93A9" w14:textId="77777777" w:rsidR="00AA697D" w:rsidRPr="00072496" w:rsidRDefault="00AA697D" w:rsidP="00AA697D">
      <w:pPr>
        <w:widowControl w:val="0"/>
        <w:ind w:firstLine="709"/>
      </w:pPr>
      <w:r w:rsidRPr="00072496">
        <w:t>- постоянное прямое напряжение при I=20 мА – 2,5 В;</w:t>
      </w:r>
    </w:p>
    <w:p w14:paraId="467F9B20" w14:textId="77777777" w:rsidR="00AA697D" w:rsidRPr="00072496" w:rsidRDefault="00AA697D" w:rsidP="00AA697D">
      <w:pPr>
        <w:widowControl w:val="0"/>
        <w:ind w:firstLine="709"/>
      </w:pPr>
      <w:r w:rsidRPr="00072496">
        <w:t>- максимум спектрального распределения излучения на длине волны – 0,65-0,67 мкм;</w:t>
      </w:r>
    </w:p>
    <w:p w14:paraId="286F0793" w14:textId="77777777" w:rsidR="00AA697D" w:rsidRPr="00072496" w:rsidRDefault="00AA697D" w:rsidP="00AA697D">
      <w:pPr>
        <w:widowControl w:val="0"/>
        <w:ind w:firstLine="709"/>
      </w:pPr>
      <w:r w:rsidRPr="00072496">
        <w:t>- постоянный прямой ток через один сегмент:</w:t>
      </w:r>
    </w:p>
    <w:p w14:paraId="468249ED" w14:textId="77777777" w:rsidR="00AA697D" w:rsidRPr="00072496" w:rsidRDefault="00AA697D" w:rsidP="00AA697D">
      <w:pPr>
        <w:widowControl w:val="0"/>
        <w:ind w:firstLine="709"/>
      </w:pPr>
      <w:r w:rsidRPr="00072496">
        <w:t xml:space="preserve">при </w:t>
      </w:r>
      <w:proofErr w:type="spellStart"/>
      <w:proofErr w:type="gramStart"/>
      <w:r w:rsidRPr="00072496">
        <w:t>Токр</w:t>
      </w:r>
      <w:proofErr w:type="spellEnd"/>
      <w:r w:rsidRPr="00072496">
        <w:t>&lt;</w:t>
      </w:r>
      <w:proofErr w:type="gramEnd"/>
      <w:r w:rsidRPr="00072496">
        <w:t>35°С – 25 мА;</w:t>
      </w:r>
    </w:p>
    <w:p w14:paraId="0F5AD36E" w14:textId="77777777" w:rsidR="00AA697D" w:rsidRPr="00072496" w:rsidRDefault="00AA697D" w:rsidP="00AA697D">
      <w:pPr>
        <w:widowControl w:val="0"/>
        <w:ind w:firstLine="709"/>
      </w:pPr>
      <w:r w:rsidRPr="00072496">
        <w:lastRenderedPageBreak/>
        <w:t xml:space="preserve">при </w:t>
      </w:r>
      <w:proofErr w:type="spellStart"/>
      <w:r w:rsidRPr="00072496">
        <w:t>Токр</w:t>
      </w:r>
      <w:proofErr w:type="spellEnd"/>
      <w:r w:rsidRPr="00072496">
        <w:t>=70°С – 7,5 мА;</w:t>
      </w:r>
    </w:p>
    <w:p w14:paraId="2A6DDDA2" w14:textId="77777777" w:rsidR="00AA697D" w:rsidRPr="00072496" w:rsidRDefault="00AA697D" w:rsidP="00AA697D">
      <w:pPr>
        <w:widowControl w:val="0"/>
        <w:ind w:firstLine="709"/>
      </w:pPr>
      <w:r w:rsidRPr="00072496">
        <w:t>- мощность рассеяния индикатора:</w:t>
      </w:r>
    </w:p>
    <w:p w14:paraId="53DC4BF1" w14:textId="77777777" w:rsidR="00AA697D" w:rsidRPr="00072496" w:rsidRDefault="00AA697D" w:rsidP="00AA697D">
      <w:pPr>
        <w:widowControl w:val="0"/>
        <w:ind w:firstLine="709"/>
      </w:pPr>
      <w:r w:rsidRPr="00072496">
        <w:t xml:space="preserve">при </w:t>
      </w:r>
      <w:proofErr w:type="spellStart"/>
      <w:proofErr w:type="gramStart"/>
      <w:r w:rsidRPr="00072496">
        <w:t>Токр</w:t>
      </w:r>
      <w:proofErr w:type="spellEnd"/>
      <w:r w:rsidRPr="00072496">
        <w:t>&lt;</w:t>
      </w:r>
      <w:proofErr w:type="gramEnd"/>
      <w:r w:rsidRPr="00072496">
        <w:t>35°С – 500 мВт;</w:t>
      </w:r>
    </w:p>
    <w:p w14:paraId="455A5051" w14:textId="77777777" w:rsidR="00AA697D" w:rsidRPr="00072496" w:rsidRDefault="00AA697D" w:rsidP="00AA697D">
      <w:pPr>
        <w:widowControl w:val="0"/>
        <w:ind w:firstLine="709"/>
      </w:pPr>
      <w:r w:rsidRPr="00072496">
        <w:t xml:space="preserve">при </w:t>
      </w:r>
      <w:proofErr w:type="spellStart"/>
      <w:r w:rsidRPr="00072496">
        <w:t>Токр</w:t>
      </w:r>
      <w:proofErr w:type="spellEnd"/>
      <w:r w:rsidRPr="00072496">
        <w:t>=70°С – 150 мВт;</w:t>
      </w:r>
    </w:p>
    <w:p w14:paraId="34C7FF41" w14:textId="77777777" w:rsidR="00AA697D" w:rsidRPr="00072496" w:rsidRDefault="00AA697D" w:rsidP="00AA697D">
      <w:pPr>
        <w:widowControl w:val="0"/>
        <w:ind w:firstLine="709"/>
      </w:pPr>
      <w:r w:rsidRPr="00072496">
        <w:t>- постоянное обратное напряжении – 5 В;</w:t>
      </w:r>
    </w:p>
    <w:p w14:paraId="7798338E" w14:textId="77777777" w:rsidR="00AA697D" w:rsidRPr="00072496" w:rsidRDefault="00AA697D" w:rsidP="00AA697D">
      <w:pPr>
        <w:widowControl w:val="0"/>
        <w:ind w:firstLine="709"/>
      </w:pPr>
      <w:r w:rsidRPr="00072496">
        <w:t>- диапазон рабочей температуры окружающей среды – (-60</w:t>
      </w:r>
      <w:r w:rsidRPr="000D4A16">
        <w:rPr>
          <w:noProof/>
          <w:lang w:val="en-US"/>
        </w:rPr>
        <w:drawing>
          <wp:inline distT="0" distB="0" distL="0" distR="0" wp14:anchorId="1E9904BA" wp14:editId="6F570D0A">
            <wp:extent cx="123825" cy="123825"/>
            <wp:effectExtent l="0" t="0" r="0" b="0"/>
            <wp:docPr id="68"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072496">
        <w:t>+</w:t>
      </w:r>
      <w:proofErr w:type="gramStart"/>
      <w:r w:rsidRPr="00072496">
        <w:t>70)°</w:t>
      </w:r>
      <w:proofErr w:type="gramEnd"/>
      <w:r w:rsidRPr="00072496">
        <w:t>С.</w:t>
      </w:r>
    </w:p>
    <w:p w14:paraId="24FED1B6" w14:textId="77777777" w:rsidR="00AA697D" w:rsidRPr="00072496" w:rsidRDefault="00AA697D" w:rsidP="00AA697D">
      <w:pPr>
        <w:widowControl w:val="0"/>
        <w:ind w:firstLine="709"/>
      </w:pPr>
      <w:r w:rsidRPr="00072496">
        <w:t>Условное обозначение микросхемы приведено на рисунке 2.26.</w:t>
      </w:r>
    </w:p>
    <w:p w14:paraId="5EC00829" w14:textId="77777777" w:rsidR="00AA697D" w:rsidRPr="00072496" w:rsidRDefault="00AA697D" w:rsidP="00AA697D">
      <w:pPr>
        <w:widowControl w:val="0"/>
        <w:ind w:firstLine="709"/>
      </w:pPr>
    </w:p>
    <w:p w14:paraId="0805ECF5" w14:textId="77777777" w:rsidR="00AA697D" w:rsidRPr="00072496" w:rsidRDefault="00AA697D" w:rsidP="00AA697D">
      <w:pPr>
        <w:widowControl w:val="0"/>
        <w:ind w:firstLine="709"/>
      </w:pPr>
      <w:r w:rsidRPr="000D4A16">
        <w:rPr>
          <w:noProof/>
          <w:lang w:val="en-US"/>
        </w:rPr>
        <w:drawing>
          <wp:inline distT="0" distB="0" distL="0" distR="0" wp14:anchorId="799C1EAF" wp14:editId="755208B2">
            <wp:extent cx="4181475" cy="1609725"/>
            <wp:effectExtent l="0" t="0" r="0" b="0"/>
            <wp:docPr id="69" name="Рисунок 452" descr="Описание: ȐȐ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2" descr="Описание: ȐȐԲ"/>
                    <pic:cNvPicPr>
                      <a:picLocks noChangeAspect="1" noChangeArrowheads="1"/>
                    </pic:cNvPicPr>
                  </pic:nvPicPr>
                  <pic:blipFill>
                    <a:blip r:embed="rId55">
                      <a:extLst>
                        <a:ext uri="{28A0092B-C50C-407E-A947-70E740481C1C}">
                          <a14:useLocalDpi xmlns:a14="http://schemas.microsoft.com/office/drawing/2010/main" val="0"/>
                        </a:ext>
                      </a:extLst>
                    </a:blip>
                    <a:srcRect l="1375" t="4593" r="2443" b="3413"/>
                    <a:stretch>
                      <a:fillRect/>
                    </a:stretch>
                  </pic:blipFill>
                  <pic:spPr bwMode="auto">
                    <a:xfrm>
                      <a:off x="0" y="0"/>
                      <a:ext cx="4181475" cy="1609725"/>
                    </a:xfrm>
                    <a:prstGeom prst="rect">
                      <a:avLst/>
                    </a:prstGeom>
                    <a:noFill/>
                    <a:ln>
                      <a:noFill/>
                    </a:ln>
                  </pic:spPr>
                </pic:pic>
              </a:graphicData>
            </a:graphic>
          </wp:inline>
        </w:drawing>
      </w:r>
    </w:p>
    <w:p w14:paraId="6660213C" w14:textId="5B621204" w:rsidR="00AA697D" w:rsidRPr="00072496" w:rsidRDefault="00AA697D" w:rsidP="00AA697D">
      <w:pPr>
        <w:widowControl w:val="0"/>
        <w:ind w:firstLine="709"/>
      </w:pPr>
      <w:r w:rsidRPr="00072496">
        <w:t xml:space="preserve">Рисунок </w:t>
      </w:r>
      <w:r>
        <w:t>3</w:t>
      </w:r>
      <w:r w:rsidRPr="00072496">
        <w:t>.</w:t>
      </w:r>
      <w:r>
        <w:t>9</w:t>
      </w:r>
      <w:r w:rsidRPr="00072496">
        <w:t xml:space="preserve"> –Условное обозначение МС ЦОУ АЛС 335 Б</w:t>
      </w:r>
    </w:p>
    <w:p w14:paraId="10E7D769" w14:textId="77777777" w:rsidR="00AA697D" w:rsidRPr="00072496" w:rsidRDefault="00AA697D" w:rsidP="00AA697D">
      <w:pPr>
        <w:widowControl w:val="0"/>
        <w:tabs>
          <w:tab w:val="left" w:pos="7468"/>
        </w:tabs>
        <w:ind w:firstLine="709"/>
      </w:pPr>
    </w:p>
    <w:p w14:paraId="293F9E1A" w14:textId="77777777" w:rsidR="00AA697D" w:rsidRPr="00072496" w:rsidRDefault="00AA697D" w:rsidP="00AA697D">
      <w:pPr>
        <w:widowControl w:val="0"/>
        <w:ind w:firstLine="709"/>
      </w:pPr>
      <w:r w:rsidRPr="00072496">
        <w:t xml:space="preserve">Микросхема МАХ 232. Микросхема фирмы </w:t>
      </w:r>
      <w:r w:rsidRPr="00072496">
        <w:rPr>
          <w:lang w:val="en-US"/>
        </w:rPr>
        <w:t>MAXIM</w:t>
      </w:r>
      <w:r w:rsidRPr="00072496">
        <w:t xml:space="preserve">. Содержит 2 приемника и 2 передатчика интерфейса </w:t>
      </w:r>
      <w:r w:rsidRPr="00072496">
        <w:rPr>
          <w:lang w:val="en-US"/>
        </w:rPr>
        <w:t>RS</w:t>
      </w:r>
      <w:r w:rsidRPr="00072496">
        <w:t xml:space="preserve">-232С, который имеет форму 25-контактного разъема типа </w:t>
      </w:r>
      <w:r w:rsidRPr="00072496">
        <w:rPr>
          <w:lang w:val="en-US"/>
        </w:rPr>
        <w:t>D</w:t>
      </w:r>
      <w:r w:rsidRPr="00072496">
        <w:t>.</w:t>
      </w:r>
    </w:p>
    <w:p w14:paraId="08A125D0" w14:textId="77777777" w:rsidR="00AA697D" w:rsidRPr="00072496" w:rsidRDefault="00AA697D" w:rsidP="00AA697D">
      <w:pPr>
        <w:widowControl w:val="0"/>
        <w:ind w:firstLine="709"/>
      </w:pPr>
      <w:r w:rsidRPr="00072496">
        <w:t>Основные параметры:</w:t>
      </w:r>
    </w:p>
    <w:p w14:paraId="2934524A" w14:textId="77777777" w:rsidR="00AA697D" w:rsidRPr="00072496" w:rsidRDefault="00AA697D" w:rsidP="00AA697D">
      <w:pPr>
        <w:widowControl w:val="0"/>
        <w:ind w:firstLine="709"/>
      </w:pPr>
      <w:r w:rsidRPr="00072496">
        <w:t xml:space="preserve">- скорость передачи информации – 116 </w:t>
      </w:r>
      <w:proofErr w:type="spellStart"/>
      <w:r w:rsidRPr="00072496">
        <w:t>кБ</w:t>
      </w:r>
      <w:proofErr w:type="spellEnd"/>
      <w:r w:rsidRPr="00072496">
        <w:t>/с;</w:t>
      </w:r>
    </w:p>
    <w:p w14:paraId="57459D6C" w14:textId="77777777" w:rsidR="00AA697D" w:rsidRPr="00072496" w:rsidRDefault="00AA697D" w:rsidP="00AA697D">
      <w:pPr>
        <w:widowControl w:val="0"/>
        <w:ind w:firstLine="709"/>
      </w:pPr>
      <w:r w:rsidRPr="00072496">
        <w:t>- напряжение питания – 5В;</w:t>
      </w:r>
    </w:p>
    <w:p w14:paraId="24B52F73" w14:textId="77777777" w:rsidR="00AA697D" w:rsidRPr="00072496" w:rsidRDefault="00AA697D" w:rsidP="00AA697D">
      <w:pPr>
        <w:widowControl w:val="0"/>
        <w:ind w:firstLine="709"/>
      </w:pPr>
      <w:r w:rsidRPr="00072496">
        <w:t>- потребляемый ток – 4мА;</w:t>
      </w:r>
    </w:p>
    <w:p w14:paraId="55EA01E1" w14:textId="77777777" w:rsidR="00AA697D" w:rsidRPr="00072496" w:rsidRDefault="00AA697D" w:rsidP="00AA697D">
      <w:pPr>
        <w:widowControl w:val="0"/>
        <w:ind w:firstLine="709"/>
      </w:pPr>
      <w:r w:rsidRPr="00072496">
        <w:t>- количество конденсаторов – 5;</w:t>
      </w:r>
    </w:p>
    <w:p w14:paraId="0D56E9EF" w14:textId="77777777" w:rsidR="00AA697D" w:rsidRPr="00072496" w:rsidRDefault="00AA697D" w:rsidP="00AA697D">
      <w:pPr>
        <w:widowControl w:val="0"/>
        <w:ind w:firstLine="709"/>
      </w:pPr>
      <w:r w:rsidRPr="00072496">
        <w:t>- номинальная емкость конденсаторов – 10мФ.</w:t>
      </w:r>
    </w:p>
    <w:p w14:paraId="5A593D74" w14:textId="77777777" w:rsidR="00AA697D" w:rsidRPr="00072496" w:rsidRDefault="00AA697D" w:rsidP="00AA697D">
      <w:pPr>
        <w:widowControl w:val="0"/>
        <w:ind w:firstLine="709"/>
      </w:pPr>
      <w:r w:rsidRPr="00072496">
        <w:t>Условное обозначение микросхемы приведено на рисунке 2.27.</w:t>
      </w:r>
    </w:p>
    <w:p w14:paraId="2C977DDB" w14:textId="77777777" w:rsidR="00AA697D" w:rsidRDefault="00AA697D" w:rsidP="00AA697D">
      <w:pPr>
        <w:widowControl w:val="0"/>
        <w:ind w:firstLine="709"/>
      </w:pPr>
    </w:p>
    <w:p w14:paraId="4AC417EB" w14:textId="77777777" w:rsidR="00AA697D" w:rsidRDefault="00AA697D" w:rsidP="00AA697D">
      <w:r>
        <w:br w:type="page"/>
      </w:r>
    </w:p>
    <w:p w14:paraId="5FD678A6" w14:textId="77777777" w:rsidR="00AA697D" w:rsidRPr="00072496" w:rsidRDefault="00AA697D" w:rsidP="00AA697D">
      <w:pPr>
        <w:widowControl w:val="0"/>
        <w:ind w:firstLine="709"/>
      </w:pPr>
      <w:r w:rsidRPr="000D4A16">
        <w:rPr>
          <w:noProof/>
          <w:lang w:val="en-US"/>
        </w:rPr>
        <w:lastRenderedPageBreak/>
        <w:drawing>
          <wp:inline distT="0" distB="0" distL="0" distR="0" wp14:anchorId="67248EDF" wp14:editId="0089E4BF">
            <wp:extent cx="2476500" cy="1981200"/>
            <wp:effectExtent l="0" t="0" r="0" b="0"/>
            <wp:docPr id="70"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56">
                      <a:clrChange>
                        <a:clrFrom>
                          <a:srgbClr val="FEFEFE"/>
                        </a:clrFrom>
                        <a:clrTo>
                          <a:srgbClr val="FEFEFE">
                            <a:alpha val="0"/>
                          </a:srgbClr>
                        </a:clrTo>
                      </a:clrChange>
                      <a:grayscl/>
                      <a:extLst>
                        <a:ext uri="{28A0092B-C50C-407E-A947-70E740481C1C}">
                          <a14:useLocalDpi xmlns:a14="http://schemas.microsoft.com/office/drawing/2010/main" val="0"/>
                        </a:ext>
                      </a:extLst>
                    </a:blip>
                    <a:srcRect/>
                    <a:stretch>
                      <a:fillRect/>
                    </a:stretch>
                  </pic:blipFill>
                  <pic:spPr bwMode="auto">
                    <a:xfrm>
                      <a:off x="0" y="0"/>
                      <a:ext cx="2476500" cy="1981200"/>
                    </a:xfrm>
                    <a:prstGeom prst="rect">
                      <a:avLst/>
                    </a:prstGeom>
                    <a:noFill/>
                    <a:ln>
                      <a:noFill/>
                    </a:ln>
                  </pic:spPr>
                </pic:pic>
              </a:graphicData>
            </a:graphic>
          </wp:inline>
        </w:drawing>
      </w:r>
    </w:p>
    <w:p w14:paraId="41DF4FD2" w14:textId="0B6539F7" w:rsidR="00AA697D" w:rsidRPr="00072496" w:rsidRDefault="00AA697D" w:rsidP="00AA697D">
      <w:pPr>
        <w:widowControl w:val="0"/>
        <w:ind w:firstLine="709"/>
      </w:pPr>
      <w:r w:rsidRPr="00072496">
        <w:t xml:space="preserve">Рисунок </w:t>
      </w:r>
      <w:r>
        <w:t>3</w:t>
      </w:r>
      <w:r w:rsidRPr="00072496">
        <w:t>.</w:t>
      </w:r>
      <w:r>
        <w:t>10</w:t>
      </w:r>
      <w:r w:rsidRPr="00072496">
        <w:t xml:space="preserve"> – Условное обозначение микросхемы </w:t>
      </w:r>
      <w:r w:rsidRPr="00072496">
        <w:rPr>
          <w:lang w:val="en-US"/>
        </w:rPr>
        <w:t>MAX</w:t>
      </w:r>
      <w:r w:rsidRPr="00072496">
        <w:t xml:space="preserve"> 232</w:t>
      </w:r>
    </w:p>
    <w:p w14:paraId="2F060B20" w14:textId="77777777" w:rsidR="00AA697D" w:rsidRPr="00072496" w:rsidRDefault="00AA697D" w:rsidP="00AA697D">
      <w:pPr>
        <w:widowControl w:val="0"/>
        <w:ind w:firstLine="709"/>
      </w:pPr>
    </w:p>
    <w:p w14:paraId="15E58A51" w14:textId="77777777" w:rsidR="00AA697D" w:rsidRPr="00072496" w:rsidRDefault="00AA697D" w:rsidP="00AA697D">
      <w:pPr>
        <w:widowControl w:val="0"/>
        <w:ind w:firstLine="709"/>
      </w:pPr>
      <w:r w:rsidRPr="00072496">
        <w:t>Назначение выводов:</w:t>
      </w:r>
    </w:p>
    <w:p w14:paraId="21F8080A" w14:textId="77777777" w:rsidR="00AA697D" w:rsidRPr="00072496" w:rsidRDefault="00AA697D" w:rsidP="00AA697D">
      <w:pPr>
        <w:widowControl w:val="0"/>
        <w:ind w:firstLine="709"/>
      </w:pPr>
      <w:r w:rsidRPr="00072496">
        <w:t xml:space="preserve">- </w:t>
      </w:r>
      <w:r w:rsidRPr="00072496">
        <w:rPr>
          <w:lang w:val="en-US"/>
        </w:rPr>
        <w:t>T</w:t>
      </w:r>
      <w:r w:rsidRPr="00072496">
        <w:t>1</w:t>
      </w:r>
      <w:r w:rsidRPr="00072496">
        <w:rPr>
          <w:lang w:val="en-US"/>
        </w:rPr>
        <w:t>IN</w:t>
      </w:r>
      <w:r w:rsidRPr="00072496">
        <w:t xml:space="preserve">, </w:t>
      </w:r>
      <w:r w:rsidRPr="00072496">
        <w:rPr>
          <w:lang w:val="en-US"/>
        </w:rPr>
        <w:t>T</w:t>
      </w:r>
      <w:r w:rsidRPr="00072496">
        <w:t>2</w:t>
      </w:r>
      <w:r w:rsidRPr="00072496">
        <w:rPr>
          <w:lang w:val="en-US"/>
        </w:rPr>
        <w:t>IN</w:t>
      </w:r>
      <w:r w:rsidRPr="00072496">
        <w:t xml:space="preserve">. </w:t>
      </w:r>
      <w:r w:rsidRPr="00072496">
        <w:rPr>
          <w:lang w:val="en-US"/>
        </w:rPr>
        <w:t>R</w:t>
      </w:r>
      <w:r w:rsidRPr="00072496">
        <w:t>1</w:t>
      </w:r>
      <w:r w:rsidRPr="00072496">
        <w:rPr>
          <w:lang w:val="en-US"/>
        </w:rPr>
        <w:t>OUT</w:t>
      </w:r>
      <w:r w:rsidRPr="00072496">
        <w:t xml:space="preserve">. </w:t>
      </w:r>
      <w:r w:rsidRPr="00072496">
        <w:rPr>
          <w:lang w:val="en-US"/>
        </w:rPr>
        <w:t>R</w:t>
      </w:r>
      <w:r w:rsidRPr="00072496">
        <w:t>2</w:t>
      </w:r>
      <w:r w:rsidRPr="00072496">
        <w:rPr>
          <w:lang w:val="en-US"/>
        </w:rPr>
        <w:t>OUT</w:t>
      </w:r>
      <w:r w:rsidRPr="00072496">
        <w:t xml:space="preserve"> – выводы, подключаемые к микропроцессору;</w:t>
      </w:r>
    </w:p>
    <w:p w14:paraId="43592D77" w14:textId="77777777" w:rsidR="00AA697D" w:rsidRPr="00072496" w:rsidRDefault="00AA697D" w:rsidP="00AA697D">
      <w:pPr>
        <w:widowControl w:val="0"/>
        <w:ind w:firstLine="709"/>
        <w:rPr>
          <w:lang w:val="en-US"/>
        </w:rPr>
      </w:pPr>
      <w:r w:rsidRPr="00072496">
        <w:rPr>
          <w:lang w:val="en-US"/>
        </w:rPr>
        <w:t xml:space="preserve">- T1OUT, T2OUT. R1IN. R2IN – </w:t>
      </w:r>
      <w:r w:rsidRPr="00072496">
        <w:t>выводы</w:t>
      </w:r>
      <w:r w:rsidRPr="00072496">
        <w:rPr>
          <w:lang w:val="en-US"/>
        </w:rPr>
        <w:t xml:space="preserve">, </w:t>
      </w:r>
      <w:r w:rsidRPr="00072496">
        <w:t>подключаемые</w:t>
      </w:r>
      <w:r w:rsidRPr="00072496">
        <w:rPr>
          <w:lang w:val="en-US"/>
        </w:rPr>
        <w:t xml:space="preserve"> </w:t>
      </w:r>
      <w:r w:rsidRPr="00072496">
        <w:t>к</w:t>
      </w:r>
      <w:r w:rsidRPr="00072496">
        <w:rPr>
          <w:lang w:val="en-US"/>
        </w:rPr>
        <w:t xml:space="preserve"> RS – 232;</w:t>
      </w:r>
    </w:p>
    <w:p w14:paraId="4F321329" w14:textId="77777777" w:rsidR="00AA697D" w:rsidRPr="00072496" w:rsidRDefault="00AA697D" w:rsidP="00AA697D">
      <w:pPr>
        <w:widowControl w:val="0"/>
        <w:ind w:firstLine="709"/>
      </w:pPr>
      <w:r w:rsidRPr="00072496">
        <w:t xml:space="preserve">- </w:t>
      </w:r>
      <w:r w:rsidRPr="00072496">
        <w:rPr>
          <w:lang w:val="en-US"/>
        </w:rPr>
        <w:t>C</w:t>
      </w:r>
      <w:r w:rsidRPr="00072496">
        <w:t xml:space="preserve">1+, С1-, С2+, С2-, V+, </w:t>
      </w:r>
      <w:r w:rsidRPr="00072496">
        <w:rPr>
          <w:lang w:val="en-US"/>
        </w:rPr>
        <w:t>V</w:t>
      </w:r>
      <w:r w:rsidRPr="00072496">
        <w:t>-</w:t>
      </w:r>
      <w:r>
        <w:t xml:space="preserve"> </w:t>
      </w:r>
      <w:r w:rsidRPr="00072496">
        <w:t>– выводы</w:t>
      </w:r>
      <w:r>
        <w:t xml:space="preserve"> </w:t>
      </w:r>
      <w:r w:rsidRPr="00072496">
        <w:t>для подключения конденсаторов;</w:t>
      </w:r>
    </w:p>
    <w:p w14:paraId="4F15D912" w14:textId="77777777" w:rsidR="00AA697D" w:rsidRPr="00072496" w:rsidRDefault="00AA697D" w:rsidP="00AA697D">
      <w:pPr>
        <w:widowControl w:val="0"/>
        <w:ind w:firstLine="709"/>
      </w:pPr>
      <w:r w:rsidRPr="00072496">
        <w:t xml:space="preserve">- </w:t>
      </w:r>
      <w:r w:rsidRPr="00072496">
        <w:rPr>
          <w:lang w:val="en-US"/>
        </w:rPr>
        <w:t>U</w:t>
      </w:r>
      <w:r w:rsidRPr="00072496">
        <w:t>сс – напряжение питания;</w:t>
      </w:r>
    </w:p>
    <w:p w14:paraId="143564D4" w14:textId="77777777" w:rsidR="00AA697D" w:rsidRPr="00072496" w:rsidRDefault="00AA697D" w:rsidP="00AA697D">
      <w:pPr>
        <w:widowControl w:val="0"/>
        <w:ind w:firstLine="709"/>
      </w:pPr>
      <w:r w:rsidRPr="00072496">
        <w:t>- GND – общий вывод.</w:t>
      </w:r>
    </w:p>
    <w:p w14:paraId="5F69D1F6" w14:textId="77777777" w:rsidR="00AA697D" w:rsidRPr="00072496" w:rsidRDefault="00AA697D" w:rsidP="00AA697D">
      <w:pPr>
        <w:widowControl w:val="0"/>
        <w:ind w:firstLine="709"/>
      </w:pPr>
      <w:r w:rsidRPr="00072496">
        <w:t>Расчет токоограничивающих резисторов. Чтобы обеспечить токовый режим каждого цифробуквенного индикатора, необходимо рассчитать токоограничивающие резисторы R11-R18.</w:t>
      </w:r>
    </w:p>
    <w:p w14:paraId="79A8A600" w14:textId="77777777" w:rsidR="00AA697D" w:rsidRDefault="00AA697D" w:rsidP="00AA697D">
      <w:pPr>
        <w:widowControl w:val="0"/>
        <w:ind w:firstLine="709"/>
      </w:pPr>
    </w:p>
    <w:p w14:paraId="55F553D2" w14:textId="77777777" w:rsidR="00AA697D" w:rsidRPr="00072496" w:rsidRDefault="00AA697D" w:rsidP="00AA697D">
      <w:pPr>
        <w:widowControl w:val="0"/>
        <w:ind w:firstLine="709"/>
      </w:pPr>
      <w:proofErr w:type="spellStart"/>
      <w:r w:rsidRPr="00072496">
        <w:t>U</w:t>
      </w:r>
      <w:r w:rsidRPr="00072496">
        <w:rPr>
          <w:vertAlign w:val="subscript"/>
        </w:rPr>
        <w:t>пр</w:t>
      </w:r>
      <w:proofErr w:type="spellEnd"/>
      <w:r w:rsidRPr="00072496">
        <w:t xml:space="preserve"> = 2В; Е = 5В; </w:t>
      </w:r>
      <w:proofErr w:type="spellStart"/>
      <w:r w:rsidRPr="00072496">
        <w:t>I</w:t>
      </w:r>
      <w:r w:rsidRPr="00072496">
        <w:rPr>
          <w:vertAlign w:val="subscript"/>
        </w:rPr>
        <w:t>пр</w:t>
      </w:r>
      <w:proofErr w:type="spellEnd"/>
      <w:r w:rsidRPr="00072496">
        <w:rPr>
          <w:vertAlign w:val="subscript"/>
        </w:rPr>
        <w:t xml:space="preserve"> </w:t>
      </w:r>
      <w:r w:rsidRPr="00072496">
        <w:t>= 10мА.</w:t>
      </w:r>
    </w:p>
    <w:p w14:paraId="3F9D8903" w14:textId="77777777" w:rsidR="00AA697D" w:rsidRPr="00072496" w:rsidRDefault="00AA697D" w:rsidP="00AA697D">
      <w:pPr>
        <w:widowControl w:val="0"/>
        <w:ind w:firstLine="709"/>
      </w:pPr>
      <w:r w:rsidRPr="00072496">
        <w:object w:dxaOrig="3080" w:dyaOrig="740" w14:anchorId="4400D974">
          <v:shape id="_x0000_i1589" type="#_x0000_t75" style="width:152.25pt;height:36.75pt" o:ole="">
            <v:imagedata r:id="rId57" o:title=""/>
          </v:shape>
          <o:OLEObject Type="Embed" ProgID="Equation.3" ShapeID="_x0000_i1589" DrawAspect="Content" ObjectID="_1733698579" r:id="rId58"/>
        </w:object>
      </w:r>
      <w:r>
        <w:t xml:space="preserve"> </w:t>
      </w:r>
      <w:r w:rsidRPr="00072496">
        <w:t>(2.7)</w:t>
      </w:r>
    </w:p>
    <w:p w14:paraId="199E1D3F" w14:textId="77777777" w:rsidR="00AA697D" w:rsidRPr="00072496" w:rsidRDefault="00AA697D" w:rsidP="00AA697D">
      <w:pPr>
        <w:widowControl w:val="0"/>
        <w:ind w:firstLine="709"/>
      </w:pPr>
    </w:p>
    <w:p w14:paraId="61D4B59A" w14:textId="77777777" w:rsidR="00AA697D" w:rsidRPr="00072496" w:rsidRDefault="00AA697D" w:rsidP="00AA697D">
      <w:pPr>
        <w:widowControl w:val="0"/>
        <w:ind w:firstLine="709"/>
      </w:pPr>
      <w:r w:rsidRPr="00072496">
        <w:t>Остальные резисторы R12-R18 будут такие же, значит примем резисторы R11-R18 равными 300 Ом.</w:t>
      </w:r>
    </w:p>
    <w:p w14:paraId="3847CC3B" w14:textId="77777777" w:rsidR="00AA697D" w:rsidRPr="00072496" w:rsidRDefault="00AA697D" w:rsidP="00AA697D">
      <w:pPr>
        <w:widowControl w:val="0"/>
        <w:ind w:firstLine="709"/>
      </w:pPr>
      <w:r w:rsidRPr="00072496">
        <w:t>Разработка усилителя. После преобразования неэлектрической величины в электрическую с помощью ИП, полученный полезный сигнал необходимо усилить при помощи усилителя.</w:t>
      </w:r>
    </w:p>
    <w:p w14:paraId="3572D3DE" w14:textId="410346A0" w:rsidR="00AA697D" w:rsidRDefault="00AA697D" w:rsidP="00AA697D">
      <w:pPr>
        <w:widowControl w:val="0"/>
        <w:ind w:firstLine="709"/>
      </w:pPr>
      <w:r w:rsidRPr="00072496">
        <w:t>Усилитель. В качестве усилителя сигналов, полученных с фотодиода, используется операционный</w:t>
      </w:r>
      <w:r>
        <w:t xml:space="preserve"> </w:t>
      </w:r>
      <w:r w:rsidRPr="00072496">
        <w:t xml:space="preserve">усилитель </w:t>
      </w:r>
      <w:r w:rsidRPr="00072496">
        <w:rPr>
          <w:lang w:val="en-US"/>
        </w:rPr>
        <w:t>LM</w:t>
      </w:r>
      <w:r w:rsidRPr="00072496">
        <w:t>317Т. На рисунке 2.28 представлена схема включения усилителя.</w:t>
      </w:r>
    </w:p>
    <w:p w14:paraId="1136BCB9" w14:textId="77777777" w:rsidR="00AA697D" w:rsidRPr="00072496" w:rsidRDefault="00AA697D" w:rsidP="00AA697D">
      <w:pPr>
        <w:widowControl w:val="0"/>
        <w:ind w:firstLine="709"/>
      </w:pPr>
    </w:p>
    <w:p w14:paraId="7BF2CD36" w14:textId="77777777" w:rsidR="00AA697D" w:rsidRPr="00072496" w:rsidRDefault="00AA697D" w:rsidP="00AA697D">
      <w:pPr>
        <w:widowControl w:val="0"/>
        <w:ind w:firstLine="709"/>
      </w:pPr>
      <w:r w:rsidRPr="000D4A16">
        <w:rPr>
          <w:noProof/>
          <w:lang w:val="en-US"/>
        </w:rPr>
        <w:drawing>
          <wp:inline distT="0" distB="0" distL="0" distR="0" wp14:anchorId="45191DCC" wp14:editId="6F98ED9B">
            <wp:extent cx="1609725" cy="1466850"/>
            <wp:effectExtent l="0" t="0" r="0" b="0"/>
            <wp:docPr id="72" name="Рисунок 455" descr="Описание: C:\Users\Виталик\Desktop\Безымянный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 descr="Описание: C:\Users\Виталик\Desktop\Безымянный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09725" cy="1466850"/>
                    </a:xfrm>
                    <a:prstGeom prst="rect">
                      <a:avLst/>
                    </a:prstGeom>
                    <a:noFill/>
                    <a:ln>
                      <a:noFill/>
                    </a:ln>
                  </pic:spPr>
                </pic:pic>
              </a:graphicData>
            </a:graphic>
          </wp:inline>
        </w:drawing>
      </w:r>
    </w:p>
    <w:p w14:paraId="2CB77FD0" w14:textId="3DDD1165" w:rsidR="00AA697D" w:rsidRPr="00072496" w:rsidRDefault="00AA697D" w:rsidP="00AA697D">
      <w:pPr>
        <w:widowControl w:val="0"/>
        <w:ind w:firstLine="709"/>
      </w:pPr>
      <w:r w:rsidRPr="00072496">
        <w:t xml:space="preserve">Рисунок </w:t>
      </w:r>
      <w:r>
        <w:t>3</w:t>
      </w:r>
      <w:r w:rsidRPr="00072496">
        <w:t>.</w:t>
      </w:r>
      <w:r>
        <w:t>11</w:t>
      </w:r>
      <w:r w:rsidRPr="00072496">
        <w:t xml:space="preserve"> – Схема подключения усилителя</w:t>
      </w:r>
    </w:p>
    <w:p w14:paraId="16AF1752" w14:textId="77777777" w:rsidR="00AA697D" w:rsidRPr="00072496" w:rsidRDefault="00AA697D" w:rsidP="00AA697D">
      <w:pPr>
        <w:widowControl w:val="0"/>
        <w:ind w:firstLine="709"/>
      </w:pPr>
    </w:p>
    <w:p w14:paraId="561E6693" w14:textId="77777777" w:rsidR="00AA697D" w:rsidRPr="00072496" w:rsidRDefault="00AA697D" w:rsidP="00AA697D">
      <w:pPr>
        <w:widowControl w:val="0"/>
        <w:ind w:firstLine="709"/>
      </w:pPr>
      <w:r w:rsidRPr="00072496">
        <w:t>Произведем расчет согласующего усилителя:</w:t>
      </w:r>
    </w:p>
    <w:p w14:paraId="675201AC" w14:textId="77777777" w:rsidR="00AA697D" w:rsidRDefault="00AA697D" w:rsidP="00AA697D">
      <w:pPr>
        <w:pStyle w:val="af2"/>
        <w:widowControl w:val="0"/>
        <w:tabs>
          <w:tab w:val="left" w:pos="7934"/>
        </w:tabs>
        <w:spacing w:line="360" w:lineRule="auto"/>
        <w:ind w:firstLine="709"/>
        <w:jc w:val="both"/>
        <w:rPr>
          <w:rFonts w:ascii="Times New Roman" w:eastAsia="SimSun" w:hAnsi="Times New Roman"/>
          <w:sz w:val="28"/>
          <w:szCs w:val="28"/>
        </w:rPr>
      </w:pPr>
    </w:p>
    <w:p w14:paraId="50170F61" w14:textId="77777777" w:rsidR="00AA697D" w:rsidRPr="00072496" w:rsidRDefault="00AA697D" w:rsidP="00AA697D">
      <w:pPr>
        <w:pStyle w:val="af2"/>
        <w:widowControl w:val="0"/>
        <w:tabs>
          <w:tab w:val="left" w:pos="7934"/>
        </w:tabs>
        <w:spacing w:line="360" w:lineRule="auto"/>
        <w:ind w:firstLine="709"/>
        <w:jc w:val="both"/>
        <w:rPr>
          <w:rFonts w:ascii="Times New Roman" w:hAnsi="Times New Roman"/>
          <w:sz w:val="28"/>
          <w:szCs w:val="28"/>
        </w:rPr>
      </w:pPr>
      <m:oMath>
        <m:r>
          <m:rPr>
            <m:sty m:val="p"/>
          </m:rPr>
          <w:rPr>
            <w:rFonts w:ascii="Cambria Math" w:hAnsi="Cambria Math"/>
            <w:sz w:val="28"/>
            <w:szCs w:val="28"/>
            <w:lang w:val="en-US"/>
          </w:rPr>
          <m:t>I</m:t>
        </m:r>
        <m:r>
          <m:rPr>
            <m:sty m:val="p"/>
          </m:rPr>
          <w:rPr>
            <w:rFonts w:ascii="Cambria Math" w:hAnsi="Cambria Math"/>
            <w:sz w:val="28"/>
            <w:szCs w:val="28"/>
          </w:rPr>
          <m:t>=</m:t>
        </m:r>
        <m:sSub>
          <m:sSubPr>
            <m:ctrlPr>
              <w:rPr>
                <w:rFonts w:ascii="Cambria Math" w:hAnsi="Cambria Math"/>
                <w:sz w:val="28"/>
              </w:rPr>
            </m:ctrlPr>
          </m:sSubPr>
          <m:e>
            <m:r>
              <m:rPr>
                <m:sty m:val="p"/>
              </m:rPr>
              <w:rPr>
                <w:rFonts w:ascii="Cambria Math" w:hAnsi="Cambria Math"/>
                <w:sz w:val="28"/>
                <w:szCs w:val="28"/>
                <w:lang w:val="en-US"/>
              </w:rPr>
              <m:t>S</m:t>
            </m:r>
          </m:e>
          <m:sub>
            <m:r>
              <m:rPr>
                <m:sty m:val="p"/>
              </m:rPr>
              <w:rPr>
                <w:rFonts w:ascii="Cambria Math" w:hAnsi="Cambria Math"/>
                <w:sz w:val="28"/>
                <w:szCs w:val="28"/>
                <w:lang w:val="en-US"/>
              </w:rPr>
              <m:t>λmax</m:t>
            </m:r>
          </m:sub>
        </m:sSub>
        <m:r>
          <m:rPr>
            <m:sty m:val="p"/>
          </m:rPr>
          <w:rPr>
            <w:rFonts w:ascii="Cambria Math" w:hAnsi="Cambria Math"/>
            <w:sz w:val="28"/>
            <w:szCs w:val="28"/>
          </w:rPr>
          <m:t>∙</m:t>
        </m:r>
        <m:sSub>
          <m:sSubPr>
            <m:ctrlPr>
              <w:rPr>
                <w:rFonts w:ascii="Cambria Math" w:hAnsi="Cambria Math"/>
                <w:sz w:val="28"/>
              </w:rPr>
            </m:ctrlPr>
          </m:sSubPr>
          <m:e>
            <m:r>
              <m:rPr>
                <m:sty m:val="p"/>
              </m:rPr>
              <w:rPr>
                <w:rFonts w:ascii="Cambria Math" w:hAnsi="Cambria Math"/>
                <w:sz w:val="28"/>
                <w:szCs w:val="28"/>
              </w:rPr>
              <m:t>Ф</m:t>
            </m:r>
          </m:e>
          <m:sub>
            <m:r>
              <m:rPr>
                <m:sty m:val="p"/>
              </m:rPr>
              <w:rPr>
                <w:rFonts w:ascii="Cambria Math" w:hAnsi="Cambria Math"/>
                <w:sz w:val="28"/>
                <w:szCs w:val="28"/>
              </w:rPr>
              <m:t>вых</m:t>
            </m:r>
          </m:sub>
        </m:sSub>
        <m:r>
          <m:rPr>
            <m:sty m:val="p"/>
          </m:rPr>
          <w:rPr>
            <w:rFonts w:ascii="Cambria Math" w:hAnsi="Cambria Math"/>
            <w:sz w:val="28"/>
            <w:szCs w:val="28"/>
          </w:rPr>
          <m:t>∙</m:t>
        </m:r>
        <m:sSub>
          <m:sSubPr>
            <m:ctrlPr>
              <w:rPr>
                <w:rFonts w:ascii="Cambria Math" w:hAnsi="Cambria Math"/>
                <w:sz w:val="28"/>
              </w:rPr>
            </m:ctrlPr>
          </m:sSubPr>
          <m:e>
            <m:r>
              <m:rPr>
                <m:sty m:val="p"/>
              </m:rPr>
              <w:rPr>
                <w:rFonts w:ascii="Cambria Math" w:hAnsi="Cambria Math"/>
                <w:sz w:val="28"/>
                <w:szCs w:val="28"/>
                <w:lang w:val="en-US"/>
              </w:rPr>
              <m:t>S</m:t>
            </m:r>
          </m:e>
          <m:sub>
            <m:r>
              <m:rPr>
                <m:sty m:val="p"/>
              </m:rPr>
              <w:rPr>
                <w:rFonts w:ascii="Cambria Math" w:hAnsi="Cambria Math"/>
                <w:sz w:val="28"/>
                <w:szCs w:val="28"/>
                <w:lang w:val="en-US"/>
              </w:rPr>
              <m:t>λ</m:t>
            </m:r>
            <m:r>
              <m:rPr>
                <m:sty m:val="p"/>
              </m:rPr>
              <w:rPr>
                <w:rFonts w:ascii="Cambria Math" w:hAnsi="Cambria Math"/>
                <w:sz w:val="28"/>
                <w:szCs w:val="28"/>
              </w:rPr>
              <m:t>отн</m:t>
            </m:r>
          </m:sub>
        </m:sSub>
        <m:r>
          <m:rPr>
            <m:sty m:val="p"/>
          </m:rPr>
          <w:rPr>
            <w:rFonts w:ascii="Cambria Math" w:hAnsi="Cambria Math"/>
            <w:sz w:val="28"/>
            <w:szCs w:val="28"/>
          </w:rPr>
          <m:t>,</m:t>
        </m:r>
        <m:r>
          <m:rPr>
            <m:sty m:val="p"/>
          </m:rPr>
          <w:rPr>
            <w:rFonts w:ascii="Cambria Math" w:hAnsi="Cambria Math"/>
            <w:sz w:val="28"/>
            <w:szCs w:val="28"/>
          </w:rPr>
          <m:t xml:space="preserve"> </m:t>
        </m:r>
      </m:oMath>
      <w:r w:rsidRPr="00072496">
        <w:rPr>
          <w:rFonts w:ascii="Times New Roman" w:hAnsi="Times New Roman"/>
          <w:sz w:val="28"/>
          <w:szCs w:val="28"/>
        </w:rPr>
        <w:t>(2.8)</w:t>
      </w:r>
    </w:p>
    <w:p w14:paraId="1FB5EBA9" w14:textId="77777777" w:rsidR="00AA697D" w:rsidRPr="00072496" w:rsidRDefault="00AA697D" w:rsidP="00AA697D">
      <w:pPr>
        <w:pStyle w:val="af2"/>
        <w:widowControl w:val="0"/>
        <w:spacing w:line="360" w:lineRule="auto"/>
        <w:ind w:firstLine="709"/>
        <w:jc w:val="both"/>
        <w:rPr>
          <w:rFonts w:ascii="Times New Roman" w:hAnsi="Times New Roman"/>
          <w:sz w:val="28"/>
          <w:szCs w:val="28"/>
        </w:rPr>
      </w:pPr>
    </w:p>
    <w:p w14:paraId="211E69B2" w14:textId="77777777" w:rsidR="00AA697D" w:rsidRPr="00072496" w:rsidRDefault="00AA697D" w:rsidP="00AA697D">
      <w:pPr>
        <w:pStyle w:val="af2"/>
        <w:widowControl w:val="0"/>
        <w:spacing w:line="360" w:lineRule="auto"/>
        <w:ind w:firstLine="709"/>
        <w:jc w:val="both"/>
        <w:rPr>
          <w:rFonts w:ascii="Times New Roman" w:hAnsi="Times New Roman"/>
          <w:sz w:val="28"/>
          <w:szCs w:val="28"/>
        </w:rPr>
      </w:pPr>
      <w:r w:rsidRPr="00072496">
        <w:rPr>
          <w:rFonts w:ascii="Times New Roman" w:hAnsi="Times New Roman"/>
          <w:sz w:val="28"/>
          <w:szCs w:val="28"/>
        </w:rPr>
        <w:t xml:space="preserve">где </w:t>
      </w:r>
      <w:proofErr w:type="spellStart"/>
      <w:r w:rsidRPr="00072496">
        <w:rPr>
          <w:rFonts w:ascii="Times New Roman" w:hAnsi="Times New Roman"/>
          <w:sz w:val="28"/>
          <w:szCs w:val="28"/>
          <w:lang w:val="en-US"/>
        </w:rPr>
        <w:t>S</w:t>
      </w:r>
      <w:r w:rsidRPr="00072496">
        <w:rPr>
          <w:rFonts w:ascii="Times New Roman" w:hAnsi="Times New Roman"/>
          <w:sz w:val="28"/>
          <w:szCs w:val="28"/>
          <w:vertAlign w:val="subscript"/>
          <w:lang w:val="en-US"/>
        </w:rPr>
        <w:t>λmax</w:t>
      </w:r>
      <w:proofErr w:type="spellEnd"/>
      <w:r w:rsidRPr="00072496">
        <w:rPr>
          <w:rFonts w:ascii="Times New Roman" w:hAnsi="Times New Roman"/>
          <w:sz w:val="28"/>
          <w:szCs w:val="28"/>
        </w:rPr>
        <w:t xml:space="preserve"> – </w:t>
      </w:r>
      <w:proofErr w:type="spellStart"/>
      <w:r w:rsidRPr="00072496">
        <w:rPr>
          <w:rFonts w:ascii="Times New Roman" w:hAnsi="Times New Roman"/>
          <w:sz w:val="28"/>
          <w:szCs w:val="28"/>
        </w:rPr>
        <w:t>максимальнаяинтегральная</w:t>
      </w:r>
      <w:proofErr w:type="spellEnd"/>
      <w:r w:rsidRPr="00072496">
        <w:rPr>
          <w:rFonts w:ascii="Times New Roman" w:hAnsi="Times New Roman"/>
          <w:sz w:val="28"/>
          <w:szCs w:val="28"/>
        </w:rPr>
        <w:t xml:space="preserve"> чувствительность фотоприемника, </w:t>
      </w:r>
      <w:proofErr w:type="spellStart"/>
      <w:r w:rsidRPr="00072496">
        <w:rPr>
          <w:rFonts w:ascii="Times New Roman" w:hAnsi="Times New Roman"/>
          <w:sz w:val="28"/>
          <w:szCs w:val="28"/>
          <w:lang w:val="en-US"/>
        </w:rPr>
        <w:t>S</w:t>
      </w:r>
      <w:r w:rsidRPr="00072496">
        <w:rPr>
          <w:rFonts w:ascii="Times New Roman" w:hAnsi="Times New Roman"/>
          <w:sz w:val="28"/>
          <w:szCs w:val="28"/>
          <w:vertAlign w:val="subscript"/>
          <w:lang w:val="en-US"/>
        </w:rPr>
        <w:t>λmax</w:t>
      </w:r>
      <w:proofErr w:type="spellEnd"/>
      <w:r w:rsidRPr="00072496">
        <w:rPr>
          <w:rFonts w:ascii="Times New Roman" w:hAnsi="Times New Roman"/>
          <w:sz w:val="28"/>
          <w:szCs w:val="28"/>
        </w:rPr>
        <w:t xml:space="preserve"> = 0,6 А/Вт;</w:t>
      </w:r>
    </w:p>
    <w:p w14:paraId="26C98717" w14:textId="77777777" w:rsidR="00AA697D" w:rsidRPr="00072496" w:rsidRDefault="00AA697D" w:rsidP="00AA697D">
      <w:pPr>
        <w:pStyle w:val="af2"/>
        <w:widowControl w:val="0"/>
        <w:spacing w:line="360" w:lineRule="auto"/>
        <w:ind w:firstLine="709"/>
        <w:jc w:val="both"/>
        <w:rPr>
          <w:rFonts w:ascii="Times New Roman" w:hAnsi="Times New Roman"/>
          <w:sz w:val="28"/>
          <w:szCs w:val="28"/>
        </w:rPr>
      </w:pPr>
      <w:proofErr w:type="spellStart"/>
      <w:r w:rsidRPr="00072496">
        <w:rPr>
          <w:rFonts w:ascii="Times New Roman" w:hAnsi="Times New Roman"/>
          <w:sz w:val="28"/>
          <w:szCs w:val="28"/>
          <w:lang w:val="en-US"/>
        </w:rPr>
        <w:t>S</w:t>
      </w:r>
      <w:r w:rsidRPr="00072496">
        <w:rPr>
          <w:rFonts w:ascii="Times New Roman" w:hAnsi="Times New Roman"/>
          <w:sz w:val="28"/>
          <w:szCs w:val="28"/>
          <w:vertAlign w:val="subscript"/>
          <w:lang w:val="en-US"/>
        </w:rPr>
        <w:t>λ</w:t>
      </w:r>
      <w:r w:rsidRPr="00072496">
        <w:rPr>
          <w:rFonts w:ascii="Times New Roman" w:hAnsi="Times New Roman"/>
          <w:sz w:val="28"/>
          <w:szCs w:val="28"/>
          <w:vertAlign w:val="subscript"/>
        </w:rPr>
        <w:t>отн</w:t>
      </w:r>
      <w:proofErr w:type="spellEnd"/>
      <w:r w:rsidRPr="00072496">
        <w:rPr>
          <w:rFonts w:ascii="Times New Roman" w:hAnsi="Times New Roman"/>
          <w:sz w:val="28"/>
          <w:szCs w:val="28"/>
        </w:rPr>
        <w:t xml:space="preserve"> – относительная чувствительность фотоприемника на определенной длине волны, А/Вт.</w:t>
      </w:r>
    </w:p>
    <w:p w14:paraId="1C504464" w14:textId="77777777" w:rsidR="00AA697D" w:rsidRPr="00072496" w:rsidRDefault="00AA697D" w:rsidP="00AA697D">
      <w:pPr>
        <w:pStyle w:val="af2"/>
        <w:widowControl w:val="0"/>
        <w:spacing w:line="360" w:lineRule="auto"/>
        <w:ind w:firstLine="709"/>
        <w:jc w:val="both"/>
        <w:rPr>
          <w:rFonts w:ascii="Times New Roman" w:hAnsi="Times New Roman"/>
          <w:sz w:val="28"/>
          <w:szCs w:val="28"/>
        </w:rPr>
      </w:pPr>
      <w:r w:rsidRPr="00072496">
        <w:rPr>
          <w:rFonts w:ascii="Times New Roman" w:hAnsi="Times New Roman"/>
          <w:sz w:val="28"/>
          <w:szCs w:val="28"/>
        </w:rPr>
        <w:t xml:space="preserve">Найдем значение </w:t>
      </w:r>
      <w:r w:rsidRPr="00072496">
        <w:rPr>
          <w:rFonts w:ascii="Times New Roman" w:hAnsi="Times New Roman"/>
          <w:sz w:val="28"/>
          <w:szCs w:val="28"/>
          <w:lang w:val="en-US"/>
        </w:rPr>
        <w:t>I</w:t>
      </w:r>
      <w:r w:rsidRPr="00072496">
        <w:rPr>
          <w:rFonts w:ascii="Times New Roman" w:hAnsi="Times New Roman"/>
          <w:sz w:val="28"/>
          <w:szCs w:val="28"/>
        </w:rPr>
        <w:t xml:space="preserve"> для используемых длин волн:</w:t>
      </w:r>
    </w:p>
    <w:p w14:paraId="4E5C6B4C" w14:textId="77777777" w:rsidR="00AA697D" w:rsidRPr="00072496" w:rsidRDefault="00AA697D" w:rsidP="00AA697D">
      <w:pPr>
        <w:pStyle w:val="af2"/>
        <w:widowControl w:val="0"/>
        <w:spacing w:line="360" w:lineRule="auto"/>
        <w:ind w:firstLine="709"/>
        <w:jc w:val="both"/>
        <w:rPr>
          <w:rFonts w:ascii="Times New Roman" w:hAnsi="Times New Roman"/>
          <w:sz w:val="28"/>
          <w:szCs w:val="28"/>
        </w:rPr>
      </w:pPr>
      <w:r w:rsidRPr="00072496">
        <w:rPr>
          <w:rFonts w:ascii="Times New Roman" w:hAnsi="Times New Roman"/>
          <w:sz w:val="28"/>
          <w:szCs w:val="28"/>
        </w:rPr>
        <w:t xml:space="preserve">- для излучения на длине волны λ = 913 </w:t>
      </w:r>
      <w:proofErr w:type="spellStart"/>
      <w:r w:rsidRPr="00072496">
        <w:rPr>
          <w:rFonts w:ascii="Times New Roman" w:hAnsi="Times New Roman"/>
          <w:sz w:val="28"/>
          <w:szCs w:val="28"/>
        </w:rPr>
        <w:t>нм</w:t>
      </w:r>
      <w:proofErr w:type="spellEnd"/>
    </w:p>
    <w:p w14:paraId="4A8D1A93" w14:textId="77777777" w:rsidR="00AA697D" w:rsidRPr="00072496" w:rsidRDefault="00AA697D" w:rsidP="00AA697D">
      <w:pPr>
        <w:pStyle w:val="af2"/>
        <w:widowControl w:val="0"/>
        <w:spacing w:line="360" w:lineRule="auto"/>
        <w:ind w:firstLine="709"/>
        <w:jc w:val="both"/>
        <w:rPr>
          <w:rFonts w:ascii="Times New Roman" w:hAnsi="Times New Roman"/>
          <w:sz w:val="28"/>
          <w:szCs w:val="28"/>
        </w:rPr>
      </w:pPr>
    </w:p>
    <w:p w14:paraId="22415CAF" w14:textId="77777777" w:rsidR="00AA697D" w:rsidRPr="00072496" w:rsidRDefault="00AA697D" w:rsidP="00AA697D">
      <w:pPr>
        <w:pStyle w:val="af2"/>
        <w:widowControl w:val="0"/>
        <w:spacing w:line="360" w:lineRule="auto"/>
        <w:ind w:firstLine="709"/>
        <w:jc w:val="both"/>
        <w:rPr>
          <w:rFonts w:ascii="Times New Roman" w:hAnsi="Times New Roman"/>
          <w:sz w:val="28"/>
          <w:szCs w:val="28"/>
        </w:rPr>
      </w:pPr>
      <w:r w:rsidRPr="00072496">
        <w:rPr>
          <w:rFonts w:ascii="Times New Roman" w:hAnsi="Times New Roman"/>
          <w:sz w:val="28"/>
          <w:szCs w:val="28"/>
          <w:lang w:val="en-US"/>
        </w:rPr>
        <w:t>I</w:t>
      </w:r>
      <w:r w:rsidRPr="00072496">
        <w:rPr>
          <w:rFonts w:ascii="Times New Roman" w:hAnsi="Times New Roman"/>
          <w:sz w:val="28"/>
          <w:szCs w:val="28"/>
        </w:rPr>
        <w:t xml:space="preserve"> = 0,6•0,56 •10</w:t>
      </w:r>
      <w:r w:rsidRPr="00072496">
        <w:rPr>
          <w:rFonts w:ascii="Times New Roman" w:hAnsi="Times New Roman"/>
          <w:sz w:val="28"/>
          <w:szCs w:val="28"/>
          <w:vertAlign w:val="superscript"/>
        </w:rPr>
        <w:t>-3</w:t>
      </w:r>
      <w:r w:rsidRPr="00072496">
        <w:rPr>
          <w:rFonts w:ascii="Times New Roman" w:hAnsi="Times New Roman"/>
          <w:sz w:val="28"/>
          <w:szCs w:val="28"/>
        </w:rPr>
        <w:t>•0,5 = 0,168 мА;</w:t>
      </w:r>
    </w:p>
    <w:p w14:paraId="408D72E7" w14:textId="77777777" w:rsidR="00AA697D" w:rsidRPr="00072496" w:rsidRDefault="00AA697D" w:rsidP="00AA697D">
      <w:pPr>
        <w:pStyle w:val="af2"/>
        <w:widowControl w:val="0"/>
        <w:spacing w:line="360" w:lineRule="auto"/>
        <w:ind w:firstLine="709"/>
        <w:jc w:val="both"/>
        <w:rPr>
          <w:rFonts w:ascii="Times New Roman" w:hAnsi="Times New Roman"/>
          <w:sz w:val="28"/>
          <w:szCs w:val="28"/>
        </w:rPr>
      </w:pPr>
    </w:p>
    <w:p w14:paraId="0D7DCCC8" w14:textId="77777777" w:rsidR="00AA697D" w:rsidRPr="00072496" w:rsidRDefault="00AA697D" w:rsidP="00AA697D">
      <w:pPr>
        <w:pStyle w:val="af2"/>
        <w:widowControl w:val="0"/>
        <w:spacing w:line="360" w:lineRule="auto"/>
        <w:ind w:firstLine="709"/>
        <w:jc w:val="both"/>
        <w:rPr>
          <w:rFonts w:ascii="Times New Roman" w:hAnsi="Times New Roman"/>
          <w:sz w:val="28"/>
          <w:szCs w:val="28"/>
        </w:rPr>
      </w:pPr>
      <w:r w:rsidRPr="00072496">
        <w:rPr>
          <w:rFonts w:ascii="Times New Roman" w:hAnsi="Times New Roman"/>
          <w:sz w:val="28"/>
          <w:szCs w:val="28"/>
        </w:rPr>
        <w:t>Далее необходимо рассчитать сопротивление обратной связи</w:t>
      </w:r>
      <w:r w:rsidRPr="00072496">
        <w:rPr>
          <w:rFonts w:ascii="Times New Roman" w:hAnsi="Times New Roman"/>
          <w:sz w:val="28"/>
          <w:szCs w:val="28"/>
          <w:lang w:val="en-US"/>
        </w:rPr>
        <w:t>R</w:t>
      </w:r>
      <w:r w:rsidRPr="00072496">
        <w:rPr>
          <w:rFonts w:ascii="Times New Roman" w:hAnsi="Times New Roman"/>
          <w:sz w:val="28"/>
          <w:szCs w:val="28"/>
          <w:vertAlign w:val="subscript"/>
        </w:rPr>
        <w:t>ос</w:t>
      </w:r>
      <w:r w:rsidRPr="00072496">
        <w:rPr>
          <w:rFonts w:ascii="Times New Roman" w:hAnsi="Times New Roman"/>
          <w:sz w:val="28"/>
          <w:szCs w:val="28"/>
        </w:rPr>
        <w:t>:</w:t>
      </w:r>
    </w:p>
    <w:p w14:paraId="2E25C55C" w14:textId="77777777" w:rsidR="00AA697D" w:rsidRPr="00072496" w:rsidRDefault="00AA697D" w:rsidP="00AA697D">
      <w:pPr>
        <w:pStyle w:val="af2"/>
        <w:widowControl w:val="0"/>
        <w:spacing w:line="360" w:lineRule="auto"/>
        <w:ind w:firstLine="709"/>
        <w:jc w:val="both"/>
        <w:rPr>
          <w:rFonts w:ascii="Times New Roman" w:hAnsi="Times New Roman"/>
          <w:sz w:val="28"/>
          <w:szCs w:val="28"/>
        </w:rPr>
      </w:pPr>
    </w:p>
    <w:p w14:paraId="7A1136CE" w14:textId="77777777" w:rsidR="00AA697D" w:rsidRPr="00072496" w:rsidRDefault="00AA697D" w:rsidP="00AA697D">
      <w:pPr>
        <w:pStyle w:val="af2"/>
        <w:widowControl w:val="0"/>
        <w:spacing w:line="360" w:lineRule="auto"/>
        <w:ind w:firstLine="709"/>
        <w:jc w:val="both"/>
        <w:rPr>
          <w:rFonts w:ascii="Times New Roman" w:eastAsia="MS Mincho" w:hAnsi="Times New Roman"/>
          <w:sz w:val="28"/>
          <w:szCs w:val="28"/>
        </w:rPr>
      </w:pPr>
      <w:r w:rsidRPr="00072496">
        <w:rPr>
          <w:rFonts w:ascii="Times New Roman" w:eastAsia="MS Mincho" w:hAnsi="Times New Roman"/>
          <w:sz w:val="28"/>
          <w:szCs w:val="28"/>
          <w:lang w:val="en-US"/>
        </w:rPr>
        <w:t>R</w:t>
      </w:r>
      <w:r w:rsidRPr="00072496">
        <w:rPr>
          <w:rFonts w:ascii="Times New Roman" w:eastAsia="MS Mincho" w:hAnsi="Times New Roman"/>
          <w:sz w:val="28"/>
          <w:szCs w:val="28"/>
          <w:vertAlign w:val="subscript"/>
        </w:rPr>
        <w:t>ос</w:t>
      </w:r>
      <w:r w:rsidRPr="00072496">
        <w:rPr>
          <w:rFonts w:ascii="Times New Roman" w:hAnsi="Times New Roman"/>
          <w:sz w:val="28"/>
          <w:szCs w:val="28"/>
        </w:rPr>
        <w:t>=</w:t>
      </w:r>
      <w:r w:rsidRPr="00072496">
        <w:rPr>
          <w:rFonts w:ascii="Times New Roman" w:eastAsia="MS Mincho" w:hAnsi="Times New Roman"/>
          <w:sz w:val="28"/>
          <w:szCs w:val="28"/>
          <w:lang w:val="en-US"/>
        </w:rPr>
        <w:t>U</w:t>
      </w:r>
      <w:proofErr w:type="spellStart"/>
      <w:r w:rsidRPr="00072496">
        <w:rPr>
          <w:rFonts w:ascii="Times New Roman" w:eastAsia="MS Mincho" w:hAnsi="Times New Roman"/>
          <w:sz w:val="28"/>
          <w:szCs w:val="28"/>
          <w:vertAlign w:val="subscript"/>
        </w:rPr>
        <w:t>вых</w:t>
      </w:r>
      <w:proofErr w:type="spellEnd"/>
      <w:r w:rsidRPr="00072496">
        <w:rPr>
          <w:rFonts w:ascii="Times New Roman" w:eastAsia="MS Mincho" w:hAnsi="Times New Roman"/>
          <w:sz w:val="28"/>
          <w:szCs w:val="28"/>
        </w:rPr>
        <w:t>/</w:t>
      </w:r>
      <w:r w:rsidRPr="00072496">
        <w:rPr>
          <w:rFonts w:ascii="Times New Roman" w:eastAsia="MS Mincho" w:hAnsi="Times New Roman"/>
          <w:sz w:val="28"/>
          <w:szCs w:val="28"/>
          <w:lang w:val="en-US"/>
        </w:rPr>
        <w:t>I</w:t>
      </w:r>
      <w:r w:rsidRPr="00072496">
        <w:rPr>
          <w:rFonts w:ascii="Times New Roman" w:eastAsia="MS Mincho" w:hAnsi="Times New Roman"/>
          <w:sz w:val="28"/>
          <w:szCs w:val="28"/>
        </w:rPr>
        <w:t>;</w:t>
      </w:r>
      <w:r>
        <w:rPr>
          <w:rFonts w:ascii="Times New Roman" w:eastAsia="MS Mincho" w:hAnsi="Times New Roman"/>
          <w:sz w:val="28"/>
          <w:szCs w:val="28"/>
          <w:vertAlign w:val="subscript"/>
        </w:rPr>
        <w:t xml:space="preserve"> </w:t>
      </w:r>
      <w:r w:rsidRPr="00072496">
        <w:rPr>
          <w:rFonts w:ascii="Times New Roman" w:eastAsia="MS Mincho" w:hAnsi="Times New Roman"/>
          <w:sz w:val="28"/>
          <w:szCs w:val="28"/>
        </w:rPr>
        <w:t>(2.9)</w:t>
      </w:r>
    </w:p>
    <w:p w14:paraId="01707B9E" w14:textId="77777777" w:rsidR="00AA697D" w:rsidRPr="00072496" w:rsidRDefault="00AA697D" w:rsidP="00AA697D">
      <w:pPr>
        <w:pStyle w:val="af2"/>
        <w:widowControl w:val="0"/>
        <w:spacing w:line="360" w:lineRule="auto"/>
        <w:ind w:firstLine="709"/>
        <w:jc w:val="both"/>
        <w:rPr>
          <w:rFonts w:ascii="Times New Roman" w:eastAsia="MS Mincho" w:hAnsi="Times New Roman"/>
          <w:sz w:val="28"/>
          <w:szCs w:val="28"/>
        </w:rPr>
      </w:pPr>
    </w:p>
    <w:p w14:paraId="53431CC3" w14:textId="77777777" w:rsidR="00AA697D" w:rsidRPr="00072496" w:rsidRDefault="00AA697D" w:rsidP="00AA697D">
      <w:pPr>
        <w:pStyle w:val="af2"/>
        <w:widowControl w:val="0"/>
        <w:spacing w:line="360" w:lineRule="auto"/>
        <w:ind w:firstLine="709"/>
        <w:jc w:val="both"/>
        <w:rPr>
          <w:rFonts w:ascii="Times New Roman" w:eastAsia="MS Mincho" w:hAnsi="Times New Roman"/>
          <w:sz w:val="28"/>
          <w:szCs w:val="28"/>
        </w:rPr>
      </w:pPr>
      <w:r w:rsidRPr="00072496">
        <w:rPr>
          <w:rFonts w:ascii="Times New Roman" w:hAnsi="Times New Roman"/>
          <w:sz w:val="28"/>
          <w:szCs w:val="28"/>
        </w:rPr>
        <w:t xml:space="preserve">где </w:t>
      </w:r>
      <w:r w:rsidRPr="00072496">
        <w:rPr>
          <w:rFonts w:ascii="Times New Roman" w:eastAsia="MS Mincho" w:hAnsi="Times New Roman"/>
          <w:sz w:val="28"/>
          <w:szCs w:val="28"/>
          <w:lang w:val="en-US"/>
        </w:rPr>
        <w:t>U</w:t>
      </w:r>
      <w:proofErr w:type="spellStart"/>
      <w:r w:rsidRPr="00072496">
        <w:rPr>
          <w:rFonts w:ascii="Times New Roman" w:eastAsia="MS Mincho" w:hAnsi="Times New Roman"/>
          <w:sz w:val="28"/>
          <w:szCs w:val="28"/>
          <w:vertAlign w:val="subscript"/>
        </w:rPr>
        <w:t>вых</w:t>
      </w:r>
      <w:proofErr w:type="spellEnd"/>
      <w:r>
        <w:rPr>
          <w:rFonts w:ascii="Times New Roman" w:eastAsia="MS Mincho" w:hAnsi="Times New Roman"/>
          <w:sz w:val="28"/>
          <w:szCs w:val="28"/>
        </w:rPr>
        <w:t xml:space="preserve"> </w:t>
      </w:r>
      <w:r w:rsidRPr="00072496">
        <w:rPr>
          <w:rFonts w:ascii="Times New Roman" w:eastAsia="MS Mincho" w:hAnsi="Times New Roman"/>
          <w:sz w:val="28"/>
          <w:szCs w:val="28"/>
        </w:rPr>
        <w:t>– выходное напряжение</w:t>
      </w:r>
      <w:r>
        <w:rPr>
          <w:rFonts w:ascii="Times New Roman" w:eastAsia="MS Mincho" w:hAnsi="Times New Roman"/>
          <w:sz w:val="28"/>
          <w:szCs w:val="28"/>
        </w:rPr>
        <w:t xml:space="preserve"> </w:t>
      </w:r>
      <w:r w:rsidRPr="00072496">
        <w:rPr>
          <w:rFonts w:ascii="Times New Roman" w:eastAsia="MS Mincho" w:hAnsi="Times New Roman"/>
          <w:sz w:val="28"/>
          <w:szCs w:val="28"/>
        </w:rPr>
        <w:t>(</w:t>
      </w:r>
      <w:r w:rsidRPr="00072496">
        <w:rPr>
          <w:rFonts w:ascii="Times New Roman" w:eastAsia="MS Mincho" w:hAnsi="Times New Roman"/>
          <w:sz w:val="28"/>
          <w:szCs w:val="28"/>
          <w:lang w:val="en-US"/>
        </w:rPr>
        <w:t>U</w:t>
      </w:r>
      <w:proofErr w:type="spellStart"/>
      <w:r w:rsidRPr="00072496">
        <w:rPr>
          <w:rFonts w:ascii="Times New Roman" w:eastAsia="MS Mincho" w:hAnsi="Times New Roman"/>
          <w:sz w:val="28"/>
          <w:szCs w:val="28"/>
          <w:vertAlign w:val="subscript"/>
        </w:rPr>
        <w:t>вых</w:t>
      </w:r>
      <w:proofErr w:type="spellEnd"/>
      <w:r w:rsidRPr="00072496">
        <w:rPr>
          <w:rFonts w:ascii="Times New Roman" w:eastAsia="MS Mincho" w:hAnsi="Times New Roman"/>
          <w:sz w:val="28"/>
          <w:szCs w:val="28"/>
        </w:rPr>
        <w:t>= 0,5-1 В).</w:t>
      </w:r>
    </w:p>
    <w:p w14:paraId="50B33FCE" w14:textId="77777777" w:rsidR="00AA697D" w:rsidRPr="00072496" w:rsidRDefault="00AA697D" w:rsidP="00AA697D">
      <w:pPr>
        <w:pStyle w:val="af2"/>
        <w:widowControl w:val="0"/>
        <w:spacing w:line="360" w:lineRule="auto"/>
        <w:ind w:firstLine="709"/>
        <w:jc w:val="both"/>
        <w:rPr>
          <w:rFonts w:ascii="Times New Roman" w:hAnsi="Times New Roman"/>
          <w:sz w:val="28"/>
          <w:szCs w:val="28"/>
        </w:rPr>
      </w:pPr>
      <w:r w:rsidRPr="00072496">
        <w:rPr>
          <w:rFonts w:ascii="Times New Roman" w:hAnsi="Times New Roman"/>
          <w:sz w:val="28"/>
          <w:szCs w:val="28"/>
        </w:rPr>
        <w:t xml:space="preserve">Решая обратную задачу, получим, что необходимо выбрать резистор сопротивлением </w:t>
      </w:r>
      <w:r w:rsidRPr="00072496">
        <w:rPr>
          <w:rFonts w:ascii="Times New Roman" w:hAnsi="Times New Roman"/>
          <w:sz w:val="28"/>
          <w:szCs w:val="28"/>
          <w:lang w:val="en-US"/>
        </w:rPr>
        <w:t>R</w:t>
      </w:r>
      <w:r w:rsidRPr="00072496">
        <w:rPr>
          <w:rFonts w:ascii="Times New Roman" w:hAnsi="Times New Roman"/>
          <w:sz w:val="28"/>
          <w:szCs w:val="28"/>
          <w:vertAlign w:val="subscript"/>
        </w:rPr>
        <w:t>ос</w:t>
      </w:r>
      <w:r w:rsidRPr="00072496">
        <w:rPr>
          <w:rFonts w:ascii="Times New Roman" w:hAnsi="Times New Roman"/>
          <w:sz w:val="28"/>
          <w:szCs w:val="28"/>
        </w:rPr>
        <w:t xml:space="preserve"> = 600 кОм.</w:t>
      </w:r>
    </w:p>
    <w:p w14:paraId="07A39469" w14:textId="77777777" w:rsidR="00AA697D" w:rsidRPr="00072496" w:rsidRDefault="00AA697D" w:rsidP="00AA697D">
      <w:pPr>
        <w:pStyle w:val="af2"/>
        <w:widowControl w:val="0"/>
        <w:spacing w:line="360" w:lineRule="auto"/>
        <w:ind w:firstLine="709"/>
        <w:jc w:val="both"/>
        <w:rPr>
          <w:rFonts w:ascii="Times New Roman" w:hAnsi="Times New Roman"/>
          <w:sz w:val="28"/>
          <w:szCs w:val="28"/>
        </w:rPr>
      </w:pPr>
      <w:r w:rsidRPr="00072496">
        <w:rPr>
          <w:rFonts w:ascii="Times New Roman" w:hAnsi="Times New Roman"/>
          <w:sz w:val="28"/>
          <w:szCs w:val="28"/>
        </w:rPr>
        <w:t>Расчет потребляемой мощности осуществляется по следующей формуле:</w:t>
      </w:r>
    </w:p>
    <w:p w14:paraId="29813A11" w14:textId="77777777" w:rsidR="00AA697D" w:rsidRPr="00072496" w:rsidRDefault="00AA697D" w:rsidP="00AA697D">
      <w:pPr>
        <w:pStyle w:val="af2"/>
        <w:widowControl w:val="0"/>
        <w:spacing w:line="360" w:lineRule="auto"/>
        <w:ind w:firstLine="709"/>
        <w:jc w:val="both"/>
        <w:rPr>
          <w:rFonts w:ascii="Times New Roman" w:hAnsi="Times New Roman"/>
          <w:sz w:val="28"/>
          <w:szCs w:val="28"/>
        </w:rPr>
      </w:pPr>
    </w:p>
    <w:p w14:paraId="5D9D614F" w14:textId="77777777" w:rsidR="00AA697D" w:rsidRPr="00072496" w:rsidRDefault="00AA697D" w:rsidP="00AA697D">
      <w:pPr>
        <w:pStyle w:val="af2"/>
        <w:widowControl w:val="0"/>
        <w:spacing w:line="360" w:lineRule="auto"/>
        <w:ind w:firstLine="709"/>
        <w:jc w:val="both"/>
        <w:rPr>
          <w:rFonts w:ascii="Times New Roman" w:hAnsi="Times New Roman"/>
          <w:sz w:val="28"/>
          <w:szCs w:val="28"/>
        </w:rPr>
      </w:pPr>
      <m:oMath>
        <m:r>
          <m:rPr>
            <m:sty m:val="p"/>
          </m:rPr>
          <w:rPr>
            <w:rFonts w:ascii="Cambria Math" w:hAnsi="Cambria Math"/>
            <w:sz w:val="28"/>
            <w:szCs w:val="28"/>
          </w:rPr>
          <w:lastRenderedPageBreak/>
          <m:t>P=I∙U,</m:t>
        </m:r>
      </m:oMath>
      <w:r>
        <w:rPr>
          <w:rFonts w:ascii="Times New Roman" w:hAnsi="Times New Roman"/>
          <w:sz w:val="28"/>
          <w:szCs w:val="28"/>
        </w:rPr>
        <w:t xml:space="preserve"> </w:t>
      </w:r>
      <w:r w:rsidRPr="00072496">
        <w:rPr>
          <w:rFonts w:ascii="Times New Roman" w:hAnsi="Times New Roman"/>
          <w:sz w:val="28"/>
          <w:szCs w:val="28"/>
        </w:rPr>
        <w:t>(2.10)</w:t>
      </w:r>
    </w:p>
    <w:p w14:paraId="79AB0A4F" w14:textId="77777777" w:rsidR="00AA697D" w:rsidRPr="00072496" w:rsidRDefault="00AA697D" w:rsidP="00AA697D">
      <w:pPr>
        <w:pStyle w:val="af2"/>
        <w:widowControl w:val="0"/>
        <w:spacing w:line="360" w:lineRule="auto"/>
        <w:ind w:firstLine="709"/>
        <w:jc w:val="both"/>
        <w:rPr>
          <w:rFonts w:ascii="Times New Roman" w:hAnsi="Times New Roman"/>
          <w:sz w:val="28"/>
          <w:szCs w:val="28"/>
        </w:rPr>
      </w:pPr>
    </w:p>
    <w:p w14:paraId="31B76725" w14:textId="77777777" w:rsidR="00AA697D" w:rsidRPr="00072496" w:rsidRDefault="00AA697D" w:rsidP="00AA697D">
      <w:pPr>
        <w:pStyle w:val="af2"/>
        <w:widowControl w:val="0"/>
        <w:spacing w:line="360" w:lineRule="auto"/>
        <w:ind w:firstLine="709"/>
        <w:jc w:val="both"/>
        <w:rPr>
          <w:rFonts w:ascii="Times New Roman" w:hAnsi="Times New Roman"/>
          <w:sz w:val="28"/>
          <w:szCs w:val="28"/>
        </w:rPr>
      </w:pPr>
      <w:r w:rsidRPr="00072496">
        <w:rPr>
          <w:rFonts w:ascii="Times New Roman" w:hAnsi="Times New Roman"/>
          <w:sz w:val="28"/>
          <w:szCs w:val="28"/>
        </w:rPr>
        <w:t xml:space="preserve">где </w:t>
      </w:r>
      <w:r w:rsidRPr="00072496">
        <w:rPr>
          <w:rFonts w:ascii="Times New Roman" w:hAnsi="Times New Roman"/>
          <w:sz w:val="28"/>
          <w:szCs w:val="28"/>
          <w:lang w:val="en-US"/>
        </w:rPr>
        <w:t>I</w:t>
      </w:r>
      <w:r w:rsidRPr="00072496">
        <w:rPr>
          <w:rFonts w:ascii="Times New Roman" w:hAnsi="Times New Roman"/>
          <w:sz w:val="28"/>
          <w:szCs w:val="28"/>
        </w:rPr>
        <w:t>– суммарный ток, мА;</w:t>
      </w:r>
    </w:p>
    <w:p w14:paraId="63FCC663" w14:textId="77777777" w:rsidR="00AA697D" w:rsidRPr="00072496" w:rsidRDefault="00AA697D" w:rsidP="00AA697D">
      <w:pPr>
        <w:pStyle w:val="af2"/>
        <w:widowControl w:val="0"/>
        <w:spacing w:line="360" w:lineRule="auto"/>
        <w:ind w:firstLine="709"/>
        <w:jc w:val="both"/>
        <w:rPr>
          <w:rFonts w:ascii="Times New Roman" w:hAnsi="Times New Roman"/>
          <w:sz w:val="28"/>
          <w:szCs w:val="28"/>
        </w:rPr>
      </w:pPr>
      <w:r w:rsidRPr="00072496">
        <w:rPr>
          <w:rFonts w:ascii="Times New Roman" w:hAnsi="Times New Roman"/>
          <w:sz w:val="28"/>
          <w:szCs w:val="28"/>
          <w:lang w:val="en-US"/>
        </w:rPr>
        <w:t>U</w:t>
      </w:r>
      <w:r w:rsidRPr="00072496">
        <w:rPr>
          <w:rFonts w:ascii="Times New Roman" w:hAnsi="Times New Roman"/>
          <w:sz w:val="28"/>
          <w:szCs w:val="28"/>
        </w:rPr>
        <w:t xml:space="preserve">– напряжение питания, </w:t>
      </w:r>
      <w:r w:rsidRPr="00072496">
        <w:rPr>
          <w:rFonts w:ascii="Times New Roman" w:hAnsi="Times New Roman"/>
          <w:sz w:val="28"/>
          <w:szCs w:val="28"/>
          <w:lang w:val="en-US"/>
        </w:rPr>
        <w:t>U</w:t>
      </w:r>
      <w:r w:rsidRPr="00072496">
        <w:rPr>
          <w:rFonts w:ascii="Times New Roman" w:hAnsi="Times New Roman"/>
          <w:sz w:val="28"/>
          <w:szCs w:val="28"/>
        </w:rPr>
        <w:t xml:space="preserve"> = 7,4В.</w:t>
      </w:r>
    </w:p>
    <w:p w14:paraId="7353BCE5" w14:textId="77777777" w:rsidR="00AA697D" w:rsidRPr="00072496" w:rsidRDefault="00AA697D" w:rsidP="00AA697D">
      <w:pPr>
        <w:pStyle w:val="af2"/>
        <w:widowControl w:val="0"/>
        <w:spacing w:line="360" w:lineRule="auto"/>
        <w:ind w:firstLine="709"/>
        <w:jc w:val="both"/>
        <w:rPr>
          <w:rFonts w:ascii="Times New Roman" w:hAnsi="Times New Roman"/>
          <w:sz w:val="28"/>
          <w:szCs w:val="28"/>
        </w:rPr>
      </w:pPr>
      <w:r w:rsidRPr="00072496">
        <w:rPr>
          <w:rFonts w:ascii="Times New Roman" w:hAnsi="Times New Roman"/>
          <w:sz w:val="28"/>
          <w:szCs w:val="28"/>
        </w:rPr>
        <w:t xml:space="preserve">Найдем </w:t>
      </w:r>
      <w:r w:rsidRPr="00072496">
        <w:rPr>
          <w:rFonts w:ascii="Times New Roman" w:hAnsi="Times New Roman"/>
          <w:sz w:val="28"/>
          <w:szCs w:val="28"/>
          <w:lang w:val="en-US"/>
        </w:rPr>
        <w:t>I</w:t>
      </w:r>
      <w:r w:rsidRPr="00072496">
        <w:rPr>
          <w:rFonts w:ascii="Times New Roman" w:hAnsi="Times New Roman"/>
          <w:sz w:val="28"/>
          <w:szCs w:val="28"/>
        </w:rPr>
        <w:t>, суммируя все токи:</w:t>
      </w:r>
    </w:p>
    <w:p w14:paraId="6E82A3D6" w14:textId="77777777" w:rsidR="00AA697D" w:rsidRDefault="00AA697D" w:rsidP="00AA697D">
      <w:pPr>
        <w:pStyle w:val="af2"/>
        <w:widowControl w:val="0"/>
        <w:spacing w:line="360" w:lineRule="auto"/>
        <w:ind w:firstLine="709"/>
        <w:jc w:val="both"/>
        <w:rPr>
          <w:rFonts w:ascii="Times New Roman" w:hAnsi="Times New Roman"/>
          <w:sz w:val="28"/>
          <w:szCs w:val="28"/>
        </w:rPr>
      </w:pPr>
    </w:p>
    <w:p w14:paraId="24D43251" w14:textId="77777777" w:rsidR="00AA697D" w:rsidRPr="00072496" w:rsidRDefault="00AA697D" w:rsidP="00AA697D">
      <w:pPr>
        <w:pStyle w:val="af2"/>
        <w:widowControl w:val="0"/>
        <w:spacing w:line="360" w:lineRule="auto"/>
        <w:ind w:firstLine="709"/>
        <w:jc w:val="both"/>
        <w:rPr>
          <w:rFonts w:ascii="Times New Roman" w:hAnsi="Times New Roman"/>
          <w:sz w:val="28"/>
          <w:szCs w:val="28"/>
        </w:rPr>
      </w:pPr>
      <w:r w:rsidRPr="00072496">
        <w:rPr>
          <w:rFonts w:ascii="Times New Roman" w:hAnsi="Times New Roman"/>
          <w:sz w:val="28"/>
          <w:szCs w:val="28"/>
          <w:lang w:val="en-US"/>
        </w:rPr>
        <w:t>I</w:t>
      </w:r>
      <w:r w:rsidRPr="00072496">
        <w:rPr>
          <w:rFonts w:ascii="Times New Roman" w:hAnsi="Times New Roman"/>
          <w:sz w:val="28"/>
          <w:szCs w:val="28"/>
        </w:rPr>
        <w:t xml:space="preserve"> = 150 + 0,07 + 4 + 11 + 13 + 20 + 0,2 + 1,5 • 3 + 0,6 = 203,37 мА.</w:t>
      </w:r>
    </w:p>
    <w:p w14:paraId="7B9B24B7" w14:textId="77777777" w:rsidR="00AA697D" w:rsidRDefault="00AA697D" w:rsidP="00AA697D">
      <w:pPr>
        <w:pStyle w:val="af2"/>
        <w:widowControl w:val="0"/>
        <w:spacing w:line="360" w:lineRule="auto"/>
        <w:ind w:firstLine="709"/>
        <w:jc w:val="both"/>
        <w:rPr>
          <w:rFonts w:ascii="Times New Roman" w:hAnsi="Times New Roman"/>
          <w:sz w:val="28"/>
          <w:szCs w:val="28"/>
        </w:rPr>
      </w:pPr>
    </w:p>
    <w:p w14:paraId="09DC71C7" w14:textId="77777777" w:rsidR="00AA697D" w:rsidRPr="00072496" w:rsidRDefault="00AA697D" w:rsidP="00AA697D">
      <w:pPr>
        <w:pStyle w:val="af2"/>
        <w:widowControl w:val="0"/>
        <w:spacing w:line="360" w:lineRule="auto"/>
        <w:ind w:firstLine="709"/>
        <w:jc w:val="both"/>
        <w:rPr>
          <w:rFonts w:ascii="Times New Roman" w:hAnsi="Times New Roman"/>
          <w:sz w:val="28"/>
          <w:szCs w:val="28"/>
        </w:rPr>
      </w:pPr>
      <w:r w:rsidRPr="00072496">
        <w:rPr>
          <w:rFonts w:ascii="Times New Roman" w:hAnsi="Times New Roman"/>
          <w:sz w:val="28"/>
          <w:szCs w:val="28"/>
        </w:rPr>
        <w:t>Подставив полученное значение в формулу 3.5, получим мощность, потребляемую всеми элементами:</w:t>
      </w:r>
    </w:p>
    <w:p w14:paraId="690584FB" w14:textId="77777777" w:rsidR="00AA697D" w:rsidRPr="00072496" w:rsidRDefault="00AA697D" w:rsidP="00AA697D">
      <w:pPr>
        <w:pStyle w:val="af2"/>
        <w:widowControl w:val="0"/>
        <w:spacing w:line="360" w:lineRule="auto"/>
        <w:ind w:firstLine="709"/>
        <w:jc w:val="both"/>
        <w:rPr>
          <w:rFonts w:ascii="Times New Roman" w:hAnsi="Times New Roman"/>
          <w:sz w:val="28"/>
          <w:szCs w:val="28"/>
        </w:rPr>
      </w:pPr>
    </w:p>
    <w:p w14:paraId="13CB790A" w14:textId="77777777" w:rsidR="00AA697D" w:rsidRPr="00072496" w:rsidRDefault="00AA697D" w:rsidP="00AA697D">
      <w:pPr>
        <w:widowControl w:val="0"/>
        <w:ind w:firstLine="709"/>
      </w:pPr>
      <m:oMath>
        <m:r>
          <m:rPr>
            <m:sty m:val="p"/>
          </m:rPr>
          <w:rPr>
            <w:rFonts w:ascii="Cambria Math" w:hAnsi="Cambria Math"/>
          </w:rPr>
          <m:t>P=196,37 ∙</m:t>
        </m:r>
        <m:sSup>
          <m:sSupPr>
            <m:ctrlPr>
              <w:rPr>
                <w:rFonts w:ascii="Cambria Math" w:eastAsia="SimSun" w:hAnsi="Cambria Math"/>
                <w:lang w:eastAsia="zh-CN"/>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∙7=1,4Вт</m:t>
        </m:r>
      </m:oMath>
      <w:r w:rsidRPr="00072496">
        <w:t>.</w:t>
      </w:r>
    </w:p>
    <w:p w14:paraId="7FEF1EAA" w14:textId="77777777" w:rsidR="00AA697D" w:rsidRPr="00072496" w:rsidRDefault="00AA697D" w:rsidP="00AA697D">
      <w:pPr>
        <w:widowControl w:val="0"/>
        <w:ind w:firstLine="709"/>
      </w:pPr>
    </w:p>
    <w:p w14:paraId="13785C24" w14:textId="7E08D0C0" w:rsidR="00AA697D" w:rsidRPr="00072496" w:rsidRDefault="00AA697D" w:rsidP="00AA697D">
      <w:pPr>
        <w:widowControl w:val="0"/>
        <w:ind w:firstLine="709"/>
      </w:pPr>
      <w:r w:rsidRPr="00072496">
        <w:t>Основные характеристики усилителя</w:t>
      </w:r>
      <w:r w:rsidRPr="00072496">
        <w:rPr>
          <w:lang w:val="en-US"/>
        </w:rPr>
        <w:t>LM</w:t>
      </w:r>
      <w:r w:rsidRPr="00072496">
        <w:t xml:space="preserve">317Т представлены в таблице </w:t>
      </w:r>
      <w:r>
        <w:t>3</w:t>
      </w:r>
      <w:r w:rsidRPr="00072496">
        <w:t>.5.</w:t>
      </w:r>
    </w:p>
    <w:p w14:paraId="0B7398A3" w14:textId="77777777" w:rsidR="00AA697D" w:rsidRPr="00072496" w:rsidRDefault="00AA697D" w:rsidP="00AA697D">
      <w:pPr>
        <w:widowControl w:val="0"/>
        <w:ind w:firstLine="709"/>
      </w:pPr>
    </w:p>
    <w:p w14:paraId="6CB36A99" w14:textId="31CC3E43" w:rsidR="00AA697D" w:rsidRDefault="00AA697D" w:rsidP="00AA697D">
      <w:pPr>
        <w:widowControl w:val="0"/>
        <w:ind w:firstLine="709"/>
        <w:jc w:val="right"/>
      </w:pPr>
      <w:r w:rsidRPr="00072496">
        <w:t xml:space="preserve">Таблица </w:t>
      </w:r>
      <w:r>
        <w:t>3</w:t>
      </w:r>
      <w:r w:rsidRPr="00072496">
        <w:t>.5</w:t>
      </w:r>
    </w:p>
    <w:p w14:paraId="3A0D5110" w14:textId="77777777" w:rsidR="00AA697D" w:rsidRPr="00072496" w:rsidRDefault="00AA697D" w:rsidP="00AA697D">
      <w:pPr>
        <w:widowControl w:val="0"/>
        <w:ind w:firstLine="709"/>
      </w:pPr>
      <w:r w:rsidRPr="00072496">
        <w:t xml:space="preserve">Основные характеристики усилителя </w:t>
      </w:r>
      <w:r w:rsidRPr="00072496">
        <w:rPr>
          <w:lang w:val="en-US"/>
        </w:rPr>
        <w:t>LM</w:t>
      </w:r>
      <w:r w:rsidRPr="00072496">
        <w:t>317Т</w:t>
      </w:r>
    </w:p>
    <w:tbl>
      <w:tblPr>
        <w:tblStyle w:val="a3"/>
        <w:tblW w:w="0" w:type="auto"/>
        <w:tblLook w:val="04A0" w:firstRow="1" w:lastRow="0" w:firstColumn="1" w:lastColumn="0" w:noHBand="0" w:noVBand="1"/>
      </w:tblPr>
      <w:tblGrid>
        <w:gridCol w:w="4785"/>
        <w:gridCol w:w="4786"/>
      </w:tblGrid>
      <w:tr w:rsidR="00AA697D" w:rsidRPr="00072496" w14:paraId="2C7E6949" w14:textId="77777777" w:rsidTr="00946556">
        <w:tc>
          <w:tcPr>
            <w:tcW w:w="4785" w:type="dxa"/>
            <w:vAlign w:val="center"/>
          </w:tcPr>
          <w:p w14:paraId="2BEBB8CB" w14:textId="77777777" w:rsidR="00AA697D" w:rsidRPr="000666FE" w:rsidRDefault="00AA697D" w:rsidP="00946556">
            <w:pPr>
              <w:widowControl w:val="0"/>
              <w:jc w:val="center"/>
              <w:rPr>
                <w:sz w:val="20"/>
                <w:szCs w:val="20"/>
              </w:rPr>
            </w:pPr>
            <w:r w:rsidRPr="000666FE">
              <w:rPr>
                <w:sz w:val="20"/>
                <w:szCs w:val="20"/>
              </w:rPr>
              <w:t>Параметры</w:t>
            </w:r>
          </w:p>
        </w:tc>
        <w:tc>
          <w:tcPr>
            <w:tcW w:w="4786" w:type="dxa"/>
            <w:vAlign w:val="center"/>
          </w:tcPr>
          <w:p w14:paraId="0D1CFF64" w14:textId="77777777" w:rsidR="00AA697D" w:rsidRPr="000666FE" w:rsidRDefault="00AA697D" w:rsidP="00946556">
            <w:pPr>
              <w:widowControl w:val="0"/>
              <w:jc w:val="center"/>
              <w:rPr>
                <w:sz w:val="20"/>
                <w:szCs w:val="20"/>
              </w:rPr>
            </w:pPr>
            <w:r w:rsidRPr="000666FE">
              <w:rPr>
                <w:sz w:val="20"/>
                <w:szCs w:val="20"/>
              </w:rPr>
              <w:t>Значение</w:t>
            </w:r>
          </w:p>
        </w:tc>
      </w:tr>
      <w:tr w:rsidR="00AA697D" w:rsidRPr="00072496" w14:paraId="2A8DC675" w14:textId="77777777" w:rsidTr="00946556">
        <w:tc>
          <w:tcPr>
            <w:tcW w:w="4785" w:type="dxa"/>
            <w:vAlign w:val="center"/>
          </w:tcPr>
          <w:p w14:paraId="0899D3B7" w14:textId="77777777" w:rsidR="00AA697D" w:rsidRPr="000666FE" w:rsidRDefault="00AA697D" w:rsidP="00946556">
            <w:pPr>
              <w:widowControl w:val="0"/>
              <w:rPr>
                <w:sz w:val="20"/>
                <w:szCs w:val="20"/>
              </w:rPr>
            </w:pPr>
            <w:r w:rsidRPr="000666FE">
              <w:rPr>
                <w:sz w:val="20"/>
                <w:szCs w:val="20"/>
              </w:rPr>
              <w:t>Количество каналов</w:t>
            </w:r>
          </w:p>
        </w:tc>
        <w:tc>
          <w:tcPr>
            <w:tcW w:w="4786" w:type="dxa"/>
            <w:vAlign w:val="center"/>
          </w:tcPr>
          <w:p w14:paraId="105BBDD1" w14:textId="77777777" w:rsidR="00AA697D" w:rsidRPr="000666FE" w:rsidRDefault="00AA697D" w:rsidP="00946556">
            <w:pPr>
              <w:widowControl w:val="0"/>
              <w:jc w:val="center"/>
              <w:rPr>
                <w:sz w:val="20"/>
                <w:szCs w:val="20"/>
              </w:rPr>
            </w:pPr>
            <w:r w:rsidRPr="000666FE">
              <w:rPr>
                <w:sz w:val="20"/>
                <w:szCs w:val="20"/>
              </w:rPr>
              <w:t>2</w:t>
            </w:r>
          </w:p>
        </w:tc>
      </w:tr>
      <w:tr w:rsidR="00AA697D" w:rsidRPr="00072496" w14:paraId="10C7ACB4" w14:textId="77777777" w:rsidTr="00946556">
        <w:tc>
          <w:tcPr>
            <w:tcW w:w="4785" w:type="dxa"/>
            <w:vAlign w:val="center"/>
          </w:tcPr>
          <w:p w14:paraId="1C032D94" w14:textId="77777777" w:rsidR="00AA697D" w:rsidRPr="000666FE" w:rsidRDefault="00AA697D" w:rsidP="00946556">
            <w:pPr>
              <w:widowControl w:val="0"/>
              <w:rPr>
                <w:sz w:val="20"/>
                <w:szCs w:val="20"/>
              </w:rPr>
            </w:pPr>
            <w:r w:rsidRPr="000666FE">
              <w:rPr>
                <w:sz w:val="20"/>
                <w:szCs w:val="20"/>
              </w:rPr>
              <w:t>Напряжение питания, В</w:t>
            </w:r>
          </w:p>
        </w:tc>
        <w:tc>
          <w:tcPr>
            <w:tcW w:w="4786" w:type="dxa"/>
            <w:vAlign w:val="center"/>
          </w:tcPr>
          <w:p w14:paraId="40F84DA6" w14:textId="77777777" w:rsidR="00AA697D" w:rsidRPr="000666FE" w:rsidRDefault="00AA697D" w:rsidP="00946556">
            <w:pPr>
              <w:widowControl w:val="0"/>
              <w:jc w:val="center"/>
              <w:rPr>
                <w:sz w:val="20"/>
                <w:szCs w:val="20"/>
              </w:rPr>
            </w:pPr>
            <w:r w:rsidRPr="000666FE">
              <w:rPr>
                <w:sz w:val="20"/>
                <w:szCs w:val="20"/>
              </w:rPr>
              <w:t>3…32</w:t>
            </w:r>
          </w:p>
        </w:tc>
      </w:tr>
      <w:tr w:rsidR="00AA697D" w:rsidRPr="00072496" w14:paraId="75E4B1E2" w14:textId="77777777" w:rsidTr="00946556">
        <w:tc>
          <w:tcPr>
            <w:tcW w:w="4785" w:type="dxa"/>
            <w:vAlign w:val="center"/>
          </w:tcPr>
          <w:p w14:paraId="57392F3C" w14:textId="77777777" w:rsidR="00AA697D" w:rsidRPr="000666FE" w:rsidRDefault="00AA697D" w:rsidP="00946556">
            <w:pPr>
              <w:widowControl w:val="0"/>
              <w:rPr>
                <w:sz w:val="20"/>
                <w:szCs w:val="20"/>
              </w:rPr>
            </w:pPr>
            <w:r w:rsidRPr="000666FE">
              <w:rPr>
                <w:sz w:val="20"/>
                <w:szCs w:val="20"/>
              </w:rPr>
              <w:t>Частота, МГц</w:t>
            </w:r>
          </w:p>
        </w:tc>
        <w:tc>
          <w:tcPr>
            <w:tcW w:w="4786" w:type="dxa"/>
            <w:vAlign w:val="center"/>
          </w:tcPr>
          <w:p w14:paraId="47D5F354" w14:textId="77777777" w:rsidR="00AA697D" w:rsidRPr="000666FE" w:rsidRDefault="00AA697D" w:rsidP="00946556">
            <w:pPr>
              <w:widowControl w:val="0"/>
              <w:jc w:val="center"/>
              <w:rPr>
                <w:sz w:val="20"/>
                <w:szCs w:val="20"/>
              </w:rPr>
            </w:pPr>
            <w:r w:rsidRPr="000666FE">
              <w:rPr>
                <w:sz w:val="20"/>
                <w:szCs w:val="20"/>
              </w:rPr>
              <w:t>3</w:t>
            </w:r>
          </w:p>
        </w:tc>
      </w:tr>
      <w:tr w:rsidR="00AA697D" w:rsidRPr="00072496" w14:paraId="4624E972" w14:textId="77777777" w:rsidTr="00946556">
        <w:tc>
          <w:tcPr>
            <w:tcW w:w="4785" w:type="dxa"/>
            <w:vAlign w:val="center"/>
          </w:tcPr>
          <w:p w14:paraId="6189192B" w14:textId="77777777" w:rsidR="00AA697D" w:rsidRPr="000666FE" w:rsidRDefault="00AA697D" w:rsidP="00946556">
            <w:pPr>
              <w:widowControl w:val="0"/>
              <w:rPr>
                <w:sz w:val="20"/>
                <w:szCs w:val="20"/>
              </w:rPr>
            </w:pPr>
            <w:r w:rsidRPr="000666FE">
              <w:rPr>
                <w:sz w:val="20"/>
                <w:szCs w:val="20"/>
              </w:rPr>
              <w:t>Напряжение смещения, мВ</w:t>
            </w:r>
          </w:p>
        </w:tc>
        <w:tc>
          <w:tcPr>
            <w:tcW w:w="4786" w:type="dxa"/>
            <w:vAlign w:val="center"/>
          </w:tcPr>
          <w:p w14:paraId="63978061" w14:textId="77777777" w:rsidR="00AA697D" w:rsidRPr="000666FE" w:rsidRDefault="00AA697D" w:rsidP="00946556">
            <w:pPr>
              <w:widowControl w:val="0"/>
              <w:jc w:val="center"/>
              <w:rPr>
                <w:sz w:val="20"/>
                <w:szCs w:val="20"/>
              </w:rPr>
            </w:pPr>
            <w:r w:rsidRPr="000666FE">
              <w:rPr>
                <w:sz w:val="20"/>
                <w:szCs w:val="20"/>
              </w:rPr>
              <w:t>0,8 - 0,9 мкм</w:t>
            </w:r>
          </w:p>
        </w:tc>
      </w:tr>
      <w:tr w:rsidR="00AA697D" w:rsidRPr="00072496" w14:paraId="381FEC3A" w14:textId="77777777" w:rsidTr="00946556">
        <w:tc>
          <w:tcPr>
            <w:tcW w:w="4785" w:type="dxa"/>
            <w:vAlign w:val="center"/>
          </w:tcPr>
          <w:p w14:paraId="111C9CF3" w14:textId="77777777" w:rsidR="00AA697D" w:rsidRPr="000666FE" w:rsidRDefault="00AA697D" w:rsidP="00946556">
            <w:pPr>
              <w:widowControl w:val="0"/>
              <w:rPr>
                <w:sz w:val="20"/>
                <w:szCs w:val="20"/>
              </w:rPr>
            </w:pPr>
            <w:r w:rsidRPr="000666FE">
              <w:rPr>
                <w:sz w:val="20"/>
                <w:szCs w:val="20"/>
              </w:rPr>
              <w:t>Температурный диапазон, С</w:t>
            </w:r>
          </w:p>
        </w:tc>
        <w:tc>
          <w:tcPr>
            <w:tcW w:w="4786" w:type="dxa"/>
            <w:vAlign w:val="center"/>
          </w:tcPr>
          <w:p w14:paraId="11BDC449" w14:textId="77777777" w:rsidR="00AA697D" w:rsidRPr="000666FE" w:rsidRDefault="00AA697D" w:rsidP="00946556">
            <w:pPr>
              <w:widowControl w:val="0"/>
              <w:jc w:val="center"/>
              <w:rPr>
                <w:sz w:val="20"/>
                <w:szCs w:val="20"/>
              </w:rPr>
            </w:pPr>
            <w:r w:rsidRPr="000666FE">
              <w:rPr>
                <w:sz w:val="20"/>
                <w:szCs w:val="20"/>
              </w:rPr>
              <w:t>0…+70</w:t>
            </w:r>
          </w:p>
        </w:tc>
      </w:tr>
    </w:tbl>
    <w:p w14:paraId="3BB64064" w14:textId="77777777" w:rsidR="00AA697D" w:rsidRPr="00072496" w:rsidRDefault="00AA697D" w:rsidP="00AA697D">
      <w:pPr>
        <w:widowControl w:val="0"/>
        <w:ind w:firstLine="709"/>
      </w:pPr>
    </w:p>
    <w:p w14:paraId="59D11591" w14:textId="77777777" w:rsidR="00AA697D" w:rsidRPr="00072496" w:rsidRDefault="00AA697D" w:rsidP="00AA697D">
      <w:pPr>
        <w:widowControl w:val="0"/>
        <w:ind w:firstLine="709"/>
      </w:pPr>
      <w:r w:rsidRPr="00072496">
        <w:t>Коэффициент усиления такого усилителя описывается следующим выражением:</w:t>
      </w:r>
    </w:p>
    <w:p w14:paraId="45354254" w14:textId="77777777" w:rsidR="00AA697D" w:rsidRDefault="00AA697D" w:rsidP="00AA697D">
      <w:pPr>
        <w:widowControl w:val="0"/>
        <w:ind w:firstLine="709"/>
      </w:pPr>
    </w:p>
    <w:p w14:paraId="273E6483" w14:textId="77777777" w:rsidR="00AA697D" w:rsidRPr="00072496" w:rsidRDefault="00AA697D" w:rsidP="00AA697D">
      <w:pPr>
        <w:widowControl w:val="0"/>
        <w:ind w:firstLine="709"/>
      </w:pPr>
      <w:r w:rsidRPr="00072496">
        <w:t>К</w:t>
      </w:r>
      <w:r w:rsidRPr="00072496">
        <w:rPr>
          <w:vertAlign w:val="subscript"/>
        </w:rPr>
        <w:t>У</w:t>
      </w:r>
      <w:r w:rsidRPr="00072496">
        <w:t xml:space="preserve"> = 1 + R</w:t>
      </w:r>
      <w:r w:rsidRPr="00072496">
        <w:rPr>
          <w:vertAlign w:val="subscript"/>
        </w:rPr>
        <w:t>1</w:t>
      </w:r>
      <w:r w:rsidRPr="00072496">
        <w:t>/R</w:t>
      </w:r>
      <w:r w:rsidRPr="00072496">
        <w:rPr>
          <w:vertAlign w:val="subscript"/>
        </w:rPr>
        <w:t>2</w:t>
      </w:r>
      <w:r>
        <w:t xml:space="preserve"> </w:t>
      </w:r>
      <w:r w:rsidRPr="00072496">
        <w:t>(2.11)</w:t>
      </w:r>
    </w:p>
    <w:p w14:paraId="1FA2C0D2" w14:textId="77777777" w:rsidR="00AA697D" w:rsidRPr="00072496" w:rsidRDefault="00AA697D" w:rsidP="00AA697D">
      <w:pPr>
        <w:widowControl w:val="0"/>
        <w:ind w:firstLine="709"/>
      </w:pPr>
      <w:r w:rsidRPr="00072496">
        <w:t>Для расчета коэффициентов усиления определим сначала необходимое напряжение на входах АЦП</w:t>
      </w:r>
      <w:r w:rsidRPr="00072496">
        <w:rPr>
          <w:vertAlign w:val="subscript"/>
        </w:rPr>
        <w:t>1</w:t>
      </w:r>
      <w:r w:rsidRPr="00072496">
        <w:t>и АЦП</w:t>
      </w:r>
      <w:r w:rsidRPr="00072496">
        <w:rPr>
          <w:vertAlign w:val="subscript"/>
        </w:rPr>
        <w:t>2</w:t>
      </w:r>
      <w:r w:rsidRPr="00072496">
        <w:t xml:space="preserve">.Максимальное значение напряжения на выходе датчика </w:t>
      </w:r>
      <w:r w:rsidRPr="00072496">
        <w:rPr>
          <w:lang w:val="en-US"/>
        </w:rPr>
        <w:t>U</w:t>
      </w:r>
      <w:r w:rsidRPr="00072496">
        <w:rPr>
          <w:vertAlign w:val="subscript"/>
        </w:rPr>
        <w:t>Д1</w:t>
      </w:r>
      <w:r w:rsidRPr="00072496">
        <w:t xml:space="preserve"> = 152 мВ; предел измерения линейного размера дефекта равен от 0 до 25 с дискретностью </w:t>
      </w:r>
      <w:smartTag w:uri="urn:schemas-microsoft-com:office:smarttags" w:element="metricconverter">
        <w:smartTagPr>
          <w:attr w:name="ProductID" w:val="0,1 мм"/>
        </w:smartTagPr>
        <w:r w:rsidRPr="00072496">
          <w:t>0,1 мм</w:t>
        </w:r>
      </w:smartTag>
      <w:r w:rsidRPr="00072496">
        <w:t xml:space="preserve">, а максимальное значение напряжения на выходе датчика </w:t>
      </w:r>
      <w:r w:rsidRPr="00072496">
        <w:rPr>
          <w:lang w:val="en-US"/>
        </w:rPr>
        <w:t>U</w:t>
      </w:r>
      <w:r w:rsidRPr="00072496">
        <w:rPr>
          <w:vertAlign w:val="subscript"/>
        </w:rPr>
        <w:t>Д2</w:t>
      </w:r>
      <w:r w:rsidRPr="00072496">
        <w:t xml:space="preserve"> = 85 мВ. Исходя из этого, определим максимальное число, которое должно быть на </w:t>
      </w:r>
      <w:r w:rsidRPr="00072496">
        <w:lastRenderedPageBreak/>
        <w:t>выходе АЦП:</w:t>
      </w:r>
    </w:p>
    <w:p w14:paraId="41CBF9DA" w14:textId="77777777" w:rsidR="00AA697D" w:rsidRPr="00072496" w:rsidRDefault="00AA697D" w:rsidP="00AA697D">
      <w:pPr>
        <w:widowControl w:val="0"/>
        <w:ind w:firstLine="709"/>
      </w:pPr>
      <w:r w:rsidRPr="00072496">
        <w:t>Так как АЦП К572ПВ3 8-разрядный,то максимальное десятичное число, которое может быть получено в результате преобразования аналогового сигнала в цифровой код – 255, что соответствует максимальному входному напряжению -10В. Определим теперь необходимое напряжение на входе АЦП</w:t>
      </w:r>
      <w:r w:rsidRPr="00072496">
        <w:rPr>
          <w:vertAlign w:val="subscript"/>
        </w:rPr>
        <w:t>1</w:t>
      </w:r>
      <w:r w:rsidRPr="00072496">
        <w:t xml:space="preserve">, которому будет соответствовать число </w:t>
      </w:r>
      <w:r w:rsidRPr="00072496">
        <w:rPr>
          <w:lang w:val="en-US"/>
        </w:rPr>
        <w:t>N</w:t>
      </w:r>
      <w:r w:rsidRPr="00072496">
        <w:rPr>
          <w:vertAlign w:val="subscript"/>
        </w:rPr>
        <w:t>1</w:t>
      </w:r>
      <w:r w:rsidRPr="00072496">
        <w:t xml:space="preserve"> = 1,5.</w:t>
      </w:r>
    </w:p>
    <w:p w14:paraId="493CF790" w14:textId="77777777" w:rsidR="00AA697D" w:rsidRDefault="00AA697D" w:rsidP="00AA697D">
      <w:pPr>
        <w:widowControl w:val="0"/>
        <w:ind w:firstLine="709"/>
      </w:pPr>
    </w:p>
    <w:p w14:paraId="42F22136" w14:textId="77777777" w:rsidR="00AA697D" w:rsidRPr="00072496" w:rsidRDefault="00AA697D" w:rsidP="00AA697D">
      <w:pPr>
        <w:widowControl w:val="0"/>
        <w:ind w:firstLine="709"/>
      </w:pPr>
      <w:proofErr w:type="spellStart"/>
      <w:r w:rsidRPr="00072496">
        <w:rPr>
          <w:lang w:val="en-US"/>
        </w:rPr>
        <w:t>U</w:t>
      </w:r>
      <w:r w:rsidRPr="00072496">
        <w:rPr>
          <w:vertAlign w:val="subscript"/>
          <w:lang w:val="en-US"/>
        </w:rPr>
        <w:t>max</w:t>
      </w:r>
      <w:proofErr w:type="spellEnd"/>
      <w:r w:rsidRPr="00072496">
        <w:rPr>
          <w:vertAlign w:val="subscript"/>
        </w:rPr>
        <w:t xml:space="preserve">1 </w:t>
      </w:r>
      <w:r w:rsidRPr="00072496">
        <w:t xml:space="preserve">= </w:t>
      </w:r>
      <w:r w:rsidRPr="00072496">
        <w:rPr>
          <w:lang w:val="en-US"/>
        </w:rPr>
        <w:object w:dxaOrig="1380" w:dyaOrig="620" w14:anchorId="6FA30F2E">
          <v:shape id="_x0000_i1590" type="#_x0000_t75" style="width:69pt;height:30.75pt" o:ole="">
            <v:imagedata r:id="rId60" o:title=""/>
          </v:shape>
          <o:OLEObject Type="Embed" ProgID="Equation.3" ShapeID="_x0000_i1590" DrawAspect="Content" ObjectID="_1733698580" r:id="rId61"/>
        </w:object>
      </w:r>
      <w:r w:rsidRPr="00072496">
        <w:t>(В).</w:t>
      </w:r>
      <w:r>
        <w:t xml:space="preserve"> </w:t>
      </w:r>
      <w:r w:rsidRPr="00072496">
        <w:t>(2.12)</w:t>
      </w:r>
    </w:p>
    <w:p w14:paraId="5DF0DC8C" w14:textId="77777777" w:rsidR="00AA697D" w:rsidRPr="00072496" w:rsidRDefault="00AA697D" w:rsidP="00AA697D">
      <w:pPr>
        <w:widowControl w:val="0"/>
        <w:ind w:firstLine="709"/>
      </w:pPr>
      <w:r w:rsidRPr="00072496">
        <w:t xml:space="preserve">Для </w:t>
      </w:r>
      <w:r w:rsidRPr="00072496">
        <w:rPr>
          <w:lang w:val="en-US"/>
        </w:rPr>
        <w:t>N</w:t>
      </w:r>
      <w:r w:rsidRPr="00072496">
        <w:rPr>
          <w:vertAlign w:val="subscript"/>
        </w:rPr>
        <w:t>2</w:t>
      </w:r>
      <w:r w:rsidRPr="00072496">
        <w:t xml:space="preserve"> = 1800:</w:t>
      </w:r>
    </w:p>
    <w:p w14:paraId="7C49CF15" w14:textId="77777777" w:rsidR="00AA697D" w:rsidRPr="00072496" w:rsidRDefault="00AA697D" w:rsidP="00AA697D">
      <w:pPr>
        <w:widowControl w:val="0"/>
        <w:ind w:firstLine="709"/>
      </w:pPr>
      <w:proofErr w:type="spellStart"/>
      <w:r w:rsidRPr="00072496">
        <w:rPr>
          <w:lang w:val="en-US"/>
        </w:rPr>
        <w:t>U</w:t>
      </w:r>
      <w:r w:rsidRPr="00072496">
        <w:rPr>
          <w:vertAlign w:val="subscript"/>
          <w:lang w:val="en-US"/>
        </w:rPr>
        <w:t>max</w:t>
      </w:r>
      <w:proofErr w:type="spellEnd"/>
      <w:r w:rsidRPr="00072496">
        <w:rPr>
          <w:vertAlign w:val="subscript"/>
        </w:rPr>
        <w:t>2</w:t>
      </w:r>
      <w:r w:rsidRPr="00072496">
        <w:t>=</w:t>
      </w:r>
      <w:r w:rsidRPr="00072496">
        <w:rPr>
          <w:lang w:val="en-US"/>
        </w:rPr>
        <w:object w:dxaOrig="1180" w:dyaOrig="620" w14:anchorId="5D8A41F5">
          <v:shape id="_x0000_i1591" type="#_x0000_t75" style="width:59.25pt;height:30.75pt" o:ole="">
            <v:imagedata r:id="rId62" o:title=""/>
          </v:shape>
          <o:OLEObject Type="Embed" ProgID="Equation.3" ShapeID="_x0000_i1591" DrawAspect="Content" ObjectID="_1733698581" r:id="rId63"/>
        </w:object>
      </w:r>
      <w:r w:rsidRPr="00072496">
        <w:t>(В).</w:t>
      </w:r>
      <w:r>
        <w:t xml:space="preserve"> </w:t>
      </w:r>
      <w:r w:rsidRPr="00072496">
        <w:t>(2.13)</w:t>
      </w:r>
    </w:p>
    <w:p w14:paraId="369A4BDF" w14:textId="77777777" w:rsidR="00AA697D" w:rsidRPr="00072496" w:rsidRDefault="00AA697D" w:rsidP="00AA697D">
      <w:pPr>
        <w:widowControl w:val="0"/>
        <w:ind w:firstLine="709"/>
      </w:pPr>
    </w:p>
    <w:p w14:paraId="585D6B93" w14:textId="77777777" w:rsidR="00AA697D" w:rsidRPr="00072496" w:rsidRDefault="00AA697D" w:rsidP="00AA697D">
      <w:pPr>
        <w:widowControl w:val="0"/>
        <w:ind w:firstLine="709"/>
      </w:pPr>
      <w:r w:rsidRPr="00072496">
        <w:t>Тогда коэффициент усиления с учетом (2.8) для усилителя DA1 будет равен</w:t>
      </w:r>
    </w:p>
    <w:p w14:paraId="12F4BDC6" w14:textId="77777777" w:rsidR="00AA697D" w:rsidRPr="00072496" w:rsidRDefault="00AA697D" w:rsidP="00AA697D">
      <w:pPr>
        <w:widowControl w:val="0"/>
        <w:ind w:firstLine="709"/>
      </w:pPr>
    </w:p>
    <w:p w14:paraId="52210076" w14:textId="77777777" w:rsidR="00AA697D" w:rsidRPr="00072496" w:rsidRDefault="00AA697D" w:rsidP="00AA697D">
      <w:pPr>
        <w:widowControl w:val="0"/>
        <w:ind w:firstLine="709"/>
      </w:pPr>
      <w:r w:rsidRPr="00072496">
        <w:object w:dxaOrig="2740" w:dyaOrig="720" w14:anchorId="1C1143B9">
          <v:shape id="_x0000_i1592" type="#_x0000_t75" style="width:137.25pt;height:36pt" o:ole="">
            <v:imagedata r:id="rId64" o:title=""/>
          </v:shape>
          <o:OLEObject Type="Embed" ProgID="Equation.3" ShapeID="_x0000_i1592" DrawAspect="Content" ObjectID="_1733698582" r:id="rId65"/>
        </w:object>
      </w:r>
      <w:r w:rsidRPr="00072496">
        <w:t>.</w:t>
      </w:r>
      <w:r>
        <w:t xml:space="preserve"> </w:t>
      </w:r>
      <w:r w:rsidRPr="00072496">
        <w:t>(2.14)</w:t>
      </w:r>
    </w:p>
    <w:p w14:paraId="571B9D29" w14:textId="77777777" w:rsidR="00AA697D" w:rsidRPr="00072496" w:rsidRDefault="00AA697D" w:rsidP="00AA697D">
      <w:pPr>
        <w:widowControl w:val="0"/>
        <w:ind w:firstLine="709"/>
      </w:pPr>
    </w:p>
    <w:p w14:paraId="5969161E" w14:textId="77777777" w:rsidR="00AA697D" w:rsidRPr="00072496" w:rsidRDefault="00AA697D" w:rsidP="00AA697D">
      <w:pPr>
        <w:widowControl w:val="0"/>
        <w:ind w:firstLine="709"/>
      </w:pPr>
      <w:r w:rsidRPr="00072496">
        <w:t xml:space="preserve">а для усилителя </w:t>
      </w:r>
      <w:r w:rsidRPr="00072496">
        <w:rPr>
          <w:lang w:val="en-US"/>
        </w:rPr>
        <w:t>DA</w:t>
      </w:r>
      <w:r w:rsidRPr="00072496">
        <w:t>2</w:t>
      </w:r>
    </w:p>
    <w:p w14:paraId="2F827024" w14:textId="77777777" w:rsidR="00AA697D" w:rsidRDefault="00AA697D" w:rsidP="00AA697D">
      <w:pPr>
        <w:widowControl w:val="0"/>
        <w:ind w:firstLine="709"/>
      </w:pPr>
    </w:p>
    <w:p w14:paraId="3A14D67E" w14:textId="77777777" w:rsidR="00AA697D" w:rsidRPr="00072496" w:rsidRDefault="00AA697D" w:rsidP="00AA697D">
      <w:pPr>
        <w:widowControl w:val="0"/>
        <w:ind w:firstLine="709"/>
      </w:pPr>
      <w:r w:rsidRPr="00072496">
        <w:object w:dxaOrig="2640" w:dyaOrig="720" w14:anchorId="5D5FE360">
          <v:shape id="_x0000_i1593" type="#_x0000_t75" style="width:130.5pt;height:36pt" o:ole="">
            <v:imagedata r:id="rId66" o:title=""/>
          </v:shape>
          <o:OLEObject Type="Embed" ProgID="Equation.3" ShapeID="_x0000_i1593" DrawAspect="Content" ObjectID="_1733698583" r:id="rId67"/>
        </w:object>
      </w:r>
      <w:r w:rsidRPr="00072496">
        <w:t>.</w:t>
      </w:r>
      <w:r>
        <w:t xml:space="preserve"> </w:t>
      </w:r>
      <w:r w:rsidRPr="00072496">
        <w:t>(2.15)</w:t>
      </w:r>
    </w:p>
    <w:p w14:paraId="4C756934" w14:textId="77777777" w:rsidR="00AA697D" w:rsidRPr="00072496" w:rsidRDefault="00AA697D" w:rsidP="00AA697D">
      <w:pPr>
        <w:widowControl w:val="0"/>
        <w:ind w:firstLine="709"/>
      </w:pPr>
    </w:p>
    <w:p w14:paraId="4F51CA07" w14:textId="77777777" w:rsidR="00AA697D" w:rsidRPr="00072496" w:rsidRDefault="00AA697D" w:rsidP="00AA697D">
      <w:pPr>
        <w:widowControl w:val="0"/>
        <w:ind w:firstLine="709"/>
      </w:pPr>
      <w:r w:rsidRPr="00072496">
        <w:t>С учетом (2.11), (2.13) и (2.14) рассчитаем сопротивления резисторов: для усилителя сигнала, поступающего с датчика измерения R1=620(Ом), R2=1(кОм), а для усилителя сигнала, поступающего с датчика измерения линейного размера дефекта: R3=11(кОм),</w:t>
      </w:r>
      <w:r>
        <w:t xml:space="preserve"> </w:t>
      </w:r>
      <w:r w:rsidRPr="00072496">
        <w:t xml:space="preserve">R4=1(кОм). Резисторы R2, </w:t>
      </w:r>
      <w:r w:rsidRPr="00072496">
        <w:rPr>
          <w:lang w:val="en-US"/>
        </w:rPr>
        <w:t>R</w:t>
      </w:r>
      <w:r w:rsidRPr="00072496">
        <w:t xml:space="preserve">4 выбираем </w:t>
      </w:r>
      <w:proofErr w:type="spellStart"/>
      <w:r w:rsidRPr="00072496">
        <w:t>подстроечными</w:t>
      </w:r>
      <w:proofErr w:type="spellEnd"/>
      <w:r w:rsidRPr="00072496">
        <w:t>, чтобы при настройке можно было точно выставить полученные значения коэффициентов усиления.</w:t>
      </w:r>
    </w:p>
    <w:p w14:paraId="60FBC21B" w14:textId="77777777" w:rsidR="00D23375" w:rsidRDefault="00D23375" w:rsidP="00D23375">
      <w:pPr>
        <w:widowControl w:val="0"/>
        <w:autoSpaceDE w:val="0"/>
        <w:autoSpaceDN w:val="0"/>
        <w:adjustRightInd w:val="0"/>
        <w:spacing w:after="0" w:line="240" w:lineRule="auto"/>
        <w:rPr>
          <w:rFonts w:ascii="Times New Roman CYR" w:hAnsi="Times New Roman CYR" w:cs="Times New Roman CYR"/>
        </w:rPr>
      </w:pPr>
      <w:r>
        <w:rPr>
          <w:rFonts w:ascii="Times New Roman CYR" w:hAnsi="Times New Roman CYR" w:cs="Times New Roman CYR"/>
        </w:rPr>
        <w:br w:type="page"/>
      </w:r>
    </w:p>
    <w:p w14:paraId="35525F20" w14:textId="77777777" w:rsidR="00D23375" w:rsidRDefault="00D23375" w:rsidP="00D23375">
      <w:pPr>
        <w:widowControl w:val="0"/>
        <w:autoSpaceDE w:val="0"/>
        <w:autoSpaceDN w:val="0"/>
        <w:adjustRightInd w:val="0"/>
        <w:spacing w:after="0"/>
        <w:ind w:firstLine="709"/>
        <w:rPr>
          <w:rFonts w:ascii="Times New Roman CYR" w:hAnsi="Times New Roman CYR" w:cs="Times New Roman CYR"/>
        </w:rPr>
      </w:pPr>
      <w:r>
        <w:rPr>
          <w:rFonts w:ascii="Times New Roman CYR" w:hAnsi="Times New Roman CYR" w:cs="Times New Roman CYR"/>
        </w:rPr>
        <w:lastRenderedPageBreak/>
        <w:t xml:space="preserve">Микросхема </w:t>
      </w:r>
      <w:r>
        <w:rPr>
          <w:rFonts w:ascii="Times New Roman CYR" w:hAnsi="Times New Roman CYR" w:cs="Times New Roman CYR"/>
          <w:lang w:val="en-US"/>
        </w:rPr>
        <w:t>AT</w:t>
      </w:r>
      <w:r>
        <w:rPr>
          <w:rFonts w:ascii="Times New Roman CYR" w:hAnsi="Times New Roman CYR" w:cs="Times New Roman CYR"/>
        </w:rPr>
        <w:t>24</w:t>
      </w:r>
      <w:r>
        <w:rPr>
          <w:rFonts w:ascii="Times New Roman CYR" w:hAnsi="Times New Roman CYR" w:cs="Times New Roman CYR"/>
          <w:lang w:val="en-US"/>
        </w:rPr>
        <w:t>C</w:t>
      </w:r>
      <w:r>
        <w:rPr>
          <w:rFonts w:ascii="Times New Roman CYR" w:hAnsi="Times New Roman CYR" w:cs="Times New Roman CYR"/>
        </w:rPr>
        <w:t xml:space="preserve">16. Представляет собой электрически стираемое и перепрограммируемое постоянное запоминающее устройство (ЭППЗУ), имеющее организацию 2048 слов по 8 байт (2Кбайта). </w:t>
      </w:r>
    </w:p>
    <w:p w14:paraId="7B899BD7" w14:textId="2BA84E0F" w:rsidR="003F2046" w:rsidRPr="0087568A" w:rsidRDefault="003F2046" w:rsidP="00A66031">
      <w:pPr>
        <w:rPr>
          <w:iCs/>
        </w:rPr>
      </w:pPr>
    </w:p>
    <w:p w14:paraId="5CD69C67" w14:textId="485E0959" w:rsidR="003F2046" w:rsidRPr="00D02277" w:rsidRDefault="00FF0177" w:rsidP="009556CE">
      <w:pPr>
        <w:pStyle w:val="3"/>
      </w:pPr>
      <w:bookmarkStart w:id="30" w:name="_Toc123084129"/>
      <w:r>
        <w:t>Выбор источника(</w:t>
      </w:r>
      <w:proofErr w:type="spellStart"/>
      <w:r>
        <w:t>ов</w:t>
      </w:r>
      <w:proofErr w:type="spellEnd"/>
      <w:r>
        <w:t>) питания</w:t>
      </w:r>
      <w:r w:rsidR="003F2046" w:rsidRPr="00D02277">
        <w:t>:</w:t>
      </w:r>
      <w:bookmarkEnd w:id="30"/>
    </w:p>
    <w:p w14:paraId="59782255" w14:textId="77777777" w:rsidR="00AA697D" w:rsidRPr="00072496" w:rsidRDefault="00AA697D" w:rsidP="00AA697D">
      <w:pPr>
        <w:pStyle w:val="af4"/>
        <w:widowControl w:val="0"/>
        <w:spacing w:after="0" w:line="360" w:lineRule="auto"/>
        <w:ind w:left="0" w:firstLine="709"/>
        <w:jc w:val="both"/>
        <w:rPr>
          <w:rFonts w:ascii="Times New Roman" w:hAnsi="Times New Roman"/>
          <w:szCs w:val="28"/>
          <w:lang w:val="en-US"/>
        </w:rPr>
      </w:pPr>
      <w:r w:rsidRPr="00072496">
        <w:rPr>
          <w:rFonts w:ascii="Times New Roman" w:hAnsi="Times New Roman"/>
          <w:szCs w:val="28"/>
        </w:rPr>
        <w:t xml:space="preserve">Для обеспечения функционирования прибора на его питающие выводы необходимо подать напряжение +5В.Рассчитаем суммарный ток, потребляемый прибором от источника с выходным напряжением +5В. Для этого из паспортных данных определим ток, потребляемый каждой микросхемой в отдельности. Эти данные приведены в таблице </w:t>
      </w:r>
      <w:r w:rsidRPr="00072496">
        <w:rPr>
          <w:rFonts w:ascii="Times New Roman" w:hAnsi="Times New Roman"/>
          <w:szCs w:val="28"/>
          <w:lang w:val="en-US"/>
        </w:rPr>
        <w:t>2.4</w:t>
      </w:r>
      <w:r w:rsidRPr="00072496">
        <w:rPr>
          <w:rFonts w:ascii="Times New Roman" w:hAnsi="Times New Roman"/>
          <w:szCs w:val="28"/>
        </w:rPr>
        <w:t>.</w:t>
      </w:r>
    </w:p>
    <w:p w14:paraId="70C9EDCB" w14:textId="77777777" w:rsidR="00AA697D" w:rsidRPr="00072496" w:rsidRDefault="00AA697D" w:rsidP="00AA697D">
      <w:pPr>
        <w:pStyle w:val="af4"/>
        <w:widowControl w:val="0"/>
        <w:spacing w:after="0" w:line="360" w:lineRule="auto"/>
        <w:ind w:left="0" w:firstLine="709"/>
        <w:jc w:val="both"/>
        <w:rPr>
          <w:rFonts w:ascii="Times New Roman" w:hAnsi="Times New Roman"/>
          <w:szCs w:val="28"/>
          <w:lang w:val="en-US"/>
        </w:rPr>
      </w:pPr>
    </w:p>
    <w:p w14:paraId="0DB47990" w14:textId="2BE05CA2" w:rsidR="00AA697D" w:rsidRDefault="00AA697D" w:rsidP="00AA697D">
      <w:pPr>
        <w:widowControl w:val="0"/>
        <w:ind w:firstLine="709"/>
        <w:jc w:val="right"/>
      </w:pPr>
      <w:r w:rsidRPr="00072496">
        <w:t xml:space="preserve">Таблица </w:t>
      </w:r>
      <w:r>
        <w:t>3</w:t>
      </w:r>
      <w:r w:rsidRPr="00072496">
        <w:rPr>
          <w:lang w:val="en-US"/>
        </w:rPr>
        <w:t>.</w:t>
      </w:r>
      <w:r w:rsidRPr="00072496">
        <w:t>4</w:t>
      </w:r>
    </w:p>
    <w:p w14:paraId="5FA843AE" w14:textId="77777777" w:rsidR="00AA697D" w:rsidRPr="00072496" w:rsidRDefault="00AA697D" w:rsidP="00AA697D">
      <w:pPr>
        <w:widowControl w:val="0"/>
        <w:ind w:firstLine="709"/>
        <w:rPr>
          <w:lang w:val="en-US"/>
        </w:rPr>
      </w:pPr>
      <w:r w:rsidRPr="00072496">
        <w:t>Токи, потребляемые микросхемами</w:t>
      </w:r>
    </w:p>
    <w:tbl>
      <w:tblPr>
        <w:tblStyle w:val="a3"/>
        <w:tblW w:w="0" w:type="auto"/>
        <w:tblLook w:val="01E0" w:firstRow="1" w:lastRow="1" w:firstColumn="1" w:lastColumn="1" w:noHBand="0" w:noVBand="0"/>
      </w:tblPr>
      <w:tblGrid>
        <w:gridCol w:w="4405"/>
        <w:gridCol w:w="5166"/>
      </w:tblGrid>
      <w:tr w:rsidR="00AA697D" w:rsidRPr="00072496" w14:paraId="65DF0E33" w14:textId="77777777" w:rsidTr="00946556">
        <w:trPr>
          <w:trHeight w:val="20"/>
        </w:trPr>
        <w:tc>
          <w:tcPr>
            <w:tcW w:w="4405" w:type="dxa"/>
            <w:vAlign w:val="center"/>
          </w:tcPr>
          <w:p w14:paraId="55395728" w14:textId="77777777" w:rsidR="00AA697D" w:rsidRPr="00B8370D" w:rsidRDefault="00AA697D" w:rsidP="00946556">
            <w:pPr>
              <w:pStyle w:val="af4"/>
              <w:widowControl w:val="0"/>
              <w:spacing w:after="0" w:line="360" w:lineRule="auto"/>
              <w:ind w:left="0"/>
              <w:jc w:val="center"/>
              <w:rPr>
                <w:rFonts w:ascii="Times New Roman" w:hAnsi="Times New Roman"/>
                <w:sz w:val="20"/>
                <w:szCs w:val="20"/>
              </w:rPr>
            </w:pPr>
            <w:r w:rsidRPr="00B8370D">
              <w:rPr>
                <w:rFonts w:ascii="Times New Roman" w:hAnsi="Times New Roman"/>
                <w:sz w:val="20"/>
                <w:szCs w:val="20"/>
              </w:rPr>
              <w:t>Микросхема</w:t>
            </w:r>
          </w:p>
        </w:tc>
        <w:tc>
          <w:tcPr>
            <w:tcW w:w="5166" w:type="dxa"/>
            <w:vAlign w:val="center"/>
          </w:tcPr>
          <w:p w14:paraId="13D1776B" w14:textId="77777777" w:rsidR="00AA697D" w:rsidRPr="00B8370D" w:rsidRDefault="00AA697D" w:rsidP="00946556">
            <w:pPr>
              <w:pStyle w:val="af4"/>
              <w:widowControl w:val="0"/>
              <w:spacing w:after="0" w:line="360" w:lineRule="auto"/>
              <w:ind w:left="0"/>
              <w:jc w:val="center"/>
              <w:rPr>
                <w:rFonts w:ascii="Times New Roman" w:hAnsi="Times New Roman"/>
                <w:sz w:val="20"/>
                <w:szCs w:val="20"/>
              </w:rPr>
            </w:pPr>
            <w:r w:rsidRPr="00B8370D">
              <w:rPr>
                <w:rFonts w:ascii="Times New Roman" w:hAnsi="Times New Roman"/>
                <w:sz w:val="20"/>
                <w:szCs w:val="20"/>
              </w:rPr>
              <w:t>Потребляемый ток</w:t>
            </w:r>
          </w:p>
        </w:tc>
      </w:tr>
      <w:tr w:rsidR="00AA697D" w:rsidRPr="00072496" w14:paraId="7D0C262E" w14:textId="77777777" w:rsidTr="00946556">
        <w:trPr>
          <w:trHeight w:val="20"/>
        </w:trPr>
        <w:tc>
          <w:tcPr>
            <w:tcW w:w="4405" w:type="dxa"/>
            <w:vAlign w:val="center"/>
          </w:tcPr>
          <w:p w14:paraId="39309B8F" w14:textId="77777777" w:rsidR="00AA697D" w:rsidRPr="00B8370D" w:rsidRDefault="00AA697D" w:rsidP="00946556">
            <w:pPr>
              <w:pStyle w:val="af4"/>
              <w:widowControl w:val="0"/>
              <w:spacing w:after="0" w:line="360" w:lineRule="auto"/>
              <w:ind w:left="0"/>
              <w:jc w:val="center"/>
              <w:rPr>
                <w:rFonts w:ascii="Times New Roman" w:hAnsi="Times New Roman"/>
                <w:sz w:val="20"/>
                <w:szCs w:val="20"/>
              </w:rPr>
            </w:pPr>
            <w:r w:rsidRPr="00B8370D">
              <w:rPr>
                <w:rFonts w:ascii="Times New Roman" w:hAnsi="Times New Roman"/>
                <w:sz w:val="20"/>
                <w:szCs w:val="20"/>
              </w:rPr>
              <w:t>80С31ВН</w:t>
            </w:r>
          </w:p>
        </w:tc>
        <w:tc>
          <w:tcPr>
            <w:tcW w:w="5166" w:type="dxa"/>
            <w:vAlign w:val="center"/>
          </w:tcPr>
          <w:p w14:paraId="18CC9F68" w14:textId="77777777" w:rsidR="00AA697D" w:rsidRPr="00B8370D" w:rsidRDefault="00AA697D" w:rsidP="00946556">
            <w:pPr>
              <w:pStyle w:val="af4"/>
              <w:widowControl w:val="0"/>
              <w:spacing w:after="0" w:line="360" w:lineRule="auto"/>
              <w:ind w:left="0"/>
              <w:jc w:val="center"/>
              <w:rPr>
                <w:rFonts w:ascii="Times New Roman" w:hAnsi="Times New Roman"/>
                <w:sz w:val="20"/>
                <w:szCs w:val="20"/>
              </w:rPr>
            </w:pPr>
            <w:r w:rsidRPr="00B8370D">
              <w:rPr>
                <w:rFonts w:ascii="Times New Roman" w:hAnsi="Times New Roman"/>
                <w:sz w:val="20"/>
                <w:szCs w:val="20"/>
              </w:rPr>
              <w:t>18 мА</w:t>
            </w:r>
          </w:p>
        </w:tc>
      </w:tr>
      <w:tr w:rsidR="00AA697D" w:rsidRPr="00072496" w14:paraId="58876F0C" w14:textId="77777777" w:rsidTr="00946556">
        <w:trPr>
          <w:trHeight w:val="20"/>
        </w:trPr>
        <w:tc>
          <w:tcPr>
            <w:tcW w:w="4405" w:type="dxa"/>
            <w:vAlign w:val="center"/>
          </w:tcPr>
          <w:p w14:paraId="5621A4E7" w14:textId="77777777" w:rsidR="00AA697D" w:rsidRPr="00B8370D" w:rsidRDefault="00AA697D" w:rsidP="00946556">
            <w:pPr>
              <w:pStyle w:val="af4"/>
              <w:widowControl w:val="0"/>
              <w:spacing w:after="0" w:line="360" w:lineRule="auto"/>
              <w:ind w:left="0"/>
              <w:jc w:val="center"/>
              <w:rPr>
                <w:rFonts w:ascii="Times New Roman" w:hAnsi="Times New Roman"/>
                <w:sz w:val="20"/>
                <w:szCs w:val="20"/>
              </w:rPr>
            </w:pPr>
            <w:r w:rsidRPr="00B8370D">
              <w:rPr>
                <w:rFonts w:ascii="Times New Roman" w:hAnsi="Times New Roman"/>
                <w:sz w:val="20"/>
                <w:szCs w:val="20"/>
              </w:rPr>
              <w:t>КР558РР2</w:t>
            </w:r>
          </w:p>
        </w:tc>
        <w:tc>
          <w:tcPr>
            <w:tcW w:w="5166" w:type="dxa"/>
            <w:vAlign w:val="center"/>
          </w:tcPr>
          <w:p w14:paraId="63C004DD" w14:textId="77777777" w:rsidR="00AA697D" w:rsidRPr="00B8370D" w:rsidRDefault="00AA697D" w:rsidP="00946556">
            <w:pPr>
              <w:pStyle w:val="af4"/>
              <w:widowControl w:val="0"/>
              <w:spacing w:after="0" w:line="360" w:lineRule="auto"/>
              <w:ind w:left="0"/>
              <w:jc w:val="center"/>
              <w:rPr>
                <w:rFonts w:ascii="Times New Roman" w:hAnsi="Times New Roman"/>
                <w:sz w:val="20"/>
                <w:szCs w:val="20"/>
              </w:rPr>
            </w:pPr>
            <w:r w:rsidRPr="00B8370D">
              <w:rPr>
                <w:rFonts w:ascii="Times New Roman" w:hAnsi="Times New Roman"/>
                <w:sz w:val="20"/>
                <w:szCs w:val="20"/>
              </w:rPr>
              <w:t>96 мА</w:t>
            </w:r>
          </w:p>
        </w:tc>
      </w:tr>
      <w:tr w:rsidR="00AA697D" w:rsidRPr="00072496" w14:paraId="7C4B9021" w14:textId="77777777" w:rsidTr="00946556">
        <w:trPr>
          <w:trHeight w:val="20"/>
        </w:trPr>
        <w:tc>
          <w:tcPr>
            <w:tcW w:w="4405" w:type="dxa"/>
            <w:vAlign w:val="center"/>
          </w:tcPr>
          <w:p w14:paraId="5EBBF440" w14:textId="77777777" w:rsidR="00AA697D" w:rsidRPr="00B8370D" w:rsidRDefault="00AA697D" w:rsidP="00946556">
            <w:pPr>
              <w:pStyle w:val="af4"/>
              <w:widowControl w:val="0"/>
              <w:spacing w:after="0" w:line="360" w:lineRule="auto"/>
              <w:ind w:left="0"/>
              <w:jc w:val="center"/>
              <w:rPr>
                <w:rFonts w:ascii="Times New Roman" w:hAnsi="Times New Roman"/>
                <w:sz w:val="20"/>
                <w:szCs w:val="20"/>
              </w:rPr>
            </w:pPr>
            <w:r w:rsidRPr="00B8370D">
              <w:rPr>
                <w:rFonts w:ascii="Times New Roman" w:hAnsi="Times New Roman"/>
                <w:sz w:val="20"/>
                <w:szCs w:val="20"/>
              </w:rPr>
              <w:t>М27128А</w:t>
            </w:r>
          </w:p>
        </w:tc>
        <w:tc>
          <w:tcPr>
            <w:tcW w:w="5166" w:type="dxa"/>
            <w:vAlign w:val="center"/>
          </w:tcPr>
          <w:p w14:paraId="6B9633BB" w14:textId="77777777" w:rsidR="00AA697D" w:rsidRPr="00B8370D" w:rsidRDefault="00AA697D" w:rsidP="00946556">
            <w:pPr>
              <w:pStyle w:val="af4"/>
              <w:widowControl w:val="0"/>
              <w:spacing w:after="0" w:line="360" w:lineRule="auto"/>
              <w:ind w:left="0"/>
              <w:jc w:val="center"/>
              <w:rPr>
                <w:rFonts w:ascii="Times New Roman" w:hAnsi="Times New Roman"/>
                <w:sz w:val="20"/>
                <w:szCs w:val="20"/>
              </w:rPr>
            </w:pPr>
            <w:r w:rsidRPr="00B8370D">
              <w:rPr>
                <w:rFonts w:ascii="Times New Roman" w:hAnsi="Times New Roman"/>
                <w:sz w:val="20"/>
                <w:szCs w:val="20"/>
              </w:rPr>
              <w:t>85 мА</w:t>
            </w:r>
          </w:p>
        </w:tc>
      </w:tr>
      <w:tr w:rsidR="00AA697D" w:rsidRPr="00072496" w14:paraId="33F9273B" w14:textId="77777777" w:rsidTr="00946556">
        <w:trPr>
          <w:trHeight w:val="20"/>
        </w:trPr>
        <w:tc>
          <w:tcPr>
            <w:tcW w:w="4405" w:type="dxa"/>
            <w:vAlign w:val="center"/>
          </w:tcPr>
          <w:p w14:paraId="79E54449" w14:textId="77777777" w:rsidR="00AA697D" w:rsidRPr="00B8370D" w:rsidRDefault="00AA697D" w:rsidP="00946556">
            <w:pPr>
              <w:pStyle w:val="af4"/>
              <w:widowControl w:val="0"/>
              <w:spacing w:after="0" w:line="360" w:lineRule="auto"/>
              <w:ind w:left="0"/>
              <w:jc w:val="center"/>
              <w:rPr>
                <w:rFonts w:ascii="Times New Roman" w:hAnsi="Times New Roman"/>
                <w:sz w:val="20"/>
                <w:szCs w:val="20"/>
              </w:rPr>
            </w:pPr>
            <w:r w:rsidRPr="00B8370D">
              <w:rPr>
                <w:rFonts w:ascii="Times New Roman" w:hAnsi="Times New Roman"/>
                <w:sz w:val="20"/>
                <w:szCs w:val="20"/>
              </w:rPr>
              <w:t>КР537РУ17</w:t>
            </w:r>
          </w:p>
        </w:tc>
        <w:tc>
          <w:tcPr>
            <w:tcW w:w="5166" w:type="dxa"/>
            <w:vAlign w:val="center"/>
          </w:tcPr>
          <w:p w14:paraId="6B799FED" w14:textId="77777777" w:rsidR="00AA697D" w:rsidRPr="00B8370D" w:rsidRDefault="00AA697D" w:rsidP="00946556">
            <w:pPr>
              <w:pStyle w:val="af4"/>
              <w:widowControl w:val="0"/>
              <w:spacing w:after="0" w:line="360" w:lineRule="auto"/>
              <w:ind w:left="0"/>
              <w:jc w:val="center"/>
              <w:rPr>
                <w:rFonts w:ascii="Times New Roman" w:hAnsi="Times New Roman"/>
                <w:sz w:val="20"/>
                <w:szCs w:val="20"/>
              </w:rPr>
            </w:pPr>
            <w:r w:rsidRPr="00B8370D">
              <w:rPr>
                <w:rFonts w:ascii="Times New Roman" w:hAnsi="Times New Roman"/>
                <w:sz w:val="20"/>
                <w:szCs w:val="20"/>
              </w:rPr>
              <w:t>94 мА</w:t>
            </w:r>
          </w:p>
        </w:tc>
      </w:tr>
      <w:tr w:rsidR="00AA697D" w:rsidRPr="00072496" w14:paraId="64E71B5C" w14:textId="77777777" w:rsidTr="00946556">
        <w:trPr>
          <w:trHeight w:val="20"/>
        </w:trPr>
        <w:tc>
          <w:tcPr>
            <w:tcW w:w="4405" w:type="dxa"/>
            <w:vAlign w:val="center"/>
          </w:tcPr>
          <w:p w14:paraId="7862DE11" w14:textId="77777777" w:rsidR="00AA697D" w:rsidRPr="00B8370D" w:rsidRDefault="00AA697D" w:rsidP="00946556">
            <w:pPr>
              <w:pStyle w:val="af4"/>
              <w:widowControl w:val="0"/>
              <w:spacing w:after="0" w:line="360" w:lineRule="auto"/>
              <w:ind w:left="0"/>
              <w:jc w:val="center"/>
              <w:rPr>
                <w:rFonts w:ascii="Times New Roman" w:hAnsi="Times New Roman"/>
                <w:sz w:val="20"/>
                <w:szCs w:val="20"/>
              </w:rPr>
            </w:pPr>
            <w:r w:rsidRPr="00B8370D">
              <w:rPr>
                <w:rFonts w:ascii="Times New Roman" w:hAnsi="Times New Roman"/>
                <w:sz w:val="20"/>
                <w:szCs w:val="20"/>
              </w:rPr>
              <w:t>КР1533ИР23 (2 шт.)</w:t>
            </w:r>
          </w:p>
        </w:tc>
        <w:tc>
          <w:tcPr>
            <w:tcW w:w="5166" w:type="dxa"/>
            <w:vAlign w:val="center"/>
          </w:tcPr>
          <w:p w14:paraId="03EE3800" w14:textId="77777777" w:rsidR="00AA697D" w:rsidRPr="00B8370D" w:rsidRDefault="00AA697D" w:rsidP="00946556">
            <w:pPr>
              <w:widowControl w:val="0"/>
              <w:jc w:val="center"/>
              <w:rPr>
                <w:sz w:val="20"/>
                <w:szCs w:val="20"/>
              </w:rPr>
            </w:pPr>
            <w:r w:rsidRPr="00B8370D">
              <w:rPr>
                <w:sz w:val="20"/>
                <w:szCs w:val="20"/>
              </w:rPr>
              <w:t>62 мА</w:t>
            </w:r>
          </w:p>
        </w:tc>
      </w:tr>
      <w:tr w:rsidR="00AA697D" w:rsidRPr="00072496" w14:paraId="38682FF8" w14:textId="77777777" w:rsidTr="00946556">
        <w:trPr>
          <w:trHeight w:val="20"/>
        </w:trPr>
        <w:tc>
          <w:tcPr>
            <w:tcW w:w="4405" w:type="dxa"/>
            <w:vAlign w:val="center"/>
          </w:tcPr>
          <w:p w14:paraId="11117D94" w14:textId="77777777" w:rsidR="00AA697D" w:rsidRPr="00B8370D" w:rsidRDefault="00AA697D" w:rsidP="00946556">
            <w:pPr>
              <w:pStyle w:val="af4"/>
              <w:widowControl w:val="0"/>
              <w:spacing w:after="0" w:line="360" w:lineRule="auto"/>
              <w:ind w:left="0"/>
              <w:jc w:val="center"/>
              <w:rPr>
                <w:rFonts w:ascii="Times New Roman" w:hAnsi="Times New Roman"/>
                <w:sz w:val="20"/>
                <w:szCs w:val="20"/>
              </w:rPr>
            </w:pPr>
            <w:r w:rsidRPr="00B8370D">
              <w:rPr>
                <w:rFonts w:ascii="Times New Roman" w:hAnsi="Times New Roman"/>
                <w:sz w:val="20"/>
                <w:szCs w:val="20"/>
              </w:rPr>
              <w:t>К555ИД7</w:t>
            </w:r>
          </w:p>
        </w:tc>
        <w:tc>
          <w:tcPr>
            <w:tcW w:w="5166" w:type="dxa"/>
            <w:vAlign w:val="center"/>
          </w:tcPr>
          <w:p w14:paraId="670B527B" w14:textId="77777777" w:rsidR="00AA697D" w:rsidRPr="00B8370D" w:rsidRDefault="00AA697D" w:rsidP="00946556">
            <w:pPr>
              <w:widowControl w:val="0"/>
              <w:jc w:val="center"/>
              <w:rPr>
                <w:sz w:val="20"/>
                <w:szCs w:val="20"/>
              </w:rPr>
            </w:pPr>
            <w:r w:rsidRPr="00B8370D">
              <w:rPr>
                <w:sz w:val="20"/>
                <w:szCs w:val="20"/>
              </w:rPr>
              <w:t>10 мА</w:t>
            </w:r>
          </w:p>
        </w:tc>
      </w:tr>
      <w:tr w:rsidR="00AA697D" w:rsidRPr="00072496" w14:paraId="5B4767E7" w14:textId="77777777" w:rsidTr="00946556">
        <w:trPr>
          <w:trHeight w:val="20"/>
        </w:trPr>
        <w:tc>
          <w:tcPr>
            <w:tcW w:w="4405" w:type="dxa"/>
            <w:vAlign w:val="center"/>
          </w:tcPr>
          <w:p w14:paraId="10051D88" w14:textId="77777777" w:rsidR="00AA697D" w:rsidRPr="00B8370D" w:rsidRDefault="00AA697D" w:rsidP="00946556">
            <w:pPr>
              <w:pStyle w:val="af4"/>
              <w:widowControl w:val="0"/>
              <w:spacing w:after="0" w:line="360" w:lineRule="auto"/>
              <w:ind w:left="0"/>
              <w:jc w:val="center"/>
              <w:rPr>
                <w:rFonts w:ascii="Times New Roman" w:hAnsi="Times New Roman"/>
                <w:sz w:val="20"/>
                <w:szCs w:val="20"/>
              </w:rPr>
            </w:pPr>
            <w:r w:rsidRPr="00B8370D">
              <w:rPr>
                <w:rFonts w:ascii="Times New Roman" w:hAnsi="Times New Roman"/>
                <w:sz w:val="20"/>
                <w:szCs w:val="20"/>
              </w:rPr>
              <w:t>АЛС335Б (4 шт.)</w:t>
            </w:r>
          </w:p>
        </w:tc>
        <w:tc>
          <w:tcPr>
            <w:tcW w:w="5166" w:type="dxa"/>
            <w:vAlign w:val="center"/>
          </w:tcPr>
          <w:p w14:paraId="2F4A951E" w14:textId="77777777" w:rsidR="00AA697D" w:rsidRPr="00B8370D" w:rsidRDefault="00AA697D" w:rsidP="00946556">
            <w:pPr>
              <w:widowControl w:val="0"/>
              <w:jc w:val="center"/>
              <w:rPr>
                <w:sz w:val="20"/>
                <w:szCs w:val="20"/>
              </w:rPr>
            </w:pPr>
            <w:r w:rsidRPr="00B8370D">
              <w:rPr>
                <w:sz w:val="20"/>
                <w:szCs w:val="20"/>
              </w:rPr>
              <w:t>320 мА</w:t>
            </w:r>
          </w:p>
        </w:tc>
      </w:tr>
      <w:tr w:rsidR="00AA697D" w:rsidRPr="00072496" w14:paraId="1782B409" w14:textId="77777777" w:rsidTr="00946556">
        <w:trPr>
          <w:trHeight w:val="20"/>
        </w:trPr>
        <w:tc>
          <w:tcPr>
            <w:tcW w:w="4405" w:type="dxa"/>
            <w:vAlign w:val="center"/>
          </w:tcPr>
          <w:p w14:paraId="5D69F81C" w14:textId="77777777" w:rsidR="00AA697D" w:rsidRPr="00B8370D" w:rsidRDefault="00AA697D" w:rsidP="00946556">
            <w:pPr>
              <w:pStyle w:val="af4"/>
              <w:widowControl w:val="0"/>
              <w:spacing w:after="0" w:line="360" w:lineRule="auto"/>
              <w:ind w:left="0"/>
              <w:jc w:val="center"/>
              <w:rPr>
                <w:rFonts w:ascii="Times New Roman" w:hAnsi="Times New Roman"/>
                <w:sz w:val="20"/>
                <w:szCs w:val="20"/>
              </w:rPr>
            </w:pPr>
            <w:r w:rsidRPr="00B8370D">
              <w:rPr>
                <w:rFonts w:ascii="Times New Roman" w:hAnsi="Times New Roman"/>
                <w:sz w:val="20"/>
                <w:szCs w:val="20"/>
              </w:rPr>
              <w:t>К572ПВ3 (2 шт.)</w:t>
            </w:r>
          </w:p>
        </w:tc>
        <w:tc>
          <w:tcPr>
            <w:tcW w:w="5166" w:type="dxa"/>
            <w:vAlign w:val="center"/>
          </w:tcPr>
          <w:p w14:paraId="4560394A" w14:textId="77777777" w:rsidR="00AA697D" w:rsidRPr="00B8370D" w:rsidRDefault="00AA697D" w:rsidP="00946556">
            <w:pPr>
              <w:widowControl w:val="0"/>
              <w:jc w:val="center"/>
              <w:rPr>
                <w:sz w:val="20"/>
                <w:szCs w:val="20"/>
              </w:rPr>
            </w:pPr>
            <w:r w:rsidRPr="00B8370D">
              <w:rPr>
                <w:sz w:val="20"/>
                <w:szCs w:val="20"/>
              </w:rPr>
              <w:t>8 мА</w:t>
            </w:r>
          </w:p>
        </w:tc>
      </w:tr>
      <w:tr w:rsidR="00AA697D" w:rsidRPr="00072496" w14:paraId="169DD6F2" w14:textId="77777777" w:rsidTr="00946556">
        <w:trPr>
          <w:trHeight w:val="20"/>
        </w:trPr>
        <w:tc>
          <w:tcPr>
            <w:tcW w:w="4405" w:type="dxa"/>
            <w:vAlign w:val="center"/>
          </w:tcPr>
          <w:p w14:paraId="0C41832E" w14:textId="77777777" w:rsidR="00AA697D" w:rsidRPr="00B8370D" w:rsidRDefault="00AA697D" w:rsidP="00946556">
            <w:pPr>
              <w:pStyle w:val="af4"/>
              <w:widowControl w:val="0"/>
              <w:spacing w:after="0" w:line="360" w:lineRule="auto"/>
              <w:ind w:left="0"/>
              <w:jc w:val="center"/>
              <w:rPr>
                <w:rFonts w:ascii="Times New Roman" w:hAnsi="Times New Roman"/>
                <w:sz w:val="20"/>
                <w:szCs w:val="20"/>
              </w:rPr>
            </w:pPr>
            <w:r w:rsidRPr="00B8370D">
              <w:rPr>
                <w:rFonts w:ascii="Times New Roman" w:hAnsi="Times New Roman"/>
                <w:sz w:val="20"/>
                <w:szCs w:val="20"/>
              </w:rPr>
              <w:t>К555ЛЕ1</w:t>
            </w:r>
          </w:p>
        </w:tc>
        <w:tc>
          <w:tcPr>
            <w:tcW w:w="5166" w:type="dxa"/>
            <w:vAlign w:val="center"/>
          </w:tcPr>
          <w:p w14:paraId="4852413F" w14:textId="77777777" w:rsidR="00AA697D" w:rsidRPr="00B8370D" w:rsidRDefault="00AA697D" w:rsidP="00946556">
            <w:pPr>
              <w:widowControl w:val="0"/>
              <w:jc w:val="center"/>
              <w:rPr>
                <w:sz w:val="20"/>
                <w:szCs w:val="20"/>
              </w:rPr>
            </w:pPr>
            <w:r w:rsidRPr="00B8370D">
              <w:rPr>
                <w:sz w:val="20"/>
                <w:szCs w:val="20"/>
              </w:rPr>
              <w:t>20 мА</w:t>
            </w:r>
          </w:p>
        </w:tc>
      </w:tr>
      <w:tr w:rsidR="00AA697D" w:rsidRPr="00072496" w14:paraId="77D3E4CF" w14:textId="77777777" w:rsidTr="00946556">
        <w:trPr>
          <w:trHeight w:val="20"/>
        </w:trPr>
        <w:tc>
          <w:tcPr>
            <w:tcW w:w="4405" w:type="dxa"/>
            <w:vAlign w:val="center"/>
          </w:tcPr>
          <w:p w14:paraId="404BB936" w14:textId="77777777" w:rsidR="00AA697D" w:rsidRPr="00B8370D" w:rsidRDefault="00AA697D" w:rsidP="00946556">
            <w:pPr>
              <w:pStyle w:val="af4"/>
              <w:widowControl w:val="0"/>
              <w:spacing w:after="0" w:line="360" w:lineRule="auto"/>
              <w:ind w:left="0"/>
              <w:jc w:val="center"/>
              <w:rPr>
                <w:rFonts w:ascii="Times New Roman" w:hAnsi="Times New Roman"/>
                <w:sz w:val="20"/>
                <w:szCs w:val="20"/>
              </w:rPr>
            </w:pPr>
            <w:r w:rsidRPr="00B8370D">
              <w:rPr>
                <w:rFonts w:ascii="Times New Roman" w:hAnsi="Times New Roman"/>
                <w:sz w:val="20"/>
                <w:szCs w:val="20"/>
              </w:rPr>
              <w:t>К155ЛЛ1</w:t>
            </w:r>
          </w:p>
        </w:tc>
        <w:tc>
          <w:tcPr>
            <w:tcW w:w="5166" w:type="dxa"/>
            <w:vAlign w:val="center"/>
          </w:tcPr>
          <w:p w14:paraId="340D2868" w14:textId="77777777" w:rsidR="00AA697D" w:rsidRPr="00B8370D" w:rsidRDefault="00AA697D" w:rsidP="00946556">
            <w:pPr>
              <w:widowControl w:val="0"/>
              <w:jc w:val="center"/>
              <w:rPr>
                <w:sz w:val="20"/>
                <w:szCs w:val="20"/>
              </w:rPr>
            </w:pPr>
            <w:r w:rsidRPr="00B8370D">
              <w:rPr>
                <w:sz w:val="20"/>
                <w:szCs w:val="20"/>
              </w:rPr>
              <w:t>9,8 мА</w:t>
            </w:r>
          </w:p>
        </w:tc>
      </w:tr>
      <w:tr w:rsidR="00AA697D" w:rsidRPr="00072496" w14:paraId="170286AF" w14:textId="77777777" w:rsidTr="00946556">
        <w:trPr>
          <w:trHeight w:val="20"/>
        </w:trPr>
        <w:tc>
          <w:tcPr>
            <w:tcW w:w="4405" w:type="dxa"/>
            <w:vAlign w:val="center"/>
          </w:tcPr>
          <w:p w14:paraId="16FDE0E6" w14:textId="77777777" w:rsidR="00AA697D" w:rsidRPr="00B8370D" w:rsidRDefault="00AA697D" w:rsidP="00946556">
            <w:pPr>
              <w:pStyle w:val="af4"/>
              <w:widowControl w:val="0"/>
              <w:spacing w:after="0" w:line="360" w:lineRule="auto"/>
              <w:ind w:left="0"/>
              <w:jc w:val="center"/>
              <w:rPr>
                <w:rFonts w:ascii="Times New Roman" w:hAnsi="Times New Roman"/>
                <w:sz w:val="20"/>
                <w:szCs w:val="20"/>
              </w:rPr>
            </w:pPr>
            <w:r w:rsidRPr="00B8370D">
              <w:rPr>
                <w:rFonts w:ascii="Times New Roman" w:hAnsi="Times New Roman"/>
                <w:sz w:val="20"/>
                <w:szCs w:val="20"/>
              </w:rPr>
              <w:t>АТ24С16</w:t>
            </w:r>
          </w:p>
        </w:tc>
        <w:tc>
          <w:tcPr>
            <w:tcW w:w="5166" w:type="dxa"/>
            <w:vAlign w:val="center"/>
          </w:tcPr>
          <w:p w14:paraId="24A9893C" w14:textId="77777777" w:rsidR="00AA697D" w:rsidRPr="00B8370D" w:rsidRDefault="00AA697D" w:rsidP="00946556">
            <w:pPr>
              <w:widowControl w:val="0"/>
              <w:jc w:val="center"/>
              <w:rPr>
                <w:sz w:val="20"/>
                <w:szCs w:val="20"/>
              </w:rPr>
            </w:pPr>
            <w:r w:rsidRPr="00B8370D">
              <w:rPr>
                <w:sz w:val="20"/>
                <w:szCs w:val="20"/>
              </w:rPr>
              <w:t>3 мА</w:t>
            </w:r>
          </w:p>
        </w:tc>
      </w:tr>
      <w:tr w:rsidR="00AA697D" w:rsidRPr="00072496" w14:paraId="4B9AD75F" w14:textId="77777777" w:rsidTr="00946556">
        <w:trPr>
          <w:trHeight w:val="20"/>
        </w:trPr>
        <w:tc>
          <w:tcPr>
            <w:tcW w:w="4405" w:type="dxa"/>
            <w:vAlign w:val="center"/>
          </w:tcPr>
          <w:p w14:paraId="56F5B0C7" w14:textId="77777777" w:rsidR="00AA697D" w:rsidRPr="00B8370D" w:rsidRDefault="00AA697D" w:rsidP="00946556">
            <w:pPr>
              <w:pStyle w:val="af4"/>
              <w:widowControl w:val="0"/>
              <w:spacing w:after="0" w:line="360" w:lineRule="auto"/>
              <w:ind w:left="0"/>
              <w:jc w:val="center"/>
              <w:rPr>
                <w:rFonts w:ascii="Times New Roman" w:hAnsi="Times New Roman"/>
                <w:sz w:val="20"/>
                <w:szCs w:val="20"/>
              </w:rPr>
            </w:pPr>
            <w:r w:rsidRPr="00B8370D">
              <w:rPr>
                <w:rFonts w:ascii="Times New Roman" w:hAnsi="Times New Roman"/>
                <w:sz w:val="20"/>
                <w:szCs w:val="20"/>
              </w:rPr>
              <w:t>МАХ222</w:t>
            </w:r>
          </w:p>
        </w:tc>
        <w:tc>
          <w:tcPr>
            <w:tcW w:w="5166" w:type="dxa"/>
            <w:vAlign w:val="center"/>
          </w:tcPr>
          <w:p w14:paraId="2A8BADE4" w14:textId="77777777" w:rsidR="00AA697D" w:rsidRPr="00B8370D" w:rsidRDefault="00AA697D" w:rsidP="00946556">
            <w:pPr>
              <w:widowControl w:val="0"/>
              <w:jc w:val="center"/>
              <w:rPr>
                <w:sz w:val="20"/>
                <w:szCs w:val="20"/>
              </w:rPr>
            </w:pPr>
            <w:r w:rsidRPr="00B8370D">
              <w:rPr>
                <w:sz w:val="20"/>
                <w:szCs w:val="20"/>
              </w:rPr>
              <w:t>4 мА</w:t>
            </w:r>
          </w:p>
        </w:tc>
      </w:tr>
      <w:tr w:rsidR="00AA697D" w:rsidRPr="00072496" w14:paraId="7047D6E8" w14:textId="77777777" w:rsidTr="00946556">
        <w:trPr>
          <w:trHeight w:val="20"/>
        </w:trPr>
        <w:tc>
          <w:tcPr>
            <w:tcW w:w="4405" w:type="dxa"/>
            <w:vAlign w:val="center"/>
          </w:tcPr>
          <w:p w14:paraId="0E4545A9" w14:textId="77777777" w:rsidR="00AA697D" w:rsidRPr="00B8370D" w:rsidRDefault="00AA697D" w:rsidP="00946556">
            <w:pPr>
              <w:pStyle w:val="af4"/>
              <w:widowControl w:val="0"/>
              <w:spacing w:after="0" w:line="360" w:lineRule="auto"/>
              <w:ind w:left="0"/>
              <w:jc w:val="center"/>
              <w:rPr>
                <w:rFonts w:ascii="Times New Roman" w:hAnsi="Times New Roman"/>
                <w:sz w:val="20"/>
                <w:szCs w:val="20"/>
              </w:rPr>
            </w:pPr>
            <w:r w:rsidRPr="00B8370D">
              <w:rPr>
                <w:rFonts w:ascii="Times New Roman" w:hAnsi="Times New Roman"/>
                <w:sz w:val="20"/>
                <w:szCs w:val="20"/>
              </w:rPr>
              <w:t>МХ9002 (2 шт.)</w:t>
            </w:r>
          </w:p>
        </w:tc>
        <w:tc>
          <w:tcPr>
            <w:tcW w:w="5166" w:type="dxa"/>
            <w:vAlign w:val="center"/>
          </w:tcPr>
          <w:p w14:paraId="128E1853" w14:textId="77777777" w:rsidR="00AA697D" w:rsidRPr="00B8370D" w:rsidRDefault="00AA697D" w:rsidP="00946556">
            <w:pPr>
              <w:widowControl w:val="0"/>
              <w:jc w:val="center"/>
              <w:rPr>
                <w:sz w:val="20"/>
                <w:szCs w:val="20"/>
              </w:rPr>
            </w:pPr>
            <w:r w:rsidRPr="00B8370D">
              <w:rPr>
                <w:sz w:val="20"/>
                <w:szCs w:val="20"/>
              </w:rPr>
              <w:t>950 мкА</w:t>
            </w:r>
          </w:p>
        </w:tc>
      </w:tr>
    </w:tbl>
    <w:p w14:paraId="0F0C6950" w14:textId="77777777" w:rsidR="00AA697D" w:rsidRPr="00072496" w:rsidRDefault="00AA697D" w:rsidP="00AA697D">
      <w:pPr>
        <w:pStyle w:val="af4"/>
        <w:widowControl w:val="0"/>
        <w:spacing w:after="0" w:line="360" w:lineRule="auto"/>
        <w:ind w:left="0" w:firstLine="709"/>
        <w:jc w:val="both"/>
        <w:rPr>
          <w:rFonts w:ascii="Times New Roman" w:hAnsi="Times New Roman"/>
          <w:szCs w:val="28"/>
        </w:rPr>
      </w:pPr>
    </w:p>
    <w:p w14:paraId="6A30CC3F" w14:textId="77777777" w:rsidR="00AA697D" w:rsidRPr="00072496" w:rsidRDefault="00AA697D" w:rsidP="00AA697D">
      <w:pPr>
        <w:pStyle w:val="af4"/>
        <w:widowControl w:val="0"/>
        <w:spacing w:after="0" w:line="360" w:lineRule="auto"/>
        <w:ind w:left="0" w:firstLine="709"/>
        <w:jc w:val="both"/>
        <w:rPr>
          <w:rFonts w:ascii="Times New Roman" w:hAnsi="Times New Roman"/>
          <w:szCs w:val="28"/>
        </w:rPr>
      </w:pPr>
      <w:r w:rsidRPr="00072496">
        <w:rPr>
          <w:rFonts w:ascii="Times New Roman" w:hAnsi="Times New Roman"/>
          <w:szCs w:val="28"/>
        </w:rPr>
        <w:t xml:space="preserve">Суммарный ток будет равен </w:t>
      </w:r>
      <w:r w:rsidRPr="00072496">
        <w:rPr>
          <w:rFonts w:ascii="Times New Roman" w:hAnsi="Times New Roman"/>
          <w:szCs w:val="28"/>
        </w:rPr>
        <w:object w:dxaOrig="1280" w:dyaOrig="320" w14:anchorId="341799E0">
          <v:shape id="_x0000_i1600" type="#_x0000_t75" style="width:69pt;height:16.5pt" o:ole="">
            <v:imagedata r:id="rId68" o:title=""/>
          </v:shape>
          <o:OLEObject Type="Embed" ProgID="Equation.3" ShapeID="_x0000_i1600" DrawAspect="Content" ObjectID="_1733698584" r:id="rId69"/>
        </w:object>
      </w:r>
      <w:r>
        <w:rPr>
          <w:rFonts w:ascii="Times New Roman" w:hAnsi="Times New Roman"/>
          <w:szCs w:val="28"/>
        </w:rPr>
        <w:t xml:space="preserve"> </w:t>
      </w:r>
      <w:r w:rsidRPr="00072496">
        <w:rPr>
          <w:rFonts w:ascii="Times New Roman" w:hAnsi="Times New Roman"/>
          <w:szCs w:val="28"/>
        </w:rPr>
        <w:t>(2.13)</w:t>
      </w:r>
    </w:p>
    <w:p w14:paraId="6D1870D7" w14:textId="77777777" w:rsidR="00AA697D" w:rsidRPr="00072496" w:rsidRDefault="00AA697D" w:rsidP="00AA697D">
      <w:pPr>
        <w:pStyle w:val="af4"/>
        <w:widowControl w:val="0"/>
        <w:spacing w:after="0" w:line="360" w:lineRule="auto"/>
        <w:ind w:left="0" w:firstLine="709"/>
        <w:jc w:val="both"/>
        <w:rPr>
          <w:rFonts w:ascii="Times New Roman" w:hAnsi="Times New Roman"/>
          <w:szCs w:val="28"/>
        </w:rPr>
      </w:pPr>
      <w:r w:rsidRPr="00072496">
        <w:rPr>
          <w:rFonts w:ascii="Times New Roman" w:hAnsi="Times New Roman"/>
          <w:szCs w:val="28"/>
        </w:rPr>
        <w:t>Рассчитаем мощность, потребляемую прибором.</w:t>
      </w:r>
    </w:p>
    <w:p w14:paraId="5DADCDC8" w14:textId="77777777" w:rsidR="00AA697D" w:rsidRPr="00072496" w:rsidRDefault="00AA697D" w:rsidP="00AA697D">
      <w:pPr>
        <w:pStyle w:val="af4"/>
        <w:widowControl w:val="0"/>
        <w:spacing w:after="0" w:line="360" w:lineRule="auto"/>
        <w:ind w:left="0" w:firstLine="709"/>
        <w:jc w:val="both"/>
        <w:rPr>
          <w:rFonts w:ascii="Times New Roman" w:hAnsi="Times New Roman"/>
          <w:szCs w:val="28"/>
        </w:rPr>
      </w:pPr>
    </w:p>
    <w:p w14:paraId="6FBC5E3A" w14:textId="77777777" w:rsidR="00AA697D" w:rsidRPr="00072496" w:rsidRDefault="00AA697D" w:rsidP="00AA697D">
      <w:pPr>
        <w:pStyle w:val="af4"/>
        <w:widowControl w:val="0"/>
        <w:spacing w:after="0" w:line="360" w:lineRule="auto"/>
        <w:ind w:left="0" w:firstLine="709"/>
        <w:jc w:val="both"/>
        <w:rPr>
          <w:rFonts w:ascii="Times New Roman" w:hAnsi="Times New Roman"/>
          <w:szCs w:val="28"/>
        </w:rPr>
      </w:pPr>
      <w:r w:rsidRPr="00072496">
        <w:rPr>
          <w:rFonts w:ascii="Times New Roman" w:hAnsi="Times New Roman"/>
          <w:szCs w:val="28"/>
        </w:rPr>
        <w:object w:dxaOrig="3220" w:dyaOrig="320" w14:anchorId="087707EF">
          <v:shape id="_x0000_i1601" type="#_x0000_t75" style="width:161.25pt;height:15pt" o:ole="">
            <v:imagedata r:id="rId70" o:title=""/>
          </v:shape>
          <o:OLEObject Type="Embed" ProgID="Equation.3" ShapeID="_x0000_i1601" DrawAspect="Content" ObjectID="_1733698585" r:id="rId71"/>
        </w:object>
      </w:r>
      <w:r w:rsidRPr="00072496">
        <w:rPr>
          <w:rFonts w:ascii="Times New Roman" w:hAnsi="Times New Roman"/>
          <w:szCs w:val="28"/>
        </w:rPr>
        <w:t>.</w:t>
      </w:r>
      <w:r>
        <w:rPr>
          <w:rFonts w:ascii="Times New Roman" w:hAnsi="Times New Roman"/>
          <w:szCs w:val="28"/>
        </w:rPr>
        <w:t xml:space="preserve"> </w:t>
      </w:r>
      <w:r w:rsidRPr="00072496">
        <w:rPr>
          <w:rFonts w:ascii="Times New Roman" w:hAnsi="Times New Roman"/>
          <w:szCs w:val="28"/>
        </w:rPr>
        <w:t>(2.14)</w:t>
      </w:r>
    </w:p>
    <w:p w14:paraId="2877B87B" w14:textId="77777777" w:rsidR="00AA697D" w:rsidRPr="00072496" w:rsidRDefault="00AA697D" w:rsidP="00AA697D">
      <w:pPr>
        <w:widowControl w:val="0"/>
        <w:ind w:firstLine="709"/>
      </w:pPr>
    </w:p>
    <w:p w14:paraId="13ECFF42" w14:textId="77777777" w:rsidR="00AA697D" w:rsidRPr="00072496" w:rsidRDefault="00AA697D" w:rsidP="00AA697D">
      <w:pPr>
        <w:widowControl w:val="0"/>
        <w:ind w:firstLine="709"/>
      </w:pPr>
      <w:r w:rsidRPr="00072496">
        <w:lastRenderedPageBreak/>
        <w:t>Так как прибор должен питаться от переменного сетевого напряжения 220В, а также от автономного источника, то в составе источника питания должны быть следующие элементы: понижающий трансформатор, диодный выпрямитель переменного напряжения, конденсатор для сглаживания пульсаций выпрямленного напряжения, устройство, стабилизирующее напряжение на нагрузке, аккумуляторная батарея.</w:t>
      </w:r>
    </w:p>
    <w:p w14:paraId="6CFC2BAF" w14:textId="7F5A6DFE" w:rsidR="003F2046" w:rsidRPr="0087568A" w:rsidRDefault="003F2046" w:rsidP="00A66031">
      <w:pPr>
        <w:rPr>
          <w:sz w:val="32"/>
          <w:szCs w:val="32"/>
        </w:rPr>
      </w:pPr>
    </w:p>
    <w:p w14:paraId="64B6CA6B" w14:textId="6119D88E" w:rsidR="003F2046" w:rsidRPr="003F2046" w:rsidRDefault="00FF0177" w:rsidP="009556CE">
      <w:pPr>
        <w:pStyle w:val="3"/>
        <w:rPr>
          <w:rFonts w:eastAsia="Calibri"/>
        </w:rPr>
      </w:pPr>
      <w:bookmarkStart w:id="31" w:name="_Toc123084130"/>
      <w:r>
        <w:t>Чертеж Э3 или Э4</w:t>
      </w:r>
      <w:r w:rsidR="003F2046" w:rsidRPr="003F2046">
        <w:rPr>
          <w:rFonts w:eastAsia="Calibri"/>
        </w:rPr>
        <w:t>:</w:t>
      </w:r>
      <w:bookmarkEnd w:id="31"/>
    </w:p>
    <w:p w14:paraId="5E3F76B8" w14:textId="7B5DC9DE" w:rsidR="00E90B3C" w:rsidRDefault="00A61389" w:rsidP="00602CF2">
      <w:pPr>
        <w:rPr>
          <w:rStyle w:val="20"/>
        </w:rPr>
      </w:pPr>
      <w:bookmarkStart w:id="32" w:name="_Toc123084131"/>
      <w:r>
        <w:rPr>
          <w:rStyle w:val="20"/>
          <w:noProof/>
        </w:rPr>
        <w:drawing>
          <wp:inline distT="0" distB="0" distL="0" distR="0" wp14:anchorId="3C52DB2C" wp14:editId="51AEEBC5">
            <wp:extent cx="6638925" cy="4695825"/>
            <wp:effectExtent l="0" t="0" r="9525" b="952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38925" cy="4695825"/>
                    </a:xfrm>
                    <a:prstGeom prst="rect">
                      <a:avLst/>
                    </a:prstGeom>
                    <a:noFill/>
                    <a:ln>
                      <a:noFill/>
                    </a:ln>
                  </pic:spPr>
                </pic:pic>
              </a:graphicData>
            </a:graphic>
          </wp:inline>
        </w:drawing>
      </w:r>
      <w:bookmarkEnd w:id="32"/>
    </w:p>
    <w:p w14:paraId="36CF522D" w14:textId="55301B25" w:rsidR="00A61389" w:rsidRPr="00072496" w:rsidRDefault="00A61389" w:rsidP="00A61389">
      <w:pPr>
        <w:widowControl w:val="0"/>
        <w:ind w:firstLine="709"/>
      </w:pPr>
      <w:r w:rsidRPr="00072496">
        <w:t xml:space="preserve">Рисунок </w:t>
      </w:r>
      <w:r>
        <w:t>3</w:t>
      </w:r>
      <w:r w:rsidRPr="00072496">
        <w:t>.</w:t>
      </w:r>
      <w:r>
        <w:t>1</w:t>
      </w:r>
      <w:r>
        <w:t>2</w:t>
      </w:r>
      <w:r w:rsidRPr="00072496">
        <w:t xml:space="preserve"> – </w:t>
      </w:r>
      <w:r>
        <w:t>Чертеж Э3</w:t>
      </w:r>
    </w:p>
    <w:p w14:paraId="7134943C" w14:textId="6D8CDB95" w:rsidR="00E90B3C" w:rsidRDefault="00A61389" w:rsidP="00A61389">
      <w:pPr>
        <w:ind w:firstLine="0"/>
        <w:rPr>
          <w:rStyle w:val="20"/>
        </w:rPr>
      </w:pPr>
      <w:bookmarkStart w:id="33" w:name="_Toc123084132"/>
      <w:r>
        <w:rPr>
          <w:rStyle w:val="20"/>
          <w:noProof/>
        </w:rPr>
        <w:lastRenderedPageBreak/>
        <w:drawing>
          <wp:inline distT="0" distB="0" distL="0" distR="0" wp14:anchorId="4FD0E102" wp14:editId="1B54E990">
            <wp:extent cx="6638925" cy="4705350"/>
            <wp:effectExtent l="0" t="0" r="9525"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8925" cy="4705350"/>
                    </a:xfrm>
                    <a:prstGeom prst="rect">
                      <a:avLst/>
                    </a:prstGeom>
                    <a:noFill/>
                    <a:ln>
                      <a:noFill/>
                    </a:ln>
                  </pic:spPr>
                </pic:pic>
              </a:graphicData>
            </a:graphic>
          </wp:inline>
        </w:drawing>
      </w:r>
      <w:bookmarkEnd w:id="33"/>
    </w:p>
    <w:p w14:paraId="39EDE339" w14:textId="57C3C789" w:rsidR="00A61389" w:rsidRPr="00072496" w:rsidRDefault="00A61389" w:rsidP="00A61389">
      <w:pPr>
        <w:widowControl w:val="0"/>
        <w:ind w:firstLine="709"/>
      </w:pPr>
      <w:r w:rsidRPr="00072496">
        <w:t xml:space="preserve">Рисунок </w:t>
      </w:r>
      <w:r>
        <w:t>3</w:t>
      </w:r>
      <w:r w:rsidRPr="00072496">
        <w:t>.</w:t>
      </w:r>
      <w:r>
        <w:t>1</w:t>
      </w:r>
      <w:r>
        <w:t>3</w:t>
      </w:r>
      <w:r w:rsidRPr="00072496">
        <w:t xml:space="preserve"> – </w:t>
      </w:r>
      <w:r>
        <w:t>Чертеж Э</w:t>
      </w:r>
      <w:r>
        <w:t>4</w:t>
      </w:r>
    </w:p>
    <w:p w14:paraId="22CFFDCC" w14:textId="77777777" w:rsidR="00A61389" w:rsidRDefault="00A61389" w:rsidP="00A61389">
      <w:pPr>
        <w:ind w:firstLine="0"/>
        <w:rPr>
          <w:rStyle w:val="20"/>
        </w:rPr>
      </w:pPr>
    </w:p>
    <w:p w14:paraId="593FCB2A" w14:textId="4AF41613" w:rsidR="00602CF2" w:rsidRDefault="00C7579F" w:rsidP="00602CF2">
      <w:bookmarkStart w:id="34" w:name="_Toc123084133"/>
      <w:r w:rsidRPr="00D02277">
        <w:rPr>
          <w:rStyle w:val="20"/>
        </w:rPr>
        <w:t>Вывод</w:t>
      </w:r>
      <w:bookmarkEnd w:id="34"/>
      <w:r w:rsidR="00B46235" w:rsidRPr="00763276">
        <w:rPr>
          <w:b/>
          <w:bCs/>
        </w:rPr>
        <w:t>:</w:t>
      </w:r>
      <w:r w:rsidR="00B46235" w:rsidRPr="00C7579F">
        <w:t xml:space="preserve"> </w:t>
      </w:r>
    </w:p>
    <w:p w14:paraId="0BAD5DFA" w14:textId="056B64A8" w:rsidR="00A61389" w:rsidRDefault="00A61389" w:rsidP="00A61389">
      <w:r>
        <w:t xml:space="preserve">В данном </w:t>
      </w:r>
      <w:r>
        <w:t xml:space="preserve">задании </w:t>
      </w:r>
      <w:r>
        <w:t xml:space="preserve">были проведены расчёты волоконно-оптического датчика в </w:t>
      </w:r>
      <w:r>
        <w:t>жидкой среде</w:t>
      </w:r>
      <w:r>
        <w:t>. Также были изучены другие виды волоконно-оптических датчиков магнитных полей и проведена их сравнительная оценка.</w:t>
      </w:r>
      <w:r>
        <w:t xml:space="preserve"> Разработан в третьей, последней части собственный пример подобного устройства. </w:t>
      </w:r>
      <w:r>
        <w:t xml:space="preserve"> </w:t>
      </w:r>
    </w:p>
    <w:p w14:paraId="673EA15A" w14:textId="39464E8A" w:rsidR="00E90B3C" w:rsidRDefault="00E90B3C" w:rsidP="00602CF2">
      <w:pPr>
        <w:rPr>
          <w:b/>
          <w:bCs/>
        </w:rPr>
        <w:sectPr w:rsidR="00E90B3C" w:rsidSect="00C728D6">
          <w:pgSz w:w="11906" w:h="16838"/>
          <w:pgMar w:top="720" w:right="720" w:bottom="720" w:left="720" w:header="708" w:footer="708" w:gutter="0"/>
          <w:cols w:space="708"/>
          <w:titlePg/>
          <w:docGrid w:linePitch="381"/>
        </w:sectPr>
      </w:pPr>
    </w:p>
    <w:p w14:paraId="01522BF9" w14:textId="1493054A" w:rsidR="00541644" w:rsidRPr="00602CF2" w:rsidRDefault="00541644" w:rsidP="00602CF2">
      <w:r w:rsidRPr="00541644">
        <w:rPr>
          <w:b/>
          <w:bCs/>
        </w:rPr>
        <w:lastRenderedPageBreak/>
        <w:t>Список использованных источников</w:t>
      </w:r>
    </w:p>
    <w:p w14:paraId="486D91D9" w14:textId="592315B4" w:rsidR="00541644" w:rsidRDefault="00541644" w:rsidP="00B66A6F">
      <w:pPr>
        <w:ind w:left="284" w:firstLine="283"/>
      </w:pPr>
      <w:r>
        <w:t xml:space="preserve">1. Григорьев </w:t>
      </w:r>
      <w:r w:rsidR="00763276">
        <w:t>В.В.</w:t>
      </w:r>
      <w:r>
        <w:t xml:space="preserve">, Бойков </w:t>
      </w:r>
      <w:r w:rsidR="00763276">
        <w:t>В.И.</w:t>
      </w:r>
      <w:r>
        <w:t>, Парамонов А.В., Быстров С.В. Проектирование</w:t>
      </w:r>
    </w:p>
    <w:p w14:paraId="441EA302" w14:textId="666068E1" w:rsidR="00541644" w:rsidRDefault="00541644" w:rsidP="00B66A6F">
      <w:pPr>
        <w:ind w:left="284" w:firstLine="283"/>
      </w:pPr>
      <w:r>
        <w:t>регуляторов систем управления – СПб: Университет ИТМО, 2021. – 94 с.</w:t>
      </w:r>
    </w:p>
    <w:p w14:paraId="7859803F" w14:textId="32049187" w:rsidR="00541644" w:rsidRDefault="00541644" w:rsidP="00B66A6F">
      <w:pPr>
        <w:ind w:left="284" w:firstLine="283"/>
      </w:pPr>
      <w:r>
        <w:t>2.</w:t>
      </w:r>
      <w:r w:rsidR="00763276">
        <w:t xml:space="preserve"> </w:t>
      </w:r>
      <w:r>
        <w:t xml:space="preserve">Григорьев </w:t>
      </w:r>
      <w:r w:rsidR="00763276">
        <w:t>В.В.</w:t>
      </w:r>
      <w:r>
        <w:t>, Быстров С.В., Бойков В.И., Болтунов Г.И., Мансурова О.К. Цифровые</w:t>
      </w:r>
      <w:r w:rsidR="00763276">
        <w:t xml:space="preserve"> </w:t>
      </w:r>
      <w:r>
        <w:t>системы управления: Учебное пособие. – СПб: Университет ИТМО, 2019. – 133 с.</w:t>
      </w:r>
    </w:p>
    <w:p w14:paraId="1C99F5F6" w14:textId="0B2B2BAC" w:rsidR="00541644" w:rsidRDefault="00541644" w:rsidP="00B66A6F">
      <w:pPr>
        <w:ind w:left="284" w:firstLine="283"/>
      </w:pPr>
      <w:r>
        <w:t xml:space="preserve">3. Блинников А.А., Бойков В.И., Быстров С.В., Николаев Н.А., </w:t>
      </w:r>
      <w:proofErr w:type="spellStart"/>
      <w:r>
        <w:t>Нуйя</w:t>
      </w:r>
      <w:proofErr w:type="spellEnd"/>
      <w:r>
        <w:t xml:space="preserve"> О.С. Правила</w:t>
      </w:r>
    </w:p>
    <w:p w14:paraId="597DA89F" w14:textId="77777777" w:rsidR="00541644" w:rsidRDefault="00541644" w:rsidP="00B66A6F">
      <w:pPr>
        <w:ind w:left="284" w:firstLine="283"/>
      </w:pPr>
      <w:r>
        <w:t>оформления пояснительной записки и конструкторской документации. – СПб:</w:t>
      </w:r>
    </w:p>
    <w:p w14:paraId="44BAB5D3" w14:textId="77777777" w:rsidR="00541644" w:rsidRDefault="00541644" w:rsidP="00B66A6F">
      <w:pPr>
        <w:ind w:left="284" w:firstLine="283"/>
      </w:pPr>
      <w:r>
        <w:t>Университет ИТМО, 2014. – 55с.</w:t>
      </w:r>
    </w:p>
    <w:p w14:paraId="5DD5576D" w14:textId="72D22E00" w:rsidR="00B66A6F" w:rsidRDefault="00B66A6F" w:rsidP="00B66A6F">
      <w:pPr>
        <w:widowControl w:val="0"/>
        <w:tabs>
          <w:tab w:val="left" w:pos="426"/>
        </w:tabs>
        <w:autoSpaceDE w:val="0"/>
        <w:autoSpaceDN w:val="0"/>
        <w:adjustRightInd w:val="0"/>
        <w:spacing w:after="0"/>
        <w:ind w:left="284" w:firstLine="283"/>
        <w:rPr>
          <w:rFonts w:ascii="Times New Roman CYR" w:hAnsi="Times New Roman CYR" w:cs="Times New Roman CYR"/>
        </w:rPr>
      </w:pPr>
      <w:r>
        <w:rPr>
          <w:rFonts w:ascii="Times New Roman CYR" w:hAnsi="Times New Roman CYR" w:cs="Times New Roman CYR"/>
        </w:rPr>
        <w:t xml:space="preserve">4. Булатов, М.И. Практическое руководство по фотометрическим методам анализа -5-е изд., </w:t>
      </w:r>
      <w:proofErr w:type="spellStart"/>
      <w:proofErr w:type="gramStart"/>
      <w:r>
        <w:rPr>
          <w:rFonts w:ascii="Times New Roman CYR" w:hAnsi="Times New Roman CYR" w:cs="Times New Roman CYR"/>
        </w:rPr>
        <w:t>перераб</w:t>
      </w:r>
      <w:proofErr w:type="spellEnd"/>
      <w:r>
        <w:rPr>
          <w:rFonts w:ascii="Times New Roman CYR" w:hAnsi="Times New Roman CYR" w:cs="Times New Roman CYR"/>
        </w:rPr>
        <w:t>.-</w:t>
      </w:r>
      <w:proofErr w:type="gramEnd"/>
      <w:r>
        <w:rPr>
          <w:rFonts w:ascii="Times New Roman CYR" w:hAnsi="Times New Roman CYR" w:cs="Times New Roman CYR"/>
        </w:rPr>
        <w:t xml:space="preserve"> Л.: Химия, 1986. - 432 с.</w:t>
      </w:r>
    </w:p>
    <w:p w14:paraId="5C87C6B0" w14:textId="1CD73F3B" w:rsidR="00B66A6F" w:rsidRDefault="00B66A6F" w:rsidP="00B66A6F">
      <w:pPr>
        <w:widowControl w:val="0"/>
        <w:autoSpaceDE w:val="0"/>
        <w:autoSpaceDN w:val="0"/>
        <w:adjustRightInd w:val="0"/>
        <w:spacing w:after="0"/>
        <w:ind w:left="284" w:firstLine="283"/>
        <w:rPr>
          <w:rFonts w:ascii="Times New Roman CYR" w:hAnsi="Times New Roman CYR" w:cs="Times New Roman CYR"/>
        </w:rPr>
      </w:pPr>
      <w:r>
        <w:rPr>
          <w:rFonts w:ascii="Times New Roman CYR" w:hAnsi="Times New Roman CYR" w:cs="Times New Roman CYR"/>
        </w:rPr>
        <w:t>5. Папков, С.П. Физико-химические основы переработки растворов полимеров, 1971, 372 с.</w:t>
      </w:r>
    </w:p>
    <w:p w14:paraId="5FDE42D3" w14:textId="73E1145E" w:rsidR="00B66A6F" w:rsidRDefault="00B66A6F" w:rsidP="00B66A6F">
      <w:pPr>
        <w:widowControl w:val="0"/>
        <w:autoSpaceDE w:val="0"/>
        <w:autoSpaceDN w:val="0"/>
        <w:adjustRightInd w:val="0"/>
        <w:spacing w:after="0"/>
        <w:ind w:left="284" w:firstLine="283"/>
        <w:rPr>
          <w:rFonts w:ascii="Times New Roman CYR" w:hAnsi="Times New Roman CYR" w:cs="Times New Roman CYR"/>
        </w:rPr>
      </w:pPr>
      <w:r>
        <w:rPr>
          <w:rFonts w:ascii="Times New Roman CYR" w:hAnsi="Times New Roman CYR" w:cs="Times New Roman CYR"/>
        </w:rPr>
        <w:t>6. Библиотека электронных ресурсов НИУ ИТМО Аспирантура [Электрон. ресурс] / Ред. В. Трофимов. - М., 2009</w:t>
      </w:r>
    </w:p>
    <w:p w14:paraId="6CB68047" w14:textId="37A5AB6A" w:rsidR="00B66A6F" w:rsidRDefault="00B66A6F" w:rsidP="00B66A6F">
      <w:pPr>
        <w:widowControl w:val="0"/>
        <w:autoSpaceDE w:val="0"/>
        <w:autoSpaceDN w:val="0"/>
        <w:adjustRightInd w:val="0"/>
        <w:spacing w:after="0"/>
        <w:ind w:left="284" w:firstLine="283"/>
        <w:rPr>
          <w:rFonts w:ascii="Times New Roman CYR" w:hAnsi="Times New Roman CYR" w:cs="Times New Roman CYR"/>
        </w:rPr>
      </w:pPr>
      <w:r>
        <w:rPr>
          <w:rFonts w:ascii="Times New Roman CYR" w:hAnsi="Times New Roman CYR" w:cs="Times New Roman CYR"/>
        </w:rPr>
        <w:t xml:space="preserve">7. </w:t>
      </w:r>
      <w:proofErr w:type="spellStart"/>
      <w:r>
        <w:rPr>
          <w:rFonts w:ascii="Times New Roman CYR" w:hAnsi="Times New Roman CYR" w:cs="Times New Roman CYR"/>
        </w:rPr>
        <w:t>Секарин</w:t>
      </w:r>
      <w:proofErr w:type="spellEnd"/>
      <w:r>
        <w:rPr>
          <w:rFonts w:ascii="Times New Roman CYR" w:hAnsi="Times New Roman CYR" w:cs="Times New Roman CYR"/>
        </w:rPr>
        <w:t xml:space="preserve">, К.Г. Психология зрительного восприятия неоднородности свойств объекта в системах неразрушающего контроля // Научно-технический вестник СПб ГУ ИТМО: Современная оптика, 2007. </w:t>
      </w:r>
      <w:proofErr w:type="spellStart"/>
      <w:r>
        <w:rPr>
          <w:rFonts w:ascii="Times New Roman CYR" w:hAnsi="Times New Roman CYR" w:cs="Times New Roman CYR"/>
        </w:rPr>
        <w:t>вып</w:t>
      </w:r>
      <w:proofErr w:type="spellEnd"/>
      <w:r>
        <w:rPr>
          <w:rFonts w:ascii="Times New Roman CYR" w:hAnsi="Times New Roman CYR" w:cs="Times New Roman CYR"/>
        </w:rPr>
        <w:t>. 43. с. 100-109.</w:t>
      </w:r>
    </w:p>
    <w:p w14:paraId="306405A7" w14:textId="4ED2EAD9" w:rsidR="00B66A6F" w:rsidRDefault="00B66A6F" w:rsidP="00B66A6F">
      <w:pPr>
        <w:widowControl w:val="0"/>
        <w:autoSpaceDE w:val="0"/>
        <w:autoSpaceDN w:val="0"/>
        <w:adjustRightInd w:val="0"/>
        <w:spacing w:after="0"/>
        <w:ind w:left="284" w:firstLine="283"/>
        <w:rPr>
          <w:rFonts w:ascii="Times New Roman CYR" w:hAnsi="Times New Roman CYR" w:cs="Times New Roman CYR"/>
        </w:rPr>
      </w:pPr>
      <w:r>
        <w:rPr>
          <w:rFonts w:ascii="Times New Roman CYR" w:hAnsi="Times New Roman CYR" w:cs="Times New Roman CYR"/>
        </w:rPr>
        <w:t>8. Булатов, М.И. Практическое руководство по фотоколориметрическим и спектрофотометрическим методам анализа, изд. 4-е, пер. и доп., Л., «</w:t>
      </w:r>
      <w:proofErr w:type="spellStart"/>
      <w:r>
        <w:rPr>
          <w:rFonts w:ascii="Times New Roman CYR" w:hAnsi="Times New Roman CYR" w:cs="Times New Roman CYR"/>
        </w:rPr>
        <w:t>Хиимя</w:t>
      </w:r>
      <w:proofErr w:type="spellEnd"/>
      <w:r>
        <w:rPr>
          <w:rFonts w:ascii="Times New Roman CYR" w:hAnsi="Times New Roman CYR" w:cs="Times New Roman CYR"/>
        </w:rPr>
        <w:t>», 1976. -376с.</w:t>
      </w:r>
    </w:p>
    <w:p w14:paraId="083993D7" w14:textId="66507F65" w:rsidR="00B66A6F" w:rsidRDefault="00B66A6F" w:rsidP="00B66A6F">
      <w:pPr>
        <w:widowControl w:val="0"/>
        <w:autoSpaceDE w:val="0"/>
        <w:autoSpaceDN w:val="0"/>
        <w:adjustRightInd w:val="0"/>
        <w:spacing w:after="0"/>
        <w:ind w:left="284" w:firstLine="283"/>
        <w:rPr>
          <w:rFonts w:ascii="Times New Roman CYR" w:hAnsi="Times New Roman CYR" w:cs="Times New Roman CYR"/>
        </w:rPr>
      </w:pPr>
      <w:r>
        <w:rPr>
          <w:rFonts w:ascii="Times New Roman CYR" w:hAnsi="Times New Roman CYR" w:cs="Times New Roman CYR"/>
        </w:rPr>
        <w:t xml:space="preserve">9. Марков, А.П. Анализ схем </w:t>
      </w:r>
      <w:proofErr w:type="spellStart"/>
      <w:r>
        <w:rPr>
          <w:rFonts w:ascii="Times New Roman CYR" w:hAnsi="Times New Roman CYR" w:cs="Times New Roman CYR"/>
        </w:rPr>
        <w:t>световодных</w:t>
      </w:r>
      <w:proofErr w:type="spellEnd"/>
      <w:r>
        <w:rPr>
          <w:rFonts w:ascii="Times New Roman CYR" w:hAnsi="Times New Roman CYR" w:cs="Times New Roman CYR"/>
        </w:rPr>
        <w:t xml:space="preserve"> преобразователей / А.П. Марков, А.Г. Старовойтов, А.И. Потапов </w:t>
      </w:r>
      <w:r>
        <w:t>−</w:t>
      </w:r>
      <w:r>
        <w:rPr>
          <w:rFonts w:ascii="Times New Roman CYR" w:hAnsi="Times New Roman CYR" w:cs="Times New Roman CYR"/>
        </w:rPr>
        <w:t xml:space="preserve"> Неразрушающий контроль и диагностика окружающей среды, материалов и промышленных изделий: межвузовский сб. </w:t>
      </w:r>
      <w:proofErr w:type="spellStart"/>
      <w:r>
        <w:rPr>
          <w:rFonts w:ascii="Times New Roman CYR" w:hAnsi="Times New Roman CYR" w:cs="Times New Roman CYR"/>
        </w:rPr>
        <w:t>Вып</w:t>
      </w:r>
      <w:proofErr w:type="spellEnd"/>
      <w:r>
        <w:rPr>
          <w:rFonts w:ascii="Times New Roman CYR" w:hAnsi="Times New Roman CYR" w:cs="Times New Roman CYR"/>
        </w:rPr>
        <w:t xml:space="preserve">. 10. - СПб.: СЗТУ, 2004. - </w:t>
      </w:r>
      <w:r>
        <w:rPr>
          <w:rFonts w:ascii="Times New Roman CYR" w:hAnsi="Times New Roman CYR" w:cs="Times New Roman CYR"/>
          <w:lang w:val="en-US"/>
        </w:rPr>
        <w:t>c</w:t>
      </w:r>
      <w:r>
        <w:rPr>
          <w:rFonts w:ascii="Times New Roman CYR" w:hAnsi="Times New Roman CYR" w:cs="Times New Roman CYR"/>
        </w:rPr>
        <w:t>. 3</w:t>
      </w:r>
      <w:r>
        <w:t>−</w:t>
      </w:r>
      <w:r>
        <w:rPr>
          <w:rFonts w:ascii="Times New Roman CYR" w:hAnsi="Times New Roman CYR" w:cs="Times New Roman CYR"/>
        </w:rPr>
        <w:t>12.</w:t>
      </w:r>
    </w:p>
    <w:p w14:paraId="23E94D1D" w14:textId="7306E0E6" w:rsidR="00B66A6F" w:rsidRDefault="00B66A6F" w:rsidP="00B66A6F">
      <w:pPr>
        <w:widowControl w:val="0"/>
        <w:autoSpaceDE w:val="0"/>
        <w:autoSpaceDN w:val="0"/>
        <w:adjustRightInd w:val="0"/>
        <w:spacing w:after="0"/>
        <w:ind w:left="284" w:firstLine="283"/>
        <w:rPr>
          <w:rFonts w:ascii="Times New Roman CYR" w:hAnsi="Times New Roman CYR" w:cs="Times New Roman CYR"/>
        </w:rPr>
      </w:pPr>
      <w:r>
        <w:rPr>
          <w:rFonts w:ascii="Times New Roman CYR" w:hAnsi="Times New Roman CYR" w:cs="Times New Roman CYR"/>
        </w:rPr>
        <w:t>10.</w:t>
      </w:r>
      <w:r>
        <w:rPr>
          <w:rFonts w:ascii="Times New Roman CYR" w:hAnsi="Times New Roman CYR" w:cs="Times New Roman CYR"/>
        </w:rPr>
        <w:tab/>
        <w:t>Бутусов, М.М. Волоконно-оптические системы передачи. -М.: Радио и связь, 1992 -416с.</w:t>
      </w:r>
    </w:p>
    <w:p w14:paraId="4840193E" w14:textId="256FF39B" w:rsidR="00B66A6F" w:rsidRDefault="00B66A6F" w:rsidP="00B66A6F">
      <w:pPr>
        <w:widowControl w:val="0"/>
        <w:autoSpaceDE w:val="0"/>
        <w:autoSpaceDN w:val="0"/>
        <w:adjustRightInd w:val="0"/>
        <w:spacing w:after="0"/>
        <w:ind w:left="284" w:firstLine="283"/>
        <w:rPr>
          <w:rFonts w:ascii="Times New Roman CYR" w:hAnsi="Times New Roman CYR" w:cs="Times New Roman CYR"/>
        </w:rPr>
      </w:pPr>
      <w:r>
        <w:rPr>
          <w:rFonts w:ascii="Times New Roman CYR" w:hAnsi="Times New Roman CYR" w:cs="Times New Roman CYR"/>
        </w:rPr>
        <w:t xml:space="preserve">11. Марков, А.П. Анализ схем </w:t>
      </w:r>
      <w:proofErr w:type="spellStart"/>
      <w:r>
        <w:rPr>
          <w:rFonts w:ascii="Times New Roman CYR" w:hAnsi="Times New Roman CYR" w:cs="Times New Roman CYR"/>
        </w:rPr>
        <w:t>световодных</w:t>
      </w:r>
      <w:proofErr w:type="spellEnd"/>
      <w:r>
        <w:rPr>
          <w:rFonts w:ascii="Times New Roman CYR" w:hAnsi="Times New Roman CYR" w:cs="Times New Roman CYR"/>
        </w:rPr>
        <w:t xml:space="preserve"> преобразователей / А.П. Марков, А.Г. Старовойтов, А.И. Потапов </w:t>
      </w:r>
      <w:r>
        <w:t>−</w:t>
      </w:r>
      <w:r>
        <w:rPr>
          <w:rFonts w:ascii="Times New Roman CYR" w:hAnsi="Times New Roman CYR" w:cs="Times New Roman CYR"/>
        </w:rPr>
        <w:t xml:space="preserve"> Неразрушающий контроль и диагностика окружающей среды, материалов и промышленных изделий: межвузовский сб. </w:t>
      </w:r>
      <w:proofErr w:type="spellStart"/>
      <w:r>
        <w:rPr>
          <w:rFonts w:ascii="Times New Roman CYR" w:hAnsi="Times New Roman CYR" w:cs="Times New Roman CYR"/>
        </w:rPr>
        <w:t>Вып</w:t>
      </w:r>
      <w:proofErr w:type="spellEnd"/>
      <w:r>
        <w:rPr>
          <w:rFonts w:ascii="Times New Roman CYR" w:hAnsi="Times New Roman CYR" w:cs="Times New Roman CYR"/>
        </w:rPr>
        <w:t xml:space="preserve">. 10. - СПб.: СЗТУ, 2004. - </w:t>
      </w:r>
      <w:r>
        <w:rPr>
          <w:rFonts w:ascii="Times New Roman CYR" w:hAnsi="Times New Roman CYR" w:cs="Times New Roman CYR"/>
          <w:lang w:val="en-US"/>
        </w:rPr>
        <w:t>c</w:t>
      </w:r>
      <w:r>
        <w:rPr>
          <w:rFonts w:ascii="Times New Roman CYR" w:hAnsi="Times New Roman CYR" w:cs="Times New Roman CYR"/>
        </w:rPr>
        <w:t>. 3</w:t>
      </w:r>
      <w:r>
        <w:t>−</w:t>
      </w:r>
      <w:r>
        <w:rPr>
          <w:rFonts w:ascii="Times New Roman CYR" w:hAnsi="Times New Roman CYR" w:cs="Times New Roman CYR"/>
        </w:rPr>
        <w:t>12.</w:t>
      </w:r>
    </w:p>
    <w:p w14:paraId="5E1532D8" w14:textId="2925217B" w:rsidR="00B66A6F" w:rsidRDefault="00B66A6F" w:rsidP="00B66A6F">
      <w:pPr>
        <w:widowControl w:val="0"/>
        <w:autoSpaceDE w:val="0"/>
        <w:autoSpaceDN w:val="0"/>
        <w:adjustRightInd w:val="0"/>
        <w:spacing w:after="0"/>
        <w:ind w:left="284" w:firstLine="283"/>
        <w:rPr>
          <w:rFonts w:ascii="Times New Roman CYR" w:hAnsi="Times New Roman CYR" w:cs="Times New Roman CYR"/>
        </w:rPr>
      </w:pPr>
      <w:r>
        <w:rPr>
          <w:rFonts w:ascii="Times New Roman CYR" w:hAnsi="Times New Roman CYR" w:cs="Times New Roman CYR"/>
        </w:rPr>
        <w:t xml:space="preserve">12. ГОСТ 1.25-76. Государственная система стандартизации. Метрологическое </w:t>
      </w:r>
      <w:r>
        <w:rPr>
          <w:rFonts w:ascii="Times New Roman CYR" w:hAnsi="Times New Roman CYR" w:cs="Times New Roman CYR"/>
        </w:rPr>
        <w:lastRenderedPageBreak/>
        <w:t>обеспечение. Основные положения.</w:t>
      </w:r>
    </w:p>
    <w:p w14:paraId="6E4C61B5" w14:textId="6D875BD2" w:rsidR="00B66A6F" w:rsidRDefault="00B66A6F" w:rsidP="00B66A6F">
      <w:pPr>
        <w:widowControl w:val="0"/>
        <w:autoSpaceDE w:val="0"/>
        <w:autoSpaceDN w:val="0"/>
        <w:adjustRightInd w:val="0"/>
        <w:spacing w:after="0"/>
        <w:ind w:left="284" w:firstLine="283"/>
        <w:rPr>
          <w:rFonts w:ascii="Times New Roman CYR" w:hAnsi="Times New Roman CYR" w:cs="Times New Roman CYR"/>
        </w:rPr>
      </w:pPr>
      <w:r>
        <w:rPr>
          <w:rFonts w:ascii="Times New Roman CYR" w:hAnsi="Times New Roman CYR" w:cs="Times New Roman CYR"/>
        </w:rPr>
        <w:t xml:space="preserve">13. </w:t>
      </w:r>
      <w:proofErr w:type="spellStart"/>
      <w:r>
        <w:rPr>
          <w:rFonts w:ascii="Times New Roman CYR" w:hAnsi="Times New Roman CYR" w:cs="Times New Roman CYR"/>
        </w:rPr>
        <w:t>Васильєв</w:t>
      </w:r>
      <w:proofErr w:type="spellEnd"/>
      <w:r>
        <w:rPr>
          <w:rFonts w:ascii="Times New Roman CYR" w:hAnsi="Times New Roman CYR" w:cs="Times New Roman CYR"/>
        </w:rPr>
        <w:t>, В.П. Аналитическая химия. В 2 ч. Ч. 2. Физико-химические методы анализа: Учеб. для Химко-</w:t>
      </w:r>
      <w:proofErr w:type="spellStart"/>
      <w:r>
        <w:rPr>
          <w:rFonts w:ascii="Times New Roman CYR" w:hAnsi="Times New Roman CYR" w:cs="Times New Roman CYR"/>
        </w:rPr>
        <w:t>технол</w:t>
      </w:r>
      <w:proofErr w:type="spellEnd"/>
      <w:r>
        <w:rPr>
          <w:rFonts w:ascii="Times New Roman CYR" w:hAnsi="Times New Roman CYR" w:cs="Times New Roman CYR"/>
        </w:rPr>
        <w:t xml:space="preserve">. спец. вузов. - М.: </w:t>
      </w:r>
      <w:proofErr w:type="spellStart"/>
      <w:r>
        <w:rPr>
          <w:rFonts w:ascii="Times New Roman CYR" w:hAnsi="Times New Roman CYR" w:cs="Times New Roman CYR"/>
        </w:rPr>
        <w:t>Высш</w:t>
      </w:r>
      <w:proofErr w:type="spellEnd"/>
      <w:r>
        <w:rPr>
          <w:rFonts w:ascii="Times New Roman CYR" w:hAnsi="Times New Roman CYR" w:cs="Times New Roman CYR"/>
        </w:rPr>
        <w:t xml:space="preserve">. </w:t>
      </w:r>
      <w:proofErr w:type="spellStart"/>
      <w:r>
        <w:rPr>
          <w:rFonts w:ascii="Times New Roman CYR" w:hAnsi="Times New Roman CYR" w:cs="Times New Roman CYR"/>
        </w:rPr>
        <w:t>шк</w:t>
      </w:r>
      <w:proofErr w:type="spellEnd"/>
      <w:r>
        <w:rPr>
          <w:rFonts w:ascii="Times New Roman CYR" w:hAnsi="Times New Roman CYR" w:cs="Times New Roman CYR"/>
        </w:rPr>
        <w:t>., 1989. - 384с</w:t>
      </w:r>
    </w:p>
    <w:p w14:paraId="034D4369" w14:textId="626AEE1C" w:rsidR="00B66A6F" w:rsidRDefault="00B66A6F" w:rsidP="00B66A6F">
      <w:pPr>
        <w:widowControl w:val="0"/>
        <w:autoSpaceDE w:val="0"/>
        <w:autoSpaceDN w:val="0"/>
        <w:adjustRightInd w:val="0"/>
        <w:spacing w:after="0"/>
        <w:ind w:left="284" w:firstLine="283"/>
        <w:rPr>
          <w:rFonts w:ascii="Times New Roman CYR" w:hAnsi="Times New Roman CYR" w:cs="Times New Roman CYR"/>
        </w:rPr>
      </w:pPr>
      <w:r>
        <w:rPr>
          <w:rFonts w:ascii="Times New Roman CYR" w:hAnsi="Times New Roman CYR" w:cs="Times New Roman CYR"/>
        </w:rPr>
        <w:t xml:space="preserve">14. </w:t>
      </w:r>
      <w:proofErr w:type="spellStart"/>
      <w:r>
        <w:rPr>
          <w:rFonts w:ascii="Times New Roman CYR" w:hAnsi="Times New Roman CYR" w:cs="Times New Roman CYR"/>
        </w:rPr>
        <w:t>Тренихин</w:t>
      </w:r>
      <w:proofErr w:type="spellEnd"/>
      <w:r>
        <w:rPr>
          <w:rFonts w:ascii="Times New Roman CYR" w:hAnsi="Times New Roman CYR" w:cs="Times New Roman CYR"/>
        </w:rPr>
        <w:t xml:space="preserve">, А.П. Организационно-экономическая часть дипломного проекта: методические указания для студентов специальности 1-54 01 02 «Методы прибора контроля качества и диагностики состояния объектов» / А.П. </w:t>
      </w:r>
      <w:proofErr w:type="spellStart"/>
      <w:r>
        <w:rPr>
          <w:rFonts w:ascii="Times New Roman CYR" w:hAnsi="Times New Roman CYR" w:cs="Times New Roman CYR"/>
        </w:rPr>
        <w:t>Тренихин</w:t>
      </w:r>
      <w:proofErr w:type="spellEnd"/>
      <w:r>
        <w:rPr>
          <w:rFonts w:ascii="Times New Roman CYR" w:hAnsi="Times New Roman CYR" w:cs="Times New Roman CYR"/>
        </w:rPr>
        <w:t xml:space="preserve"> </w:t>
      </w:r>
      <w:r>
        <w:t>−</w:t>
      </w:r>
      <w:r>
        <w:rPr>
          <w:rFonts w:ascii="Times New Roman CYR" w:hAnsi="Times New Roman CYR" w:cs="Times New Roman CYR"/>
        </w:rPr>
        <w:t xml:space="preserve"> Могилев: Белорусско-Российский университет, 2004г. - 23 с.</w:t>
      </w:r>
    </w:p>
    <w:p w14:paraId="461FC0ED" w14:textId="45BC5034" w:rsidR="00B66A6F" w:rsidRDefault="00B66A6F" w:rsidP="00B66A6F">
      <w:pPr>
        <w:widowControl w:val="0"/>
        <w:autoSpaceDE w:val="0"/>
        <w:autoSpaceDN w:val="0"/>
        <w:adjustRightInd w:val="0"/>
        <w:spacing w:after="0"/>
        <w:ind w:left="284" w:firstLine="283"/>
        <w:rPr>
          <w:rFonts w:ascii="Times New Roman CYR" w:hAnsi="Times New Roman CYR" w:cs="Times New Roman CYR"/>
        </w:rPr>
      </w:pPr>
      <w:r>
        <w:rPr>
          <w:rFonts w:ascii="Times New Roman CYR" w:hAnsi="Times New Roman CYR" w:cs="Times New Roman CYR"/>
        </w:rPr>
        <w:t xml:space="preserve">15. </w:t>
      </w:r>
      <w:proofErr w:type="spellStart"/>
      <w:r>
        <w:rPr>
          <w:rFonts w:ascii="Times New Roman CYR" w:hAnsi="Times New Roman CYR" w:cs="Times New Roman CYR"/>
        </w:rPr>
        <w:t>Тренихин</w:t>
      </w:r>
      <w:proofErr w:type="spellEnd"/>
      <w:r>
        <w:rPr>
          <w:rFonts w:ascii="Times New Roman CYR" w:hAnsi="Times New Roman CYR" w:cs="Times New Roman CYR"/>
        </w:rPr>
        <w:t xml:space="preserve">, А.П. Организация производства: Методические указания к выполнению курсовой работы для студентов специальности 1-54 01 02 «Методы прибора контроля качества и диагностики состояния объектов» / 13. А.П. </w:t>
      </w:r>
      <w:proofErr w:type="spellStart"/>
      <w:r>
        <w:rPr>
          <w:rFonts w:ascii="Times New Roman CYR" w:hAnsi="Times New Roman CYR" w:cs="Times New Roman CYR"/>
        </w:rPr>
        <w:t>Тренихин</w:t>
      </w:r>
      <w:proofErr w:type="spellEnd"/>
      <w:r>
        <w:rPr>
          <w:rFonts w:ascii="Times New Roman CYR" w:hAnsi="Times New Roman CYR" w:cs="Times New Roman CYR"/>
        </w:rPr>
        <w:t xml:space="preserve"> </w:t>
      </w:r>
      <w:r>
        <w:t>−</w:t>
      </w:r>
      <w:r>
        <w:rPr>
          <w:rFonts w:ascii="Times New Roman CYR" w:hAnsi="Times New Roman CYR" w:cs="Times New Roman CYR"/>
        </w:rPr>
        <w:t xml:space="preserve"> Могилев: Белорусско-Российский университет, 2008г. - 31с.</w:t>
      </w:r>
    </w:p>
    <w:p w14:paraId="4B391D44" w14:textId="0AC01CC8" w:rsidR="00B66A6F" w:rsidRDefault="00B66A6F" w:rsidP="00B66A6F">
      <w:pPr>
        <w:widowControl w:val="0"/>
        <w:tabs>
          <w:tab w:val="left" w:pos="426"/>
        </w:tabs>
        <w:autoSpaceDE w:val="0"/>
        <w:autoSpaceDN w:val="0"/>
        <w:adjustRightInd w:val="0"/>
        <w:spacing w:after="0"/>
        <w:ind w:left="284" w:firstLine="283"/>
        <w:rPr>
          <w:rFonts w:ascii="Times New Roman CYR" w:hAnsi="Times New Roman CYR" w:cs="Times New Roman CYR"/>
        </w:rPr>
      </w:pPr>
      <w:r>
        <w:rPr>
          <w:rFonts w:ascii="Times New Roman CYR" w:hAnsi="Times New Roman CYR" w:cs="Times New Roman CYR"/>
        </w:rPr>
        <w:t>16. ГОСТ 12.0.003-74 ССБТ. Опасные и вредные производственные факторы. Классификация. - М. Издательство стандартов, 1975. - 11с.</w:t>
      </w:r>
    </w:p>
    <w:p w14:paraId="69248A06" w14:textId="77777777" w:rsidR="00B66A6F" w:rsidRDefault="00B66A6F" w:rsidP="00B66A6F">
      <w:pPr>
        <w:widowControl w:val="0"/>
        <w:tabs>
          <w:tab w:val="left" w:pos="426"/>
        </w:tabs>
        <w:autoSpaceDE w:val="0"/>
        <w:autoSpaceDN w:val="0"/>
        <w:adjustRightInd w:val="0"/>
        <w:spacing w:after="0"/>
        <w:ind w:left="284" w:firstLine="283"/>
        <w:rPr>
          <w:rFonts w:ascii="Times New Roman CYR" w:hAnsi="Times New Roman CYR" w:cs="Times New Roman CYR"/>
        </w:rPr>
      </w:pPr>
      <w:r>
        <w:rPr>
          <w:rFonts w:ascii="Times New Roman CYR" w:hAnsi="Times New Roman CYR" w:cs="Times New Roman CYR"/>
        </w:rPr>
        <w:t>ГОСТ 12.0.003-74. Опасные и вредные производственные факторы. Классификация. - М.: Изд-во стандартов, 1980. - 4 с.</w:t>
      </w:r>
    </w:p>
    <w:p w14:paraId="39CFFD98" w14:textId="7BBCE6A7" w:rsidR="00B66A6F" w:rsidRDefault="00B66A6F" w:rsidP="00B66A6F">
      <w:pPr>
        <w:widowControl w:val="0"/>
        <w:tabs>
          <w:tab w:val="left" w:pos="426"/>
        </w:tabs>
        <w:autoSpaceDE w:val="0"/>
        <w:autoSpaceDN w:val="0"/>
        <w:adjustRightInd w:val="0"/>
        <w:spacing w:after="0"/>
        <w:ind w:left="284" w:firstLine="283"/>
        <w:rPr>
          <w:rFonts w:ascii="Times New Roman CYR" w:hAnsi="Times New Roman CYR" w:cs="Times New Roman CYR"/>
        </w:rPr>
      </w:pPr>
      <w:r>
        <w:rPr>
          <w:rFonts w:ascii="Times New Roman CYR" w:hAnsi="Times New Roman CYR" w:cs="Times New Roman CYR"/>
        </w:rPr>
        <w:t>17. ГОСТ12.1.005-88. ССБТ. Общие санитарно-гигиенические требования к воздуху рабочей зоны. - Мн. Издательство стандартов, 1988. - 25с.</w:t>
      </w:r>
    </w:p>
    <w:p w14:paraId="7B407BE5" w14:textId="519F9C2D" w:rsidR="00B66A6F" w:rsidRDefault="00B66A6F" w:rsidP="00B66A6F">
      <w:pPr>
        <w:widowControl w:val="0"/>
        <w:autoSpaceDE w:val="0"/>
        <w:autoSpaceDN w:val="0"/>
        <w:adjustRightInd w:val="0"/>
        <w:spacing w:after="0"/>
        <w:ind w:left="284" w:firstLine="283"/>
        <w:rPr>
          <w:rFonts w:ascii="Times New Roman CYR" w:hAnsi="Times New Roman CYR" w:cs="Times New Roman CYR"/>
        </w:rPr>
      </w:pPr>
      <w:r>
        <w:rPr>
          <w:rFonts w:ascii="Times New Roman CYR" w:hAnsi="Times New Roman CYR" w:cs="Times New Roman CYR"/>
        </w:rPr>
        <w:t>18. ГОСТ 12.4.021-75. ССБТ. Системы вентиляционные. Общие требования. - Мн. Издательство стандартов, 1975. - 25с</w:t>
      </w:r>
    </w:p>
    <w:p w14:paraId="73DDEB90" w14:textId="29EC5ADD" w:rsidR="00B66A6F" w:rsidRDefault="00B66A6F" w:rsidP="00B66A6F">
      <w:pPr>
        <w:widowControl w:val="0"/>
        <w:autoSpaceDE w:val="0"/>
        <w:autoSpaceDN w:val="0"/>
        <w:adjustRightInd w:val="0"/>
        <w:spacing w:after="0"/>
        <w:ind w:left="284" w:firstLine="283"/>
        <w:rPr>
          <w:rFonts w:ascii="Times New Roman CYR" w:hAnsi="Times New Roman CYR" w:cs="Times New Roman CYR"/>
        </w:rPr>
      </w:pPr>
      <w:r>
        <w:rPr>
          <w:rFonts w:ascii="Times New Roman CYR" w:hAnsi="Times New Roman CYR" w:cs="Times New Roman CYR"/>
        </w:rPr>
        <w:t>19. СНБ 2.04.05-</w:t>
      </w:r>
      <w:proofErr w:type="gramStart"/>
      <w:r>
        <w:rPr>
          <w:rFonts w:ascii="Times New Roman CYR" w:hAnsi="Times New Roman CYR" w:cs="Times New Roman CYR"/>
        </w:rPr>
        <w:t>98.ССТБ</w:t>
      </w:r>
      <w:proofErr w:type="gramEnd"/>
      <w:r>
        <w:rPr>
          <w:rFonts w:ascii="Times New Roman CYR" w:hAnsi="Times New Roman CYR" w:cs="Times New Roman CYR"/>
        </w:rPr>
        <w:t>. Естественное и искусственное освещение. - Мн. Издательство стандартов, 1998. - 24с.</w:t>
      </w:r>
    </w:p>
    <w:p w14:paraId="23A2D865" w14:textId="5774DA87" w:rsidR="00B66A6F" w:rsidRDefault="00B66A6F" w:rsidP="00B66A6F">
      <w:pPr>
        <w:widowControl w:val="0"/>
        <w:autoSpaceDE w:val="0"/>
        <w:autoSpaceDN w:val="0"/>
        <w:adjustRightInd w:val="0"/>
        <w:spacing w:after="0"/>
        <w:ind w:left="284" w:firstLine="283"/>
        <w:rPr>
          <w:rFonts w:ascii="Times New Roman CYR" w:hAnsi="Times New Roman CYR" w:cs="Times New Roman CYR"/>
        </w:rPr>
      </w:pPr>
      <w:r>
        <w:rPr>
          <w:rFonts w:ascii="Times New Roman CYR" w:hAnsi="Times New Roman CYR" w:cs="Times New Roman CYR"/>
        </w:rPr>
        <w:t>20. ГОСТ 12.4.021-75. ССБТ. Системы вентиляционные. Общие требования. - Мн. Издательство стандартов, 1975. - 25с.</w:t>
      </w:r>
    </w:p>
    <w:p w14:paraId="39544F84" w14:textId="75F0115B" w:rsidR="00B66A6F" w:rsidRDefault="00B66A6F" w:rsidP="00B66A6F">
      <w:pPr>
        <w:widowControl w:val="0"/>
        <w:autoSpaceDE w:val="0"/>
        <w:autoSpaceDN w:val="0"/>
        <w:adjustRightInd w:val="0"/>
        <w:spacing w:after="0"/>
        <w:ind w:left="284" w:firstLine="283"/>
        <w:rPr>
          <w:rFonts w:ascii="Times New Roman CYR" w:hAnsi="Times New Roman CYR" w:cs="Times New Roman CYR"/>
        </w:rPr>
      </w:pPr>
      <w:r>
        <w:rPr>
          <w:rFonts w:ascii="Times New Roman CYR" w:hAnsi="Times New Roman CYR" w:cs="Times New Roman CYR"/>
        </w:rPr>
        <w:t xml:space="preserve">21. Акимова, Т.А. Основы </w:t>
      </w:r>
      <w:proofErr w:type="spellStart"/>
      <w:r>
        <w:rPr>
          <w:rFonts w:ascii="Times New Roman CYR" w:hAnsi="Times New Roman CYR" w:cs="Times New Roman CYR"/>
        </w:rPr>
        <w:t>экоразвития</w:t>
      </w:r>
      <w:proofErr w:type="spellEnd"/>
      <w:r>
        <w:rPr>
          <w:rFonts w:ascii="Times New Roman CYR" w:hAnsi="Times New Roman CYR" w:cs="Times New Roman CYR"/>
        </w:rPr>
        <w:t>. Учебное пособие. - М.: Издательство Российской экономической академии им. Г.В. Плеханова, 1994. - 312 с.</w:t>
      </w:r>
    </w:p>
    <w:p w14:paraId="727B56F6" w14:textId="6B23418D" w:rsidR="00B66A6F" w:rsidRDefault="00B66A6F" w:rsidP="00B66A6F">
      <w:pPr>
        <w:widowControl w:val="0"/>
        <w:autoSpaceDE w:val="0"/>
        <w:autoSpaceDN w:val="0"/>
        <w:adjustRightInd w:val="0"/>
        <w:spacing w:after="0"/>
        <w:ind w:left="284" w:firstLine="283"/>
        <w:rPr>
          <w:rFonts w:ascii="Times New Roman CYR" w:hAnsi="Times New Roman CYR" w:cs="Times New Roman CYR"/>
        </w:rPr>
      </w:pPr>
      <w:r>
        <w:rPr>
          <w:rFonts w:ascii="Times New Roman CYR" w:hAnsi="Times New Roman CYR" w:cs="Times New Roman CYR"/>
        </w:rPr>
        <w:t xml:space="preserve">22. Максименко, А.Н. Оптико-волоконный контроль технических сред и масел строительно-дорожных машин и агрегатов / А.Н. Максименко, А.П. Марков, А.Г. Старовойтов - Метрология и приборостроение. </w:t>
      </w:r>
      <w:r>
        <w:t>−</w:t>
      </w:r>
      <w:r>
        <w:rPr>
          <w:rFonts w:ascii="Times New Roman CYR" w:hAnsi="Times New Roman CYR" w:cs="Times New Roman CYR"/>
        </w:rPr>
        <w:t xml:space="preserve"> 2005. </w:t>
      </w:r>
      <w:r>
        <w:t>−</w:t>
      </w:r>
      <w:r>
        <w:rPr>
          <w:rFonts w:ascii="Times New Roman CYR" w:hAnsi="Times New Roman CYR" w:cs="Times New Roman CYR"/>
        </w:rPr>
        <w:t xml:space="preserve"> №3.- с. 20</w:t>
      </w:r>
      <w:r>
        <w:t>−</w:t>
      </w:r>
      <w:r>
        <w:rPr>
          <w:rFonts w:ascii="Times New Roman CYR" w:hAnsi="Times New Roman CYR" w:cs="Times New Roman CYR"/>
        </w:rPr>
        <w:t>24</w:t>
      </w:r>
    </w:p>
    <w:p w14:paraId="3FAC2163" w14:textId="2C170D24" w:rsidR="009F7519" w:rsidRPr="009F7519" w:rsidRDefault="00B66A6F" w:rsidP="00B66A6F">
      <w:pPr>
        <w:widowControl w:val="0"/>
        <w:autoSpaceDE w:val="0"/>
        <w:autoSpaceDN w:val="0"/>
        <w:adjustRightInd w:val="0"/>
        <w:spacing w:after="0"/>
        <w:ind w:left="284" w:firstLine="283"/>
      </w:pPr>
      <w:r>
        <w:rPr>
          <w:rFonts w:ascii="Times New Roman CYR" w:hAnsi="Times New Roman CYR" w:cs="Times New Roman CYR"/>
        </w:rPr>
        <w:t xml:space="preserve">23. Гурьянов, Ю.А. О критериях предельного загрязнения моторного масла топливом / Ю.А. Гурьянов </w:t>
      </w:r>
      <w:r>
        <w:t>−</w:t>
      </w:r>
      <w:r>
        <w:rPr>
          <w:rFonts w:ascii="Times New Roman CYR" w:hAnsi="Times New Roman CYR" w:cs="Times New Roman CYR"/>
        </w:rPr>
        <w:t xml:space="preserve"> Химия и технология топлив и масел, 2007. - №1. </w:t>
      </w:r>
    </w:p>
    <w:sectPr w:rsidR="009F7519" w:rsidRPr="009F7519" w:rsidSect="00C728D6">
      <w:pgSz w:w="11906" w:h="16838"/>
      <w:pgMar w:top="720" w:right="720" w:bottom="720" w:left="720"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E8F5CA" w14:textId="77777777" w:rsidR="00991CA1" w:rsidRDefault="00991CA1" w:rsidP="00283656">
      <w:r>
        <w:separator/>
      </w:r>
    </w:p>
  </w:endnote>
  <w:endnote w:type="continuationSeparator" w:id="0">
    <w:p w14:paraId="0D6AD926" w14:textId="77777777" w:rsidR="00991CA1" w:rsidRDefault="00991CA1" w:rsidP="00283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CC"/>
    <w:family w:val="roman"/>
    <w:pitch w:val="variable"/>
    <w:sig w:usb0="E0002EFF" w:usb1="C000785B" w:usb2="00000009" w:usb3="00000000" w:csb0="000001FF" w:csb1="00000000"/>
  </w:font>
  <w:font w:name="Symbol">
    <w:altName w:val="Times New Roman"/>
    <w:panose1 w:val="05050102010706020507"/>
    <w:charset w:val="02"/>
    <w:family w:val="roman"/>
    <w:pitch w:val="variable"/>
    <w:sig w:usb0="00000000" w:usb1="10000000" w:usb2="00000000" w:usb3="00000000" w:csb0="80000000" w:csb1="00000000"/>
  </w:font>
  <w:font w:name="Courier New">
    <w:altName w:val="Arial"/>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entury Gothic"/>
    <w:panose1 w:val="020F0502020204030204"/>
    <w:charset w:val="CC"/>
    <w:family w:val="swiss"/>
    <w:pitch w:val="variable"/>
    <w:sig w:usb0="E4002EFF" w:usb1="C000247B" w:usb2="00000009" w:usb3="00000000" w:csb0="000001FF" w:csb1="00000000"/>
  </w:font>
  <w:font w:name="SimSun">
    <w:altName w:val="¡ì-¡ì¡ã¡ì?¡ì§¸"/>
    <w:panose1 w:val="02010600030101010101"/>
    <w:charset w:val="86"/>
    <w:family w:val="auto"/>
    <w:pitch w:val="variable"/>
    <w:sig w:usb0="00000203" w:usb1="288F0000" w:usb2="00000016" w:usb3="00000000" w:csb0="00040001" w:csb1="00000000"/>
  </w:font>
  <w:font w:name="TimesDL">
    <w:altName w:val="Times New Roman"/>
    <w:panose1 w:val="00000000000000000000"/>
    <w:charset w:val="00"/>
    <w:family w:val="roman"/>
    <w:notTrueType/>
    <w:pitch w:val="default"/>
    <w:sig w:usb0="00000003" w:usb1="00000000" w:usb2="00000000" w:usb3="00000000" w:csb0="00000001" w:csb1="00000000"/>
  </w:font>
  <w:font w:name="Times New Roman CYR">
    <w:altName w:val="Times New Roman"/>
    <w:panose1 w:val="02020603050405020304"/>
    <w:charset w:val="CC"/>
    <w:family w:val="roman"/>
    <w:pitch w:val="variable"/>
    <w:sig w:usb0="E0002EFF" w:usb1="C000785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ourier New CYR">
    <w:panose1 w:val="02070309020205020404"/>
    <w:charset w:val="CC"/>
    <w:family w:val="modern"/>
    <w:pitch w:val="fixed"/>
    <w:sig w:usb0="00000201" w:usb1="00000000" w:usb2="00000000" w:usb3="00000000" w:csb0="00000004" w:csb1="00000000"/>
  </w:font>
  <w:font w:name="Arial">
    <w:altName w:val="Arial"/>
    <w:panose1 w:val="020B0604020202020204"/>
    <w:charset w:val="CC"/>
    <w:family w:val="swiss"/>
    <w:pitch w:val="variable"/>
    <w:sig w:usb0="E0002EFF" w:usb1="C000785B" w:usb2="00000009" w:usb3="00000000" w:csb0="000001FF" w:csb1="00000000"/>
  </w:font>
  <w:font w:name="Cambria Math">
    <w:altName w:val="Barocco Floral Initial"/>
    <w:panose1 w:val="02040503050406030204"/>
    <w:charset w:val="CC"/>
    <w:family w:val="roman"/>
    <w:pitch w:val="variable"/>
    <w:sig w:usb0="E00006FF" w:usb1="420024FF" w:usb2="02000000" w:usb3="00000000" w:csb0="0000019F" w:csb1="00000000"/>
  </w:font>
  <w:font w:name="MS Mincho">
    <w:altName w:val="?l?r ???fc"/>
    <w:panose1 w:val="02020609040205080304"/>
    <w:charset w:val="80"/>
    <w:family w:val="modern"/>
    <w:pitch w:val="fixed"/>
    <w:sig w:usb0="E00002FF" w:usb1="6AC7FDFB" w:usb2="08000012" w:usb3="00000000" w:csb0="0002009F" w:csb1="00000000"/>
  </w:font>
  <w:font w:name="Calibri Light">
    <w:altName w:val="Calibri"/>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7284939"/>
      <w:docPartObj>
        <w:docPartGallery w:val="Page Numbers (Bottom of Page)"/>
        <w:docPartUnique/>
      </w:docPartObj>
    </w:sdtPr>
    <w:sdtContent>
      <w:p w14:paraId="25CAD145" w14:textId="3719CF10" w:rsidR="00946556" w:rsidRDefault="00946556">
        <w:pPr>
          <w:pStyle w:val="a8"/>
          <w:jc w:val="right"/>
        </w:pPr>
        <w:r>
          <w:fldChar w:fldCharType="begin"/>
        </w:r>
        <w:r>
          <w:instrText>PAGE   \* MERGEFORMAT</w:instrText>
        </w:r>
        <w:r>
          <w:fldChar w:fldCharType="separate"/>
        </w:r>
        <w:r>
          <w:t>2</w:t>
        </w:r>
        <w:r>
          <w:fldChar w:fldCharType="end"/>
        </w:r>
      </w:p>
    </w:sdtContent>
  </w:sdt>
  <w:p w14:paraId="36215DEB" w14:textId="512AF574" w:rsidR="00946556" w:rsidRDefault="00946556" w:rsidP="0028365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019EB3" w14:textId="77777777" w:rsidR="00991CA1" w:rsidRDefault="00991CA1" w:rsidP="00283656">
      <w:r>
        <w:separator/>
      </w:r>
    </w:p>
  </w:footnote>
  <w:footnote w:type="continuationSeparator" w:id="0">
    <w:p w14:paraId="2F20C5BD" w14:textId="77777777" w:rsidR="00991CA1" w:rsidRDefault="00991CA1" w:rsidP="002836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C16B4"/>
    <w:multiLevelType w:val="hybridMultilevel"/>
    <w:tmpl w:val="0CCC5F7E"/>
    <w:lvl w:ilvl="0" w:tplc="C9380C02">
      <w:start w:val="1"/>
      <w:numFmt w:val="decimal"/>
      <w:lvlText w:val="%1."/>
      <w:lvlJc w:val="left"/>
      <w:pPr>
        <w:ind w:left="36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F3716F"/>
    <w:multiLevelType w:val="hybridMultilevel"/>
    <w:tmpl w:val="EADA55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F253E76"/>
    <w:multiLevelType w:val="multilevel"/>
    <w:tmpl w:val="D6065A38"/>
    <w:lvl w:ilvl="0">
      <w:start w:val="1"/>
      <w:numFmt w:val="decimal"/>
      <w:pStyle w:val="2"/>
      <w:lvlText w:val="%1."/>
      <w:lvlJc w:val="left"/>
      <w:pPr>
        <w:ind w:left="360" w:hanging="360"/>
      </w:pPr>
    </w:lvl>
    <w:lvl w:ilvl="1">
      <w:start w:val="1"/>
      <w:numFmt w:val="decimal"/>
      <w:pStyle w:val="3"/>
      <w:lvlText w:val="%1.%2."/>
      <w:lvlJc w:val="left"/>
      <w:pPr>
        <w:ind w:left="858"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8B324A"/>
    <w:multiLevelType w:val="multilevel"/>
    <w:tmpl w:val="4326700A"/>
    <w:lvl w:ilvl="0">
      <w:start w:val="1"/>
      <w:numFmt w:val="decimal"/>
      <w:lvlText w:val="%1."/>
      <w:lvlJc w:val="left"/>
      <w:pPr>
        <w:ind w:left="643" w:hanging="360"/>
      </w:pPr>
      <w:rPr>
        <w:rFonts w:hint="default"/>
        <w:i w:val="0"/>
        <w:iCs w:val="0"/>
      </w:rPr>
    </w:lvl>
    <w:lvl w:ilvl="1">
      <w:start w:val="1"/>
      <w:numFmt w:val="decimal"/>
      <w:isLgl/>
      <w:lvlText w:val="%1.%2"/>
      <w:lvlJc w:val="left"/>
      <w:pPr>
        <w:ind w:left="1003" w:hanging="360"/>
      </w:pPr>
      <w:rPr>
        <w:rFonts w:hint="default"/>
      </w:rPr>
    </w:lvl>
    <w:lvl w:ilvl="2">
      <w:start w:val="1"/>
      <w:numFmt w:val="decimal"/>
      <w:isLgl/>
      <w:lvlText w:val="%1.%2.%3"/>
      <w:lvlJc w:val="left"/>
      <w:pPr>
        <w:ind w:left="1723" w:hanging="720"/>
      </w:pPr>
      <w:rPr>
        <w:rFonts w:hint="default"/>
      </w:rPr>
    </w:lvl>
    <w:lvl w:ilvl="3">
      <w:start w:val="1"/>
      <w:numFmt w:val="decimal"/>
      <w:isLgl/>
      <w:lvlText w:val="%1.%2.%3.%4"/>
      <w:lvlJc w:val="left"/>
      <w:pPr>
        <w:ind w:left="2443" w:hanging="108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523" w:hanging="1440"/>
      </w:pPr>
      <w:rPr>
        <w:rFonts w:hint="default"/>
      </w:rPr>
    </w:lvl>
    <w:lvl w:ilvl="6">
      <w:start w:val="1"/>
      <w:numFmt w:val="decimal"/>
      <w:isLgl/>
      <w:lvlText w:val="%1.%2.%3.%4.%5.%6.%7"/>
      <w:lvlJc w:val="left"/>
      <w:pPr>
        <w:ind w:left="3883"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23" w:hanging="2160"/>
      </w:pPr>
      <w:rPr>
        <w:rFonts w:hint="default"/>
      </w:rPr>
    </w:lvl>
  </w:abstractNum>
  <w:abstractNum w:abstractNumId="4" w15:restartNumberingAfterBreak="0">
    <w:nsid w:val="23CA2B2D"/>
    <w:multiLevelType w:val="multilevel"/>
    <w:tmpl w:val="394EC2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9D207C3"/>
    <w:multiLevelType w:val="hybridMultilevel"/>
    <w:tmpl w:val="F2A06C4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E0077A9"/>
    <w:multiLevelType w:val="multilevel"/>
    <w:tmpl w:val="A8E4A7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315979"/>
    <w:multiLevelType w:val="hybridMultilevel"/>
    <w:tmpl w:val="9C8ADC9E"/>
    <w:lvl w:ilvl="0" w:tplc="20468C44">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5BA0C0E"/>
    <w:multiLevelType w:val="hybridMultilevel"/>
    <w:tmpl w:val="E632B06C"/>
    <w:lvl w:ilvl="0" w:tplc="D17CFA6E">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5C94494"/>
    <w:multiLevelType w:val="hybridMultilevel"/>
    <w:tmpl w:val="40AE9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71C173F"/>
    <w:multiLevelType w:val="hybridMultilevel"/>
    <w:tmpl w:val="02B4246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60323531"/>
    <w:multiLevelType w:val="hybridMultilevel"/>
    <w:tmpl w:val="66460FB8"/>
    <w:lvl w:ilvl="0" w:tplc="0A141CC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52F1532"/>
    <w:multiLevelType w:val="multilevel"/>
    <w:tmpl w:val="4326700A"/>
    <w:lvl w:ilvl="0">
      <w:start w:val="1"/>
      <w:numFmt w:val="decimal"/>
      <w:lvlText w:val="%1."/>
      <w:lvlJc w:val="left"/>
      <w:pPr>
        <w:ind w:left="643" w:hanging="360"/>
      </w:pPr>
      <w:rPr>
        <w:rFonts w:hint="default"/>
        <w:i w:val="0"/>
        <w:iCs w:val="0"/>
      </w:rPr>
    </w:lvl>
    <w:lvl w:ilvl="1">
      <w:start w:val="1"/>
      <w:numFmt w:val="decimal"/>
      <w:isLgl/>
      <w:lvlText w:val="%1.%2"/>
      <w:lvlJc w:val="left"/>
      <w:pPr>
        <w:ind w:left="1003" w:hanging="360"/>
      </w:pPr>
      <w:rPr>
        <w:rFonts w:hint="default"/>
      </w:rPr>
    </w:lvl>
    <w:lvl w:ilvl="2">
      <w:start w:val="1"/>
      <w:numFmt w:val="decimal"/>
      <w:isLgl/>
      <w:lvlText w:val="%1.%2.%3"/>
      <w:lvlJc w:val="left"/>
      <w:pPr>
        <w:ind w:left="1723" w:hanging="720"/>
      </w:pPr>
      <w:rPr>
        <w:rFonts w:hint="default"/>
      </w:rPr>
    </w:lvl>
    <w:lvl w:ilvl="3">
      <w:start w:val="1"/>
      <w:numFmt w:val="decimal"/>
      <w:isLgl/>
      <w:lvlText w:val="%1.%2.%3.%4"/>
      <w:lvlJc w:val="left"/>
      <w:pPr>
        <w:ind w:left="2443" w:hanging="108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523" w:hanging="1440"/>
      </w:pPr>
      <w:rPr>
        <w:rFonts w:hint="default"/>
      </w:rPr>
    </w:lvl>
    <w:lvl w:ilvl="6">
      <w:start w:val="1"/>
      <w:numFmt w:val="decimal"/>
      <w:isLgl/>
      <w:lvlText w:val="%1.%2.%3.%4.%5.%6.%7"/>
      <w:lvlJc w:val="left"/>
      <w:pPr>
        <w:ind w:left="3883"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23" w:hanging="2160"/>
      </w:pPr>
      <w:rPr>
        <w:rFonts w:hint="default"/>
      </w:rPr>
    </w:lvl>
  </w:abstractNum>
  <w:abstractNum w:abstractNumId="13" w15:restartNumberingAfterBreak="0">
    <w:nsid w:val="76F0290A"/>
    <w:multiLevelType w:val="hybridMultilevel"/>
    <w:tmpl w:val="576AFB4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3"/>
  </w:num>
  <w:num w:numId="2">
    <w:abstractNumId w:val="12"/>
  </w:num>
  <w:num w:numId="3">
    <w:abstractNumId w:val="0"/>
  </w:num>
  <w:num w:numId="4">
    <w:abstractNumId w:val="9"/>
  </w:num>
  <w:num w:numId="5">
    <w:abstractNumId w:val="6"/>
  </w:num>
  <w:num w:numId="6">
    <w:abstractNumId w:val="7"/>
  </w:num>
  <w:num w:numId="7">
    <w:abstractNumId w:val="8"/>
  </w:num>
  <w:num w:numId="8">
    <w:abstractNumId w:val="1"/>
  </w:num>
  <w:num w:numId="9">
    <w:abstractNumId w:val="11"/>
  </w:num>
  <w:num w:numId="10">
    <w:abstractNumId w:val="10"/>
  </w:num>
  <w:num w:numId="11">
    <w:abstractNumId w:val="2"/>
  </w:num>
  <w:num w:numId="12">
    <w:abstractNumId w:val="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96C"/>
    <w:rsid w:val="0001750E"/>
    <w:rsid w:val="00024824"/>
    <w:rsid w:val="00036009"/>
    <w:rsid w:val="000519C0"/>
    <w:rsid w:val="000764D2"/>
    <w:rsid w:val="000B5913"/>
    <w:rsid w:val="000C2AC9"/>
    <w:rsid w:val="000C7215"/>
    <w:rsid w:val="000E25F4"/>
    <w:rsid w:val="000F6C35"/>
    <w:rsid w:val="00111726"/>
    <w:rsid w:val="00126BA5"/>
    <w:rsid w:val="001411B8"/>
    <w:rsid w:val="00150970"/>
    <w:rsid w:val="0016277A"/>
    <w:rsid w:val="00166575"/>
    <w:rsid w:val="00174708"/>
    <w:rsid w:val="00190372"/>
    <w:rsid w:val="0019176A"/>
    <w:rsid w:val="001B5C67"/>
    <w:rsid w:val="001D7403"/>
    <w:rsid w:val="001F38B0"/>
    <w:rsid w:val="001F6DAE"/>
    <w:rsid w:val="001F7DF8"/>
    <w:rsid w:val="00245B80"/>
    <w:rsid w:val="002608B0"/>
    <w:rsid w:val="00265F60"/>
    <w:rsid w:val="002752BB"/>
    <w:rsid w:val="00283656"/>
    <w:rsid w:val="00294AF3"/>
    <w:rsid w:val="00294E41"/>
    <w:rsid w:val="002A7B19"/>
    <w:rsid w:val="002B0EB6"/>
    <w:rsid w:val="002C7340"/>
    <w:rsid w:val="002D33B1"/>
    <w:rsid w:val="002E745E"/>
    <w:rsid w:val="002F3AE2"/>
    <w:rsid w:val="00300CA3"/>
    <w:rsid w:val="00305300"/>
    <w:rsid w:val="00311412"/>
    <w:rsid w:val="00337C29"/>
    <w:rsid w:val="00345062"/>
    <w:rsid w:val="00346F5F"/>
    <w:rsid w:val="003560F8"/>
    <w:rsid w:val="003A128A"/>
    <w:rsid w:val="003F2046"/>
    <w:rsid w:val="003F786E"/>
    <w:rsid w:val="0041131A"/>
    <w:rsid w:val="00411534"/>
    <w:rsid w:val="0041484E"/>
    <w:rsid w:val="0042022B"/>
    <w:rsid w:val="00450221"/>
    <w:rsid w:val="004720B2"/>
    <w:rsid w:val="00475DAA"/>
    <w:rsid w:val="00484CD6"/>
    <w:rsid w:val="004C43AE"/>
    <w:rsid w:val="004D1EA8"/>
    <w:rsid w:val="00500ACE"/>
    <w:rsid w:val="005364F5"/>
    <w:rsid w:val="00537D04"/>
    <w:rsid w:val="00541644"/>
    <w:rsid w:val="0054264D"/>
    <w:rsid w:val="0054462F"/>
    <w:rsid w:val="005455CF"/>
    <w:rsid w:val="00546EBF"/>
    <w:rsid w:val="00547801"/>
    <w:rsid w:val="00556745"/>
    <w:rsid w:val="00592347"/>
    <w:rsid w:val="0059765B"/>
    <w:rsid w:val="005C4346"/>
    <w:rsid w:val="005C4534"/>
    <w:rsid w:val="005D0C40"/>
    <w:rsid w:val="005D7E9F"/>
    <w:rsid w:val="005F1896"/>
    <w:rsid w:val="00602CF2"/>
    <w:rsid w:val="00607A53"/>
    <w:rsid w:val="006259D5"/>
    <w:rsid w:val="006267A6"/>
    <w:rsid w:val="006519D2"/>
    <w:rsid w:val="0065275B"/>
    <w:rsid w:val="006569DA"/>
    <w:rsid w:val="006726B7"/>
    <w:rsid w:val="00673149"/>
    <w:rsid w:val="0069270B"/>
    <w:rsid w:val="006938B3"/>
    <w:rsid w:val="006D2449"/>
    <w:rsid w:val="006D6ED8"/>
    <w:rsid w:val="006F5C7A"/>
    <w:rsid w:val="00737019"/>
    <w:rsid w:val="00751D4A"/>
    <w:rsid w:val="00763276"/>
    <w:rsid w:val="00767A92"/>
    <w:rsid w:val="007840F2"/>
    <w:rsid w:val="00786BB1"/>
    <w:rsid w:val="00791CEF"/>
    <w:rsid w:val="007923E6"/>
    <w:rsid w:val="007A1FA4"/>
    <w:rsid w:val="007A3825"/>
    <w:rsid w:val="007D571E"/>
    <w:rsid w:val="007E6AC7"/>
    <w:rsid w:val="008026B6"/>
    <w:rsid w:val="00810104"/>
    <w:rsid w:val="0081311E"/>
    <w:rsid w:val="00845721"/>
    <w:rsid w:val="008477A1"/>
    <w:rsid w:val="00864FC3"/>
    <w:rsid w:val="0087098D"/>
    <w:rsid w:val="00870F7D"/>
    <w:rsid w:val="0087568A"/>
    <w:rsid w:val="00880C51"/>
    <w:rsid w:val="00886555"/>
    <w:rsid w:val="008B7A35"/>
    <w:rsid w:val="008C05D2"/>
    <w:rsid w:val="008C2381"/>
    <w:rsid w:val="008C66B1"/>
    <w:rsid w:val="009249CC"/>
    <w:rsid w:val="00934E73"/>
    <w:rsid w:val="00935669"/>
    <w:rsid w:val="00941A00"/>
    <w:rsid w:val="00946556"/>
    <w:rsid w:val="009556CE"/>
    <w:rsid w:val="009669D4"/>
    <w:rsid w:val="00973498"/>
    <w:rsid w:val="00974AD6"/>
    <w:rsid w:val="00987C82"/>
    <w:rsid w:val="00991CA1"/>
    <w:rsid w:val="00991D2C"/>
    <w:rsid w:val="009A5386"/>
    <w:rsid w:val="009B3835"/>
    <w:rsid w:val="009C6FF0"/>
    <w:rsid w:val="009D3A09"/>
    <w:rsid w:val="009F08FC"/>
    <w:rsid w:val="009F21BB"/>
    <w:rsid w:val="009F2746"/>
    <w:rsid w:val="009F7519"/>
    <w:rsid w:val="00A15094"/>
    <w:rsid w:val="00A51782"/>
    <w:rsid w:val="00A52E80"/>
    <w:rsid w:val="00A54C80"/>
    <w:rsid w:val="00A61389"/>
    <w:rsid w:val="00A66031"/>
    <w:rsid w:val="00A70BBE"/>
    <w:rsid w:val="00AA697D"/>
    <w:rsid w:val="00B041D3"/>
    <w:rsid w:val="00B10061"/>
    <w:rsid w:val="00B24AB5"/>
    <w:rsid w:val="00B32102"/>
    <w:rsid w:val="00B46235"/>
    <w:rsid w:val="00B51966"/>
    <w:rsid w:val="00B64B02"/>
    <w:rsid w:val="00B66A6F"/>
    <w:rsid w:val="00B66E08"/>
    <w:rsid w:val="00B90C5A"/>
    <w:rsid w:val="00B95E79"/>
    <w:rsid w:val="00BC548D"/>
    <w:rsid w:val="00BD42C0"/>
    <w:rsid w:val="00BD7C0B"/>
    <w:rsid w:val="00BE44C9"/>
    <w:rsid w:val="00BF0FBD"/>
    <w:rsid w:val="00BF47C9"/>
    <w:rsid w:val="00C022E7"/>
    <w:rsid w:val="00C11497"/>
    <w:rsid w:val="00C11DB1"/>
    <w:rsid w:val="00C228D5"/>
    <w:rsid w:val="00C728D6"/>
    <w:rsid w:val="00C733B3"/>
    <w:rsid w:val="00C74B3C"/>
    <w:rsid w:val="00C7579F"/>
    <w:rsid w:val="00C90828"/>
    <w:rsid w:val="00C95B5F"/>
    <w:rsid w:val="00CB412B"/>
    <w:rsid w:val="00CB57AE"/>
    <w:rsid w:val="00D02277"/>
    <w:rsid w:val="00D03254"/>
    <w:rsid w:val="00D06CE0"/>
    <w:rsid w:val="00D23375"/>
    <w:rsid w:val="00D23815"/>
    <w:rsid w:val="00D302CF"/>
    <w:rsid w:val="00D30F9B"/>
    <w:rsid w:val="00D36401"/>
    <w:rsid w:val="00D4567A"/>
    <w:rsid w:val="00D5496C"/>
    <w:rsid w:val="00D77B6C"/>
    <w:rsid w:val="00D825E0"/>
    <w:rsid w:val="00D90F54"/>
    <w:rsid w:val="00DA207D"/>
    <w:rsid w:val="00DA2BC9"/>
    <w:rsid w:val="00DA7FDB"/>
    <w:rsid w:val="00DB57CE"/>
    <w:rsid w:val="00DE7A19"/>
    <w:rsid w:val="00E06B89"/>
    <w:rsid w:val="00E1210F"/>
    <w:rsid w:val="00E245F1"/>
    <w:rsid w:val="00E3518B"/>
    <w:rsid w:val="00E4213E"/>
    <w:rsid w:val="00E55213"/>
    <w:rsid w:val="00E61C72"/>
    <w:rsid w:val="00E90B3C"/>
    <w:rsid w:val="00E97B12"/>
    <w:rsid w:val="00EA06A5"/>
    <w:rsid w:val="00ED2262"/>
    <w:rsid w:val="00EE0352"/>
    <w:rsid w:val="00EF6B0B"/>
    <w:rsid w:val="00F05E49"/>
    <w:rsid w:val="00F5336F"/>
    <w:rsid w:val="00F565CE"/>
    <w:rsid w:val="00F7424C"/>
    <w:rsid w:val="00F84EE2"/>
    <w:rsid w:val="00F90066"/>
    <w:rsid w:val="00F9107A"/>
    <w:rsid w:val="00F91165"/>
    <w:rsid w:val="00FC3E47"/>
    <w:rsid w:val="00FD535B"/>
    <w:rsid w:val="00FD66EE"/>
    <w:rsid w:val="00FD6A18"/>
    <w:rsid w:val="00FE2E60"/>
    <w:rsid w:val="00FF0177"/>
    <w:rsid w:val="00FF35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6B1B4D46"/>
  <w15:docId w15:val="{72013981-57C8-4102-A61E-E80B48796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2277"/>
    <w:pPr>
      <w:spacing w:line="360" w:lineRule="auto"/>
      <w:ind w:firstLine="567"/>
      <w:contextualSpacing/>
      <w:jc w:val="both"/>
    </w:pPr>
    <w:rPr>
      <w:rFonts w:ascii="Times New Roman" w:hAnsi="Times New Roman" w:cs="Times New Roman"/>
      <w:sz w:val="28"/>
      <w:szCs w:val="28"/>
    </w:rPr>
  </w:style>
  <w:style w:type="paragraph" w:styleId="1">
    <w:name w:val="heading 1"/>
    <w:basedOn w:val="a"/>
    <w:next w:val="a"/>
    <w:link w:val="10"/>
    <w:uiPriority w:val="9"/>
    <w:qFormat/>
    <w:rsid w:val="00283656"/>
    <w:pPr>
      <w:keepNext/>
      <w:keepLines/>
      <w:spacing w:before="240" w:after="0"/>
      <w:outlineLvl w:val="0"/>
    </w:pPr>
    <w:rPr>
      <w:rFonts w:eastAsiaTheme="majorEastAsia"/>
      <w:b/>
      <w:bCs/>
    </w:rPr>
  </w:style>
  <w:style w:type="paragraph" w:styleId="2">
    <w:name w:val="heading 2"/>
    <w:basedOn w:val="a"/>
    <w:next w:val="a"/>
    <w:link w:val="20"/>
    <w:uiPriority w:val="9"/>
    <w:unhideWhenUsed/>
    <w:qFormat/>
    <w:rsid w:val="009556CE"/>
    <w:pPr>
      <w:keepNext/>
      <w:keepLines/>
      <w:numPr>
        <w:numId w:val="11"/>
      </w:numPr>
      <w:spacing w:before="40" w:after="0"/>
      <w:ind w:left="851" w:hanging="284"/>
      <w:outlineLvl w:val="1"/>
    </w:pPr>
    <w:rPr>
      <w:rFonts w:eastAsiaTheme="majorEastAsia"/>
      <w:b/>
      <w:bCs/>
    </w:rPr>
  </w:style>
  <w:style w:type="paragraph" w:styleId="3">
    <w:name w:val="heading 3"/>
    <w:basedOn w:val="2"/>
    <w:next w:val="a"/>
    <w:link w:val="30"/>
    <w:uiPriority w:val="9"/>
    <w:unhideWhenUsed/>
    <w:qFormat/>
    <w:rsid w:val="009556CE"/>
    <w:pPr>
      <w:numPr>
        <w:ilvl w:val="1"/>
      </w:numPr>
      <w:ind w:left="1134" w:hanging="567"/>
      <w:outlineLvl w:val="2"/>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567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556745"/>
    <w:pPr>
      <w:ind w:left="720"/>
    </w:pPr>
  </w:style>
  <w:style w:type="character" w:styleId="a5">
    <w:name w:val="Placeholder Text"/>
    <w:basedOn w:val="a0"/>
    <w:uiPriority w:val="99"/>
    <w:semiHidden/>
    <w:rsid w:val="00EA06A5"/>
    <w:rPr>
      <w:color w:val="808080"/>
    </w:rPr>
  </w:style>
  <w:style w:type="paragraph" w:styleId="a6">
    <w:name w:val="header"/>
    <w:basedOn w:val="a"/>
    <w:link w:val="a7"/>
    <w:uiPriority w:val="99"/>
    <w:unhideWhenUsed/>
    <w:rsid w:val="001B5C67"/>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1B5C67"/>
  </w:style>
  <w:style w:type="paragraph" w:styleId="a8">
    <w:name w:val="footer"/>
    <w:basedOn w:val="a"/>
    <w:link w:val="a9"/>
    <w:uiPriority w:val="99"/>
    <w:unhideWhenUsed/>
    <w:rsid w:val="001B5C67"/>
    <w:pPr>
      <w:tabs>
        <w:tab w:val="center" w:pos="4677"/>
        <w:tab w:val="right" w:pos="9355"/>
      </w:tabs>
      <w:spacing w:after="0" w:line="240" w:lineRule="auto"/>
    </w:pPr>
  </w:style>
  <w:style w:type="character" w:customStyle="1" w:styleId="a9">
    <w:name w:val="Нижний колонтитул Знак"/>
    <w:basedOn w:val="a0"/>
    <w:link w:val="a8"/>
    <w:uiPriority w:val="99"/>
    <w:rsid w:val="001B5C67"/>
  </w:style>
  <w:style w:type="character" w:customStyle="1" w:styleId="10">
    <w:name w:val="Заголовок 1 Знак"/>
    <w:basedOn w:val="a0"/>
    <w:link w:val="1"/>
    <w:uiPriority w:val="9"/>
    <w:rsid w:val="00283656"/>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9556CE"/>
    <w:rPr>
      <w:rFonts w:ascii="Times New Roman" w:eastAsiaTheme="majorEastAsia" w:hAnsi="Times New Roman" w:cs="Times New Roman"/>
      <w:b/>
      <w:bCs/>
      <w:sz w:val="28"/>
      <w:szCs w:val="28"/>
    </w:rPr>
  </w:style>
  <w:style w:type="paragraph" w:styleId="aa">
    <w:name w:val="TOC Heading"/>
    <w:basedOn w:val="1"/>
    <w:next w:val="a"/>
    <w:uiPriority w:val="39"/>
    <w:unhideWhenUsed/>
    <w:qFormat/>
    <w:rsid w:val="008477A1"/>
    <w:pPr>
      <w:outlineLvl w:val="9"/>
    </w:pPr>
    <w:rPr>
      <w:lang w:eastAsia="ru-RU"/>
    </w:rPr>
  </w:style>
  <w:style w:type="paragraph" w:styleId="11">
    <w:name w:val="toc 1"/>
    <w:basedOn w:val="a"/>
    <w:next w:val="a"/>
    <w:autoRedefine/>
    <w:uiPriority w:val="39"/>
    <w:unhideWhenUsed/>
    <w:rsid w:val="008477A1"/>
    <w:pPr>
      <w:spacing w:after="100"/>
    </w:pPr>
  </w:style>
  <w:style w:type="paragraph" w:styleId="21">
    <w:name w:val="toc 2"/>
    <w:basedOn w:val="a"/>
    <w:next w:val="a"/>
    <w:autoRedefine/>
    <w:uiPriority w:val="39"/>
    <w:unhideWhenUsed/>
    <w:rsid w:val="008477A1"/>
    <w:pPr>
      <w:spacing w:after="100"/>
      <w:ind w:left="220"/>
    </w:pPr>
  </w:style>
  <w:style w:type="paragraph" w:styleId="31">
    <w:name w:val="toc 3"/>
    <w:basedOn w:val="a"/>
    <w:next w:val="a"/>
    <w:autoRedefine/>
    <w:uiPriority w:val="39"/>
    <w:unhideWhenUsed/>
    <w:rsid w:val="008477A1"/>
    <w:pPr>
      <w:spacing w:after="100"/>
      <w:ind w:left="440"/>
    </w:pPr>
  </w:style>
  <w:style w:type="character" w:styleId="ab">
    <w:name w:val="Hyperlink"/>
    <w:basedOn w:val="a0"/>
    <w:uiPriority w:val="99"/>
    <w:unhideWhenUsed/>
    <w:rsid w:val="008477A1"/>
    <w:rPr>
      <w:color w:val="0563C1" w:themeColor="hyperlink"/>
      <w:u w:val="single"/>
    </w:rPr>
  </w:style>
  <w:style w:type="character" w:styleId="ac">
    <w:name w:val="Unresolved Mention"/>
    <w:basedOn w:val="a0"/>
    <w:uiPriority w:val="99"/>
    <w:semiHidden/>
    <w:unhideWhenUsed/>
    <w:rsid w:val="007D571E"/>
    <w:rPr>
      <w:color w:val="605E5C"/>
      <w:shd w:val="clear" w:color="auto" w:fill="E1DFDD"/>
    </w:rPr>
  </w:style>
  <w:style w:type="character" w:styleId="ad">
    <w:name w:val="FollowedHyperlink"/>
    <w:basedOn w:val="a0"/>
    <w:uiPriority w:val="99"/>
    <w:semiHidden/>
    <w:unhideWhenUsed/>
    <w:rsid w:val="006259D5"/>
    <w:rPr>
      <w:color w:val="954F72" w:themeColor="followedHyperlink"/>
      <w:u w:val="single"/>
    </w:rPr>
  </w:style>
  <w:style w:type="character" w:customStyle="1" w:styleId="30">
    <w:name w:val="Заголовок 3 Знак"/>
    <w:basedOn w:val="a0"/>
    <w:link w:val="3"/>
    <w:uiPriority w:val="9"/>
    <w:rsid w:val="009556CE"/>
    <w:rPr>
      <w:rFonts w:ascii="Times New Roman" w:eastAsiaTheme="majorEastAsia" w:hAnsi="Times New Roman" w:cs="Times New Roman"/>
      <w:b/>
      <w:bCs/>
      <w:sz w:val="28"/>
      <w:szCs w:val="28"/>
    </w:rPr>
  </w:style>
  <w:style w:type="character" w:styleId="ae">
    <w:name w:val="Strong"/>
    <w:basedOn w:val="a0"/>
    <w:uiPriority w:val="22"/>
    <w:qFormat/>
    <w:rsid w:val="00ED2262"/>
    <w:rPr>
      <w:b/>
      <w:bCs/>
    </w:rPr>
  </w:style>
  <w:style w:type="paragraph" w:styleId="af">
    <w:name w:val="Normal (Web)"/>
    <w:basedOn w:val="a"/>
    <w:uiPriority w:val="99"/>
    <w:unhideWhenUsed/>
    <w:rsid w:val="00265F60"/>
    <w:pPr>
      <w:spacing w:before="100" w:beforeAutospacing="1" w:after="100" w:afterAutospacing="1" w:line="240" w:lineRule="auto"/>
    </w:pPr>
    <w:rPr>
      <w:rFonts w:eastAsia="Times New Roman"/>
      <w:sz w:val="24"/>
      <w:szCs w:val="24"/>
      <w:lang w:eastAsia="ru-RU"/>
    </w:rPr>
  </w:style>
  <w:style w:type="paragraph" w:styleId="af0">
    <w:name w:val="No Spacing"/>
    <w:basedOn w:val="a"/>
    <w:uiPriority w:val="1"/>
    <w:qFormat/>
    <w:rsid w:val="009556CE"/>
    <w:pPr>
      <w:spacing w:line="240" w:lineRule="auto"/>
      <w:ind w:firstLine="0"/>
    </w:pPr>
  </w:style>
  <w:style w:type="table" w:styleId="af1">
    <w:name w:val="Grid Table Light"/>
    <w:basedOn w:val="a1"/>
    <w:uiPriority w:val="40"/>
    <w:rsid w:val="009734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2">
    <w:name w:val="Plain Table 2"/>
    <w:basedOn w:val="a1"/>
    <w:uiPriority w:val="42"/>
    <w:rsid w:val="0097349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Plain Table 1"/>
    <w:basedOn w:val="a1"/>
    <w:uiPriority w:val="41"/>
    <w:rsid w:val="008C05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2">
    <w:name w:val="Plain Text"/>
    <w:basedOn w:val="a"/>
    <w:link w:val="af3"/>
    <w:uiPriority w:val="99"/>
    <w:rsid w:val="00AA697D"/>
    <w:pPr>
      <w:spacing w:after="0" w:line="240" w:lineRule="auto"/>
      <w:ind w:firstLine="0"/>
      <w:contextualSpacing w:val="0"/>
      <w:jc w:val="left"/>
    </w:pPr>
    <w:rPr>
      <w:rFonts w:ascii="Courier New" w:eastAsia="Times New Roman" w:hAnsi="Courier New"/>
      <w:sz w:val="20"/>
      <w:szCs w:val="20"/>
      <w:lang w:eastAsia="zh-CN"/>
    </w:rPr>
  </w:style>
  <w:style w:type="character" w:customStyle="1" w:styleId="af3">
    <w:name w:val="Текст Знак"/>
    <w:basedOn w:val="a0"/>
    <w:link w:val="af2"/>
    <w:uiPriority w:val="99"/>
    <w:rsid w:val="00AA697D"/>
    <w:rPr>
      <w:rFonts w:ascii="Courier New" w:eastAsia="Times New Roman" w:hAnsi="Courier New" w:cs="Times New Roman"/>
      <w:sz w:val="20"/>
      <w:szCs w:val="20"/>
      <w:lang w:eastAsia="zh-CN"/>
    </w:rPr>
  </w:style>
  <w:style w:type="paragraph" w:styleId="af4">
    <w:name w:val="Body Text Indent"/>
    <w:basedOn w:val="a"/>
    <w:link w:val="af5"/>
    <w:uiPriority w:val="99"/>
    <w:rsid w:val="00AA697D"/>
    <w:pPr>
      <w:spacing w:after="120" w:line="240" w:lineRule="auto"/>
      <w:ind w:left="283" w:firstLine="0"/>
      <w:contextualSpacing w:val="0"/>
      <w:jc w:val="left"/>
    </w:pPr>
    <w:rPr>
      <w:rFonts w:ascii="Courier New" w:eastAsia="SimSun" w:hAnsi="Courier New"/>
      <w:szCs w:val="24"/>
      <w:lang w:eastAsia="zh-CN"/>
    </w:rPr>
  </w:style>
  <w:style w:type="character" w:customStyle="1" w:styleId="af5">
    <w:name w:val="Основной текст с отступом Знак"/>
    <w:basedOn w:val="a0"/>
    <w:link w:val="af4"/>
    <w:uiPriority w:val="99"/>
    <w:rsid w:val="00AA697D"/>
    <w:rPr>
      <w:rFonts w:ascii="Courier New" w:eastAsia="SimSun" w:hAnsi="Courier New" w:cs="Times New Roman"/>
      <w:sz w:val="28"/>
      <w:szCs w:val="24"/>
      <w:lang w:eastAsia="zh-CN"/>
    </w:rPr>
  </w:style>
  <w:style w:type="paragraph" w:customStyle="1" w:styleId="PLM1">
    <w:name w:val="PLM абз.1"/>
    <w:basedOn w:val="a"/>
    <w:rsid w:val="00946556"/>
    <w:pPr>
      <w:spacing w:after="60" w:line="288" w:lineRule="auto"/>
      <w:ind w:firstLine="709"/>
      <w:contextualSpacing w:val="0"/>
    </w:pPr>
    <w:rPr>
      <w:rFonts w:ascii="TimesDL" w:eastAsia="Times New Roman" w:hAnsi="TimesDL"/>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445780">
      <w:bodyDiv w:val="1"/>
      <w:marLeft w:val="0"/>
      <w:marRight w:val="0"/>
      <w:marTop w:val="0"/>
      <w:marBottom w:val="0"/>
      <w:divBdr>
        <w:top w:val="none" w:sz="0" w:space="0" w:color="auto"/>
        <w:left w:val="none" w:sz="0" w:space="0" w:color="auto"/>
        <w:bottom w:val="none" w:sz="0" w:space="0" w:color="auto"/>
        <w:right w:val="none" w:sz="0" w:space="0" w:color="auto"/>
      </w:divBdr>
    </w:div>
    <w:div w:id="401872121">
      <w:bodyDiv w:val="1"/>
      <w:marLeft w:val="0"/>
      <w:marRight w:val="0"/>
      <w:marTop w:val="0"/>
      <w:marBottom w:val="0"/>
      <w:divBdr>
        <w:top w:val="none" w:sz="0" w:space="0" w:color="auto"/>
        <w:left w:val="none" w:sz="0" w:space="0" w:color="auto"/>
        <w:bottom w:val="none" w:sz="0" w:space="0" w:color="auto"/>
        <w:right w:val="none" w:sz="0" w:space="0" w:color="auto"/>
      </w:divBdr>
    </w:div>
    <w:div w:id="465467279">
      <w:bodyDiv w:val="1"/>
      <w:marLeft w:val="0"/>
      <w:marRight w:val="0"/>
      <w:marTop w:val="0"/>
      <w:marBottom w:val="0"/>
      <w:divBdr>
        <w:top w:val="none" w:sz="0" w:space="0" w:color="auto"/>
        <w:left w:val="none" w:sz="0" w:space="0" w:color="auto"/>
        <w:bottom w:val="none" w:sz="0" w:space="0" w:color="auto"/>
        <w:right w:val="none" w:sz="0" w:space="0" w:color="auto"/>
      </w:divBdr>
    </w:div>
    <w:div w:id="469397372">
      <w:bodyDiv w:val="1"/>
      <w:marLeft w:val="0"/>
      <w:marRight w:val="0"/>
      <w:marTop w:val="0"/>
      <w:marBottom w:val="0"/>
      <w:divBdr>
        <w:top w:val="none" w:sz="0" w:space="0" w:color="auto"/>
        <w:left w:val="none" w:sz="0" w:space="0" w:color="auto"/>
        <w:bottom w:val="none" w:sz="0" w:space="0" w:color="auto"/>
        <w:right w:val="none" w:sz="0" w:space="0" w:color="auto"/>
      </w:divBdr>
    </w:div>
    <w:div w:id="470367612">
      <w:bodyDiv w:val="1"/>
      <w:marLeft w:val="0"/>
      <w:marRight w:val="0"/>
      <w:marTop w:val="0"/>
      <w:marBottom w:val="0"/>
      <w:divBdr>
        <w:top w:val="none" w:sz="0" w:space="0" w:color="auto"/>
        <w:left w:val="none" w:sz="0" w:space="0" w:color="auto"/>
        <w:bottom w:val="none" w:sz="0" w:space="0" w:color="auto"/>
        <w:right w:val="none" w:sz="0" w:space="0" w:color="auto"/>
      </w:divBdr>
    </w:div>
    <w:div w:id="541332524">
      <w:bodyDiv w:val="1"/>
      <w:marLeft w:val="0"/>
      <w:marRight w:val="0"/>
      <w:marTop w:val="0"/>
      <w:marBottom w:val="0"/>
      <w:divBdr>
        <w:top w:val="none" w:sz="0" w:space="0" w:color="auto"/>
        <w:left w:val="none" w:sz="0" w:space="0" w:color="auto"/>
        <w:bottom w:val="none" w:sz="0" w:space="0" w:color="auto"/>
        <w:right w:val="none" w:sz="0" w:space="0" w:color="auto"/>
      </w:divBdr>
    </w:div>
    <w:div w:id="679888470">
      <w:bodyDiv w:val="1"/>
      <w:marLeft w:val="0"/>
      <w:marRight w:val="0"/>
      <w:marTop w:val="0"/>
      <w:marBottom w:val="0"/>
      <w:divBdr>
        <w:top w:val="none" w:sz="0" w:space="0" w:color="auto"/>
        <w:left w:val="none" w:sz="0" w:space="0" w:color="auto"/>
        <w:bottom w:val="none" w:sz="0" w:space="0" w:color="auto"/>
        <w:right w:val="none" w:sz="0" w:space="0" w:color="auto"/>
      </w:divBdr>
    </w:div>
    <w:div w:id="787434326">
      <w:bodyDiv w:val="1"/>
      <w:marLeft w:val="0"/>
      <w:marRight w:val="0"/>
      <w:marTop w:val="0"/>
      <w:marBottom w:val="0"/>
      <w:divBdr>
        <w:top w:val="none" w:sz="0" w:space="0" w:color="auto"/>
        <w:left w:val="none" w:sz="0" w:space="0" w:color="auto"/>
        <w:bottom w:val="none" w:sz="0" w:space="0" w:color="auto"/>
        <w:right w:val="none" w:sz="0" w:space="0" w:color="auto"/>
      </w:divBdr>
    </w:div>
    <w:div w:id="939336069">
      <w:bodyDiv w:val="1"/>
      <w:marLeft w:val="0"/>
      <w:marRight w:val="0"/>
      <w:marTop w:val="0"/>
      <w:marBottom w:val="0"/>
      <w:divBdr>
        <w:top w:val="none" w:sz="0" w:space="0" w:color="auto"/>
        <w:left w:val="none" w:sz="0" w:space="0" w:color="auto"/>
        <w:bottom w:val="none" w:sz="0" w:space="0" w:color="auto"/>
        <w:right w:val="none" w:sz="0" w:space="0" w:color="auto"/>
      </w:divBdr>
    </w:div>
    <w:div w:id="1003822952">
      <w:bodyDiv w:val="1"/>
      <w:marLeft w:val="0"/>
      <w:marRight w:val="0"/>
      <w:marTop w:val="0"/>
      <w:marBottom w:val="0"/>
      <w:divBdr>
        <w:top w:val="none" w:sz="0" w:space="0" w:color="auto"/>
        <w:left w:val="none" w:sz="0" w:space="0" w:color="auto"/>
        <w:bottom w:val="none" w:sz="0" w:space="0" w:color="auto"/>
        <w:right w:val="none" w:sz="0" w:space="0" w:color="auto"/>
      </w:divBdr>
    </w:div>
    <w:div w:id="1137142215">
      <w:bodyDiv w:val="1"/>
      <w:marLeft w:val="0"/>
      <w:marRight w:val="0"/>
      <w:marTop w:val="0"/>
      <w:marBottom w:val="0"/>
      <w:divBdr>
        <w:top w:val="none" w:sz="0" w:space="0" w:color="auto"/>
        <w:left w:val="none" w:sz="0" w:space="0" w:color="auto"/>
        <w:bottom w:val="none" w:sz="0" w:space="0" w:color="auto"/>
        <w:right w:val="none" w:sz="0" w:space="0" w:color="auto"/>
      </w:divBdr>
    </w:div>
    <w:div w:id="1192064729">
      <w:bodyDiv w:val="1"/>
      <w:marLeft w:val="0"/>
      <w:marRight w:val="0"/>
      <w:marTop w:val="0"/>
      <w:marBottom w:val="0"/>
      <w:divBdr>
        <w:top w:val="none" w:sz="0" w:space="0" w:color="auto"/>
        <w:left w:val="none" w:sz="0" w:space="0" w:color="auto"/>
        <w:bottom w:val="none" w:sz="0" w:space="0" w:color="auto"/>
        <w:right w:val="none" w:sz="0" w:space="0" w:color="auto"/>
      </w:divBdr>
    </w:div>
    <w:div w:id="1223368838">
      <w:bodyDiv w:val="1"/>
      <w:marLeft w:val="0"/>
      <w:marRight w:val="0"/>
      <w:marTop w:val="0"/>
      <w:marBottom w:val="0"/>
      <w:divBdr>
        <w:top w:val="none" w:sz="0" w:space="0" w:color="auto"/>
        <w:left w:val="none" w:sz="0" w:space="0" w:color="auto"/>
        <w:bottom w:val="none" w:sz="0" w:space="0" w:color="auto"/>
        <w:right w:val="none" w:sz="0" w:space="0" w:color="auto"/>
      </w:divBdr>
    </w:div>
    <w:div w:id="1323116763">
      <w:bodyDiv w:val="1"/>
      <w:marLeft w:val="0"/>
      <w:marRight w:val="0"/>
      <w:marTop w:val="0"/>
      <w:marBottom w:val="0"/>
      <w:divBdr>
        <w:top w:val="none" w:sz="0" w:space="0" w:color="auto"/>
        <w:left w:val="none" w:sz="0" w:space="0" w:color="auto"/>
        <w:bottom w:val="none" w:sz="0" w:space="0" w:color="auto"/>
        <w:right w:val="none" w:sz="0" w:space="0" w:color="auto"/>
      </w:divBdr>
    </w:div>
    <w:div w:id="1345017681">
      <w:bodyDiv w:val="1"/>
      <w:marLeft w:val="0"/>
      <w:marRight w:val="0"/>
      <w:marTop w:val="0"/>
      <w:marBottom w:val="0"/>
      <w:divBdr>
        <w:top w:val="none" w:sz="0" w:space="0" w:color="auto"/>
        <w:left w:val="none" w:sz="0" w:space="0" w:color="auto"/>
        <w:bottom w:val="none" w:sz="0" w:space="0" w:color="auto"/>
        <w:right w:val="none" w:sz="0" w:space="0" w:color="auto"/>
      </w:divBdr>
    </w:div>
    <w:div w:id="1378050002">
      <w:bodyDiv w:val="1"/>
      <w:marLeft w:val="0"/>
      <w:marRight w:val="0"/>
      <w:marTop w:val="0"/>
      <w:marBottom w:val="0"/>
      <w:divBdr>
        <w:top w:val="none" w:sz="0" w:space="0" w:color="auto"/>
        <w:left w:val="none" w:sz="0" w:space="0" w:color="auto"/>
        <w:bottom w:val="none" w:sz="0" w:space="0" w:color="auto"/>
        <w:right w:val="none" w:sz="0" w:space="0" w:color="auto"/>
      </w:divBdr>
    </w:div>
    <w:div w:id="1441216521">
      <w:bodyDiv w:val="1"/>
      <w:marLeft w:val="0"/>
      <w:marRight w:val="0"/>
      <w:marTop w:val="0"/>
      <w:marBottom w:val="0"/>
      <w:divBdr>
        <w:top w:val="none" w:sz="0" w:space="0" w:color="auto"/>
        <w:left w:val="none" w:sz="0" w:space="0" w:color="auto"/>
        <w:bottom w:val="none" w:sz="0" w:space="0" w:color="auto"/>
        <w:right w:val="none" w:sz="0" w:space="0" w:color="auto"/>
      </w:divBdr>
    </w:div>
    <w:div w:id="1565946951">
      <w:bodyDiv w:val="1"/>
      <w:marLeft w:val="0"/>
      <w:marRight w:val="0"/>
      <w:marTop w:val="0"/>
      <w:marBottom w:val="0"/>
      <w:divBdr>
        <w:top w:val="none" w:sz="0" w:space="0" w:color="auto"/>
        <w:left w:val="none" w:sz="0" w:space="0" w:color="auto"/>
        <w:bottom w:val="none" w:sz="0" w:space="0" w:color="auto"/>
        <w:right w:val="none" w:sz="0" w:space="0" w:color="auto"/>
      </w:divBdr>
    </w:div>
    <w:div w:id="1837305280">
      <w:bodyDiv w:val="1"/>
      <w:marLeft w:val="0"/>
      <w:marRight w:val="0"/>
      <w:marTop w:val="0"/>
      <w:marBottom w:val="0"/>
      <w:divBdr>
        <w:top w:val="none" w:sz="0" w:space="0" w:color="auto"/>
        <w:left w:val="none" w:sz="0" w:space="0" w:color="auto"/>
        <w:bottom w:val="none" w:sz="0" w:space="0" w:color="auto"/>
        <w:right w:val="none" w:sz="0" w:space="0" w:color="auto"/>
      </w:divBdr>
    </w:div>
    <w:div w:id="1857183880">
      <w:bodyDiv w:val="1"/>
      <w:marLeft w:val="0"/>
      <w:marRight w:val="0"/>
      <w:marTop w:val="0"/>
      <w:marBottom w:val="0"/>
      <w:divBdr>
        <w:top w:val="none" w:sz="0" w:space="0" w:color="auto"/>
        <w:left w:val="none" w:sz="0" w:space="0" w:color="auto"/>
        <w:bottom w:val="none" w:sz="0" w:space="0" w:color="auto"/>
        <w:right w:val="none" w:sz="0" w:space="0" w:color="auto"/>
      </w:divBdr>
    </w:div>
    <w:div w:id="2130970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wmf"/><Relationship Id="rId21" Type="http://schemas.openxmlformats.org/officeDocument/2006/relationships/image" Target="media/image14.wmf"/><Relationship Id="rId42" Type="http://schemas.openxmlformats.org/officeDocument/2006/relationships/image" Target="media/image35.wmf"/><Relationship Id="rId47" Type="http://schemas.openxmlformats.org/officeDocument/2006/relationships/image" Target="media/image39.wmf"/><Relationship Id="rId63" Type="http://schemas.openxmlformats.org/officeDocument/2006/relationships/oleObject" Target="embeddings/oleObject3.bin"/><Relationship Id="rId68" Type="http://schemas.openxmlformats.org/officeDocument/2006/relationships/image" Target="media/image55.wmf"/><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2.png"/><Relationship Id="rId11" Type="http://schemas.openxmlformats.org/officeDocument/2006/relationships/image" Target="media/image4.wmf"/><Relationship Id="rId24" Type="http://schemas.openxmlformats.org/officeDocument/2006/relationships/image" Target="media/image17.wmf"/><Relationship Id="rId32" Type="http://schemas.openxmlformats.org/officeDocument/2006/relationships/image" Target="media/image25.wmf"/><Relationship Id="rId37" Type="http://schemas.openxmlformats.org/officeDocument/2006/relationships/image" Target="media/image30.wmf"/><Relationship Id="rId40" Type="http://schemas.openxmlformats.org/officeDocument/2006/relationships/image" Target="media/image33.wmf"/><Relationship Id="rId45" Type="http://schemas.openxmlformats.org/officeDocument/2006/relationships/footer" Target="footer1.xml"/><Relationship Id="rId53" Type="http://schemas.openxmlformats.org/officeDocument/2006/relationships/image" Target="media/image45.emf"/><Relationship Id="rId58" Type="http://schemas.openxmlformats.org/officeDocument/2006/relationships/oleObject" Target="embeddings/oleObject1.bin"/><Relationship Id="rId66" Type="http://schemas.openxmlformats.org/officeDocument/2006/relationships/image" Target="media/image54.wmf"/><Relationship Id="rId5" Type="http://schemas.openxmlformats.org/officeDocument/2006/relationships/webSettings" Target="webSettings.xml"/><Relationship Id="rId61" Type="http://schemas.openxmlformats.org/officeDocument/2006/relationships/oleObject" Target="embeddings/oleObject2.bin"/><Relationship Id="rId19" Type="http://schemas.openxmlformats.org/officeDocument/2006/relationships/image" Target="media/image12.wmf"/><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image" Target="media/image28.wmf"/><Relationship Id="rId43" Type="http://schemas.openxmlformats.org/officeDocument/2006/relationships/image" Target="media/image36.wmf"/><Relationship Id="rId48" Type="http://schemas.openxmlformats.org/officeDocument/2006/relationships/image" Target="media/image40.wmf"/><Relationship Id="rId56" Type="http://schemas.openxmlformats.org/officeDocument/2006/relationships/image" Target="media/image48.png"/><Relationship Id="rId64" Type="http://schemas.openxmlformats.org/officeDocument/2006/relationships/image" Target="media/image53.wmf"/><Relationship Id="rId69" Type="http://schemas.openxmlformats.org/officeDocument/2006/relationships/oleObject" Target="embeddings/oleObject6.bin"/><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8.wmf"/><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image" Target="media/image38.wmf"/><Relationship Id="rId59" Type="http://schemas.openxmlformats.org/officeDocument/2006/relationships/image" Target="media/image50.png"/><Relationship Id="rId67" Type="http://schemas.openxmlformats.org/officeDocument/2006/relationships/oleObject" Target="embeddings/oleObject5.bin"/><Relationship Id="rId20" Type="http://schemas.openxmlformats.org/officeDocument/2006/relationships/image" Target="media/image13.wmf"/><Relationship Id="rId41" Type="http://schemas.openxmlformats.org/officeDocument/2006/relationships/image" Target="media/image34.wmf"/><Relationship Id="rId54" Type="http://schemas.openxmlformats.org/officeDocument/2006/relationships/image" Target="media/image46.wmf"/><Relationship Id="rId62" Type="http://schemas.openxmlformats.org/officeDocument/2006/relationships/image" Target="media/image52.wmf"/><Relationship Id="rId70" Type="http://schemas.openxmlformats.org/officeDocument/2006/relationships/image" Target="media/image56.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wmf"/><Relationship Id="rId36" Type="http://schemas.openxmlformats.org/officeDocument/2006/relationships/image" Target="media/image29.wmf"/><Relationship Id="rId49" Type="http://schemas.openxmlformats.org/officeDocument/2006/relationships/image" Target="media/image41.png"/><Relationship Id="rId57" Type="http://schemas.openxmlformats.org/officeDocument/2006/relationships/image" Target="media/image49.wmf"/><Relationship Id="rId10" Type="http://schemas.openxmlformats.org/officeDocument/2006/relationships/image" Target="media/image3.wmf"/><Relationship Id="rId31" Type="http://schemas.openxmlformats.org/officeDocument/2006/relationships/image" Target="media/image24.wmf"/><Relationship Id="rId44" Type="http://schemas.openxmlformats.org/officeDocument/2006/relationships/image" Target="media/image37.wmf"/><Relationship Id="rId52" Type="http://schemas.openxmlformats.org/officeDocument/2006/relationships/image" Target="media/image44.png"/><Relationship Id="rId60" Type="http://schemas.openxmlformats.org/officeDocument/2006/relationships/image" Target="media/image51.wmf"/><Relationship Id="rId65" Type="http://schemas.openxmlformats.org/officeDocument/2006/relationships/oleObject" Target="embeddings/oleObject4.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wmf"/><Relationship Id="rId18" Type="http://schemas.openxmlformats.org/officeDocument/2006/relationships/image" Target="media/image11.wmf"/><Relationship Id="rId39" Type="http://schemas.openxmlformats.org/officeDocument/2006/relationships/image" Target="media/image32.wmf"/><Relationship Id="rId34" Type="http://schemas.openxmlformats.org/officeDocument/2006/relationships/image" Target="media/image27.wmf"/><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oleObject" Target="embeddings/oleObject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C6199-9091-43EA-AA1D-3D647083F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3082</TotalTime>
  <Pages>52</Pages>
  <Words>9610</Words>
  <Characters>54778</Characters>
  <Application>Microsoft Office Word</Application>
  <DocSecurity>0</DocSecurity>
  <Lines>456</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Ульяна Хамылёва</dc:creator>
  <cp:keywords/>
  <dc:description/>
  <cp:lastModifiedBy>Дмитрий Евстигнеев</cp:lastModifiedBy>
  <cp:revision>12</cp:revision>
  <cp:lastPrinted>2022-12-27T22:41:00Z</cp:lastPrinted>
  <dcterms:created xsi:type="dcterms:W3CDTF">2022-05-25T16:18:00Z</dcterms:created>
  <dcterms:modified xsi:type="dcterms:W3CDTF">2022-12-27T23:06:00Z</dcterms:modified>
</cp:coreProperties>
</file>