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5" w:type="dxa"/>
        <w:tblInd w:w="47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9635"/>
      </w:tblGrid>
      <w:tr w:rsidR="00C75A0F" w:rsidRPr="00A044AA" w:rsidTr="008571DF">
        <w:trPr>
          <w:cantSplit/>
          <w:trHeight w:val="23"/>
        </w:trPr>
        <w:tc>
          <w:tcPr>
            <w:tcW w:w="9635" w:type="dxa"/>
            <w:vAlign w:val="center"/>
            <w:hideMark/>
          </w:tcPr>
          <w:tbl>
            <w:tblPr>
              <w:tblW w:w="952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/>
            </w:tblPr>
            <w:tblGrid>
              <w:gridCol w:w="1250"/>
              <w:gridCol w:w="8275"/>
            </w:tblGrid>
            <w:tr w:rsidR="00C75A0F" w:rsidRPr="00A044AA" w:rsidTr="008571DF">
              <w:tc>
                <w:tcPr>
                  <w:tcW w:w="1181" w:type="dxa"/>
                  <w:vAlign w:val="center"/>
                  <w:hideMark/>
                </w:tcPr>
                <w:p w:rsidR="00C75A0F" w:rsidRPr="00A044AA" w:rsidRDefault="00C75A0F" w:rsidP="008571DF">
                  <w:pPr>
                    <w:keepNext/>
                    <w:tabs>
                      <w:tab w:val="left" w:pos="8960"/>
                    </w:tabs>
                    <w:overflowPunct w:val="0"/>
                    <w:autoSpaceDE w:val="0"/>
                    <w:autoSpaceDN w:val="0"/>
                    <w:adjustRightInd w:val="0"/>
                    <w:jc w:val="center"/>
                    <w:textAlignment w:val="baseline"/>
                    <w:outlineLvl w:val="2"/>
                    <w:rPr>
                      <w:rFonts w:eastAsia="Times New Roman"/>
                      <w:bCs/>
                      <w:color w:val="000000"/>
                      <w:sz w:val="24"/>
                      <w:szCs w:val="24"/>
                      <w:u w:val="single"/>
                    </w:rPr>
                  </w:pPr>
                  <w:r w:rsidRPr="00A044AA">
                    <w:rPr>
                      <w:rFonts w:eastAsia="Times New Roman"/>
                      <w:bCs/>
                      <w:noProof/>
                      <w:sz w:val="28"/>
                      <w:szCs w:val="20"/>
                      <w:u w:val="single"/>
                    </w:rPr>
                    <w:drawing>
                      <wp:anchor distT="0" distB="0" distL="133350" distR="114300" simplePos="0" relativeHeight="251659264" behindDoc="0" locked="0" layoutInCell="1" allowOverlap="1">
                        <wp:simplePos x="0" y="0"/>
                        <wp:positionH relativeFrom="column">
                          <wp:posOffset>-34925</wp:posOffset>
                        </wp:positionH>
                        <wp:positionV relativeFrom="paragraph">
                          <wp:posOffset>635</wp:posOffset>
                        </wp:positionV>
                        <wp:extent cx="720090" cy="720090"/>
                        <wp:effectExtent l="0" t="0" r="3810" b="3810"/>
                        <wp:wrapTopAndBottom/>
                        <wp:docPr id="1" name="Рисунок 18" descr="http://mai.ru/life/brand/ma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mai.ru/life/brand/ma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0090" cy="72009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8343" w:type="dxa"/>
                </w:tcPr>
                <w:p w:rsidR="00C75A0F" w:rsidRPr="00A044AA" w:rsidRDefault="00C75A0F" w:rsidP="00C75A0F">
                  <w:pPr>
                    <w:keepNext/>
                    <w:widowControl w:val="0"/>
                    <w:numPr>
                      <w:ilvl w:val="0"/>
                      <w:numId w:val="7"/>
                    </w:numPr>
                    <w:ind w:left="0" w:firstLine="0"/>
                    <w:jc w:val="center"/>
                    <w:rPr>
                      <w:rFonts w:eastAsia="Times New Roman"/>
                      <w:b/>
                      <w:bCs/>
                      <w:color w:val="00000A"/>
                      <w:sz w:val="32"/>
                      <w:szCs w:val="32"/>
                      <w:lang w:eastAsia="zh-CN"/>
                    </w:rPr>
                  </w:pPr>
                  <w:r w:rsidRPr="00A044AA">
                    <w:rPr>
                      <w:rFonts w:eastAsia="Times New Roman"/>
                      <w:bCs/>
                      <w:color w:val="00000A"/>
                      <w:sz w:val="26"/>
                      <w:szCs w:val="26"/>
                    </w:rPr>
                    <w:t>Федеральное государственное бюджетное образовательное</w:t>
                  </w:r>
                </w:p>
                <w:p w:rsidR="00C75A0F" w:rsidRPr="00A044AA" w:rsidRDefault="00C75A0F" w:rsidP="00C75A0F">
                  <w:pPr>
                    <w:keepNext/>
                    <w:widowControl w:val="0"/>
                    <w:numPr>
                      <w:ilvl w:val="0"/>
                      <w:numId w:val="7"/>
                    </w:numPr>
                    <w:ind w:left="0" w:firstLine="0"/>
                    <w:jc w:val="center"/>
                    <w:rPr>
                      <w:rFonts w:eastAsia="Times New Roman"/>
                      <w:b/>
                      <w:bCs/>
                      <w:color w:val="00000A"/>
                      <w:sz w:val="32"/>
                      <w:szCs w:val="32"/>
                      <w:lang w:eastAsia="zh-CN"/>
                    </w:rPr>
                  </w:pPr>
                  <w:r w:rsidRPr="00A044AA">
                    <w:rPr>
                      <w:rFonts w:eastAsia="Times New Roman"/>
                      <w:bCs/>
                      <w:color w:val="00000A"/>
                      <w:sz w:val="26"/>
                      <w:szCs w:val="26"/>
                    </w:rPr>
                    <w:t>учреждение высшего образования</w:t>
                  </w:r>
                </w:p>
                <w:p w:rsidR="00C75A0F" w:rsidRPr="00A044AA" w:rsidRDefault="00C75A0F" w:rsidP="00C75A0F">
                  <w:pPr>
                    <w:keepNext/>
                    <w:widowControl w:val="0"/>
                    <w:numPr>
                      <w:ilvl w:val="0"/>
                      <w:numId w:val="7"/>
                    </w:numPr>
                    <w:ind w:left="0" w:firstLine="0"/>
                    <w:jc w:val="center"/>
                    <w:rPr>
                      <w:rFonts w:eastAsia="Times New Roman"/>
                      <w:bCs/>
                      <w:color w:val="00000A"/>
                      <w:sz w:val="32"/>
                      <w:szCs w:val="32"/>
                    </w:rPr>
                  </w:pPr>
                </w:p>
                <w:p w:rsidR="00C75A0F" w:rsidRPr="00A044AA" w:rsidRDefault="00C75A0F" w:rsidP="00C75A0F">
                  <w:pPr>
                    <w:keepNext/>
                    <w:widowControl w:val="0"/>
                    <w:numPr>
                      <w:ilvl w:val="0"/>
                      <w:numId w:val="7"/>
                    </w:numPr>
                    <w:ind w:left="0" w:firstLine="0"/>
                    <w:jc w:val="center"/>
                    <w:rPr>
                      <w:rFonts w:eastAsia="Times New Roman"/>
                      <w:b/>
                      <w:bCs/>
                      <w:color w:val="00000A"/>
                      <w:sz w:val="32"/>
                      <w:szCs w:val="32"/>
                      <w:lang w:eastAsia="zh-CN"/>
                    </w:rPr>
                  </w:pPr>
                  <w:r w:rsidRPr="00A044AA">
                    <w:rPr>
                      <w:rFonts w:eastAsia="Times New Roman"/>
                      <w:b/>
                      <w:bCs/>
                      <w:color w:val="00000A"/>
                      <w:sz w:val="28"/>
                      <w:szCs w:val="28"/>
                    </w:rPr>
                    <w:t>"МОСКОВСКИЙ АВИАЦИОННЫЙ ИНСТИТУТ</w:t>
                  </w:r>
                </w:p>
                <w:p w:rsidR="00C75A0F" w:rsidRPr="008E67E2" w:rsidRDefault="00C75A0F" w:rsidP="00C75A0F">
                  <w:pPr>
                    <w:keepNext/>
                    <w:widowControl w:val="0"/>
                    <w:numPr>
                      <w:ilvl w:val="0"/>
                      <w:numId w:val="7"/>
                    </w:numPr>
                    <w:ind w:left="0" w:firstLine="0"/>
                    <w:jc w:val="center"/>
                    <w:rPr>
                      <w:rFonts w:eastAsia="Times New Roman"/>
                      <w:b/>
                      <w:bCs/>
                      <w:color w:val="00000A"/>
                      <w:sz w:val="24"/>
                      <w:szCs w:val="24"/>
                      <w:lang w:eastAsia="zh-CN"/>
                    </w:rPr>
                  </w:pPr>
                  <w:r w:rsidRPr="008E67E2">
                    <w:rPr>
                      <w:rFonts w:eastAsia="Times New Roman"/>
                      <w:b/>
                      <w:bCs/>
                      <w:color w:val="000000"/>
                      <w:sz w:val="24"/>
                      <w:szCs w:val="24"/>
                    </w:rPr>
                    <w:t>(НАЦИОНАЛЬНЫЙ ИССЛЕДОВАТЕЛЬСКИЙ УНИВЕРСИТЕТ)"</w:t>
                  </w:r>
                </w:p>
              </w:tc>
            </w:tr>
          </w:tbl>
          <w:p w:rsidR="00C75A0F" w:rsidRPr="00A044AA" w:rsidRDefault="00C75A0F" w:rsidP="008571DF">
            <w:pPr>
              <w:widowControl w:val="0"/>
              <w:snapToGrid w:val="0"/>
              <w:rPr>
                <w:rFonts w:eastAsia="Times New Roman"/>
                <w:color w:val="00000A"/>
                <w:lang w:eastAsia="zh-CN"/>
              </w:rPr>
            </w:pPr>
          </w:p>
        </w:tc>
      </w:tr>
      <w:tr w:rsidR="00C75A0F" w:rsidRPr="00A044AA" w:rsidTr="008571DF">
        <w:tc>
          <w:tcPr>
            <w:tcW w:w="9635" w:type="dxa"/>
            <w:tcBorders>
              <w:top w:val="thinThickLargeGap" w:sz="2" w:space="0" w:color="000001"/>
              <w:left w:val="nil"/>
              <w:bottom w:val="nil"/>
              <w:right w:val="nil"/>
            </w:tcBorders>
            <w:hideMark/>
          </w:tcPr>
          <w:p w:rsidR="00C75A0F" w:rsidRPr="00A044AA" w:rsidRDefault="00C75A0F" w:rsidP="009C145D">
            <w:pPr>
              <w:widowControl w:val="0"/>
              <w:jc w:val="center"/>
              <w:rPr>
                <w:rFonts w:eastAsia="Times New Roman"/>
                <w:color w:val="00000A"/>
                <w:lang w:eastAsia="zh-CN"/>
              </w:rPr>
            </w:pPr>
            <w:r w:rsidRPr="00A044AA">
              <w:rPr>
                <w:rFonts w:eastAsia="Calibri"/>
                <w:sz w:val="28"/>
                <w:szCs w:val="28"/>
              </w:rPr>
              <w:t>Институт №3 «Системы управления, информатика и электроэнергетика»</w:t>
            </w:r>
          </w:p>
        </w:tc>
      </w:tr>
      <w:tr w:rsidR="00C75A0F" w:rsidRPr="00A044AA" w:rsidTr="008571DF">
        <w:trPr>
          <w:trHeight w:val="283"/>
        </w:trPr>
        <w:tc>
          <w:tcPr>
            <w:tcW w:w="9635" w:type="dxa"/>
            <w:hideMark/>
          </w:tcPr>
          <w:p w:rsidR="00C75A0F" w:rsidRPr="00A044AA" w:rsidRDefault="00C75A0F" w:rsidP="009C145D">
            <w:pPr>
              <w:widowControl w:val="0"/>
              <w:jc w:val="center"/>
              <w:rPr>
                <w:rFonts w:eastAsia="Times New Roman"/>
                <w:color w:val="00000A"/>
                <w:lang w:eastAsia="zh-CN"/>
              </w:rPr>
            </w:pPr>
            <w:r w:rsidRPr="00A044AA">
              <w:rPr>
                <w:rFonts w:eastAsia="Calibri"/>
                <w:sz w:val="28"/>
                <w:szCs w:val="28"/>
              </w:rPr>
              <w:t>Кафедра 308 «Информационные технологии»</w:t>
            </w:r>
          </w:p>
        </w:tc>
      </w:tr>
    </w:tbl>
    <w:p w:rsidR="00C75A0F" w:rsidRPr="00A044AA" w:rsidRDefault="00C75A0F" w:rsidP="009C145D">
      <w:pPr>
        <w:shd w:val="clear" w:color="auto" w:fill="FFFFFF"/>
        <w:jc w:val="center"/>
        <w:rPr>
          <w:rFonts w:eastAsia="Times New Roman"/>
          <w:b/>
          <w:color w:val="00000A"/>
          <w:sz w:val="28"/>
          <w:szCs w:val="28"/>
          <w:lang w:eastAsia="zh-CN"/>
        </w:rPr>
      </w:pPr>
    </w:p>
    <w:p w:rsidR="00C75A0F" w:rsidRPr="00A044AA" w:rsidRDefault="00C75A0F" w:rsidP="009C145D">
      <w:pPr>
        <w:shd w:val="clear" w:color="auto" w:fill="FFFFFF"/>
        <w:jc w:val="center"/>
        <w:rPr>
          <w:rFonts w:eastAsia="Calibri"/>
          <w:b/>
          <w:sz w:val="28"/>
          <w:szCs w:val="28"/>
        </w:rPr>
      </w:pPr>
    </w:p>
    <w:p w:rsidR="00C75A0F" w:rsidRPr="00A044AA" w:rsidRDefault="00C75A0F" w:rsidP="009C145D">
      <w:pPr>
        <w:shd w:val="clear" w:color="auto" w:fill="FFFFFF"/>
        <w:jc w:val="center"/>
        <w:rPr>
          <w:rFonts w:eastAsia="Calibri"/>
          <w:b/>
          <w:sz w:val="28"/>
          <w:szCs w:val="28"/>
        </w:rPr>
      </w:pPr>
    </w:p>
    <w:tbl>
      <w:tblPr>
        <w:tblW w:w="9606" w:type="dxa"/>
        <w:tblLook w:val="04A0"/>
      </w:tblPr>
      <w:tblGrid>
        <w:gridCol w:w="9606"/>
      </w:tblGrid>
      <w:tr w:rsidR="00C75A0F" w:rsidRPr="00D55858" w:rsidTr="008571DF">
        <w:tc>
          <w:tcPr>
            <w:tcW w:w="9606" w:type="dxa"/>
            <w:hideMark/>
          </w:tcPr>
          <w:p w:rsidR="00C75A0F" w:rsidRPr="00D55858" w:rsidRDefault="00C75A0F" w:rsidP="009C145D">
            <w:pPr>
              <w:widowControl w:val="0"/>
              <w:shd w:val="clear" w:color="auto" w:fill="FFFFFF"/>
              <w:jc w:val="center"/>
              <w:rPr>
                <w:rFonts w:eastAsia="Calibri"/>
                <w:sz w:val="32"/>
                <w:szCs w:val="32"/>
              </w:rPr>
            </w:pPr>
          </w:p>
          <w:p w:rsidR="00C75A0F" w:rsidRPr="00D55858" w:rsidRDefault="00C75A0F" w:rsidP="009C145D">
            <w:pPr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Лабораторная работа</w:t>
            </w:r>
          </w:p>
          <w:p w:rsidR="00C75A0F" w:rsidRPr="00D55858" w:rsidRDefault="00C75A0F" w:rsidP="009C145D">
            <w:pPr>
              <w:jc w:val="center"/>
              <w:rPr>
                <w:rFonts w:eastAsia="Times New Roman"/>
                <w:b/>
                <w:sz w:val="40"/>
                <w:szCs w:val="40"/>
              </w:rPr>
            </w:pPr>
            <w:r w:rsidRPr="00D55858">
              <w:rPr>
                <w:rFonts w:eastAsia="Times New Roman"/>
                <w:b/>
                <w:sz w:val="40"/>
                <w:szCs w:val="40"/>
              </w:rPr>
              <w:t>«</w:t>
            </w:r>
            <w:r w:rsidRPr="00D55858">
              <w:rPr>
                <w:b/>
                <w:sz w:val="28"/>
                <w:szCs w:val="28"/>
              </w:rPr>
              <w:t xml:space="preserve">Генетический алгоритм </w:t>
            </w:r>
            <w:r w:rsidR="009C145D">
              <w:rPr>
                <w:b/>
                <w:sz w:val="28"/>
                <w:szCs w:val="28"/>
              </w:rPr>
              <w:t xml:space="preserve">для решения задачи </w:t>
            </w:r>
            <w:r w:rsidR="009C145D" w:rsidRPr="009C145D">
              <w:rPr>
                <w:b/>
                <w:sz w:val="28"/>
                <w:szCs w:val="28"/>
              </w:rPr>
              <w:t>коммивояжера</w:t>
            </w:r>
            <w:r w:rsidR="009C145D">
              <w:rPr>
                <w:rFonts w:ascii="Tahoma" w:hAnsi="Tahoma" w:cs="Tahoma"/>
                <w:color w:val="000000"/>
                <w:sz w:val="14"/>
                <w:szCs w:val="14"/>
                <w:shd w:val="clear" w:color="auto" w:fill="FFFFFF"/>
              </w:rPr>
              <w:t> </w:t>
            </w:r>
            <w:r w:rsidRPr="00D55858">
              <w:rPr>
                <w:rFonts w:eastAsia="Times New Roman"/>
                <w:b/>
                <w:sz w:val="40"/>
                <w:szCs w:val="40"/>
              </w:rPr>
              <w:t>»</w:t>
            </w:r>
          </w:p>
          <w:p w:rsidR="00C75A0F" w:rsidRPr="00D55858" w:rsidRDefault="00C75A0F" w:rsidP="009C145D">
            <w:pPr>
              <w:jc w:val="center"/>
              <w:rPr>
                <w:rFonts w:eastAsia="Times New Roman"/>
                <w:sz w:val="28"/>
                <w:szCs w:val="28"/>
              </w:rPr>
            </w:pPr>
          </w:p>
          <w:p w:rsidR="00C75A0F" w:rsidRPr="00D55858" w:rsidRDefault="00C75A0F" w:rsidP="009C145D">
            <w:pPr>
              <w:jc w:val="center"/>
              <w:rPr>
                <w:rFonts w:eastAsia="Times New Roman"/>
                <w:i/>
                <w:sz w:val="28"/>
                <w:szCs w:val="28"/>
              </w:rPr>
            </w:pPr>
            <w:r w:rsidRPr="00D55858">
              <w:rPr>
                <w:rFonts w:eastAsia="Times New Roman"/>
                <w:sz w:val="28"/>
                <w:szCs w:val="28"/>
              </w:rPr>
              <w:t xml:space="preserve">По дисциплине: </w:t>
            </w:r>
            <w:r w:rsidRPr="00D55858">
              <w:rPr>
                <w:rFonts w:eastAsia="Times New Roman"/>
                <w:i/>
                <w:sz w:val="28"/>
                <w:szCs w:val="28"/>
              </w:rPr>
              <w:t>«</w:t>
            </w:r>
            <w:r w:rsidRPr="00D55858">
              <w:rPr>
                <w:i/>
                <w:sz w:val="28"/>
                <w:szCs w:val="28"/>
              </w:rPr>
              <w:t>Интеллектуальные системы и технологии</w:t>
            </w:r>
            <w:r w:rsidRPr="00D55858">
              <w:rPr>
                <w:rFonts w:eastAsia="Times New Roman"/>
                <w:i/>
                <w:sz w:val="28"/>
                <w:szCs w:val="28"/>
              </w:rPr>
              <w:t>»</w:t>
            </w:r>
          </w:p>
          <w:p w:rsidR="00C75A0F" w:rsidRPr="00D55858" w:rsidRDefault="00C75A0F" w:rsidP="009C145D">
            <w:pPr>
              <w:widowControl w:val="0"/>
              <w:shd w:val="clear" w:color="auto" w:fill="FFFFFF"/>
              <w:jc w:val="center"/>
              <w:rPr>
                <w:rFonts w:eastAsia="Times New Roman"/>
                <w:color w:val="00000A"/>
                <w:lang w:eastAsia="zh-CN"/>
              </w:rPr>
            </w:pPr>
          </w:p>
        </w:tc>
      </w:tr>
      <w:tr w:rsidR="00C75A0F" w:rsidRPr="00A044AA" w:rsidTr="008571DF">
        <w:tc>
          <w:tcPr>
            <w:tcW w:w="9606" w:type="dxa"/>
          </w:tcPr>
          <w:p w:rsidR="00C75A0F" w:rsidRPr="00A044AA" w:rsidRDefault="00C75A0F" w:rsidP="008571DF">
            <w:pPr>
              <w:widowControl w:val="0"/>
              <w:shd w:val="clear" w:color="auto" w:fill="FFFFFF"/>
              <w:snapToGrid w:val="0"/>
              <w:jc w:val="center"/>
              <w:rPr>
                <w:rFonts w:eastAsia="Times New Roman"/>
                <w:b/>
                <w:color w:val="00000A"/>
                <w:sz w:val="28"/>
                <w:szCs w:val="28"/>
                <w:lang w:eastAsia="zh-CN"/>
              </w:rPr>
            </w:pPr>
          </w:p>
        </w:tc>
      </w:tr>
      <w:tr w:rsidR="00C75A0F" w:rsidRPr="00A044AA" w:rsidTr="008571DF">
        <w:tc>
          <w:tcPr>
            <w:tcW w:w="9606" w:type="dxa"/>
          </w:tcPr>
          <w:p w:rsidR="00C75A0F" w:rsidRPr="00A044AA" w:rsidRDefault="00C75A0F" w:rsidP="008571DF">
            <w:pPr>
              <w:jc w:val="center"/>
              <w:rPr>
                <w:rFonts w:eastAsia="Calibri"/>
                <w:color w:val="000000"/>
                <w:sz w:val="24"/>
                <w:szCs w:val="24"/>
              </w:rPr>
            </w:pPr>
          </w:p>
        </w:tc>
      </w:tr>
      <w:tr w:rsidR="00C75A0F" w:rsidRPr="00A044AA" w:rsidTr="008571DF">
        <w:tc>
          <w:tcPr>
            <w:tcW w:w="9606" w:type="dxa"/>
          </w:tcPr>
          <w:p w:rsidR="00C75A0F" w:rsidRPr="00A044AA" w:rsidRDefault="00C75A0F" w:rsidP="008571DF">
            <w:pPr>
              <w:widowControl w:val="0"/>
              <w:shd w:val="clear" w:color="auto" w:fill="FFFFFF"/>
              <w:jc w:val="center"/>
              <w:rPr>
                <w:rFonts w:eastAsia="Times New Roman"/>
                <w:b/>
                <w:color w:val="00000A"/>
                <w:sz w:val="28"/>
                <w:szCs w:val="28"/>
                <w:lang w:eastAsia="zh-CN"/>
              </w:rPr>
            </w:pPr>
          </w:p>
        </w:tc>
      </w:tr>
    </w:tbl>
    <w:p w:rsidR="00C75A0F" w:rsidRPr="00A044AA" w:rsidRDefault="00C75A0F" w:rsidP="00C75A0F">
      <w:pPr>
        <w:ind w:left="4820"/>
        <w:jc w:val="right"/>
        <w:rPr>
          <w:rFonts w:eastAsia="Calibri"/>
          <w:sz w:val="24"/>
          <w:szCs w:val="24"/>
        </w:rPr>
      </w:pPr>
      <w:r w:rsidRPr="00A044AA">
        <w:rPr>
          <w:rFonts w:eastAsia="Calibri"/>
          <w:sz w:val="24"/>
          <w:szCs w:val="24"/>
        </w:rPr>
        <w:t>Выполнил</w:t>
      </w:r>
      <w:r>
        <w:rPr>
          <w:rFonts w:eastAsia="Calibri"/>
          <w:sz w:val="24"/>
          <w:szCs w:val="24"/>
        </w:rPr>
        <w:t>и студенты гр. М3О-3</w:t>
      </w:r>
      <w:r w:rsidRPr="00A044AA">
        <w:rPr>
          <w:rFonts w:eastAsia="Calibri"/>
          <w:sz w:val="24"/>
          <w:szCs w:val="24"/>
        </w:rPr>
        <w:t>12Б:</w:t>
      </w:r>
    </w:p>
    <w:p w:rsidR="00C75A0F" w:rsidRDefault="00C75A0F" w:rsidP="00C75A0F">
      <w:pPr>
        <w:jc w:val="right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Миденко Д.А.</w:t>
      </w:r>
    </w:p>
    <w:p w:rsidR="00C75A0F" w:rsidRPr="00A044AA" w:rsidRDefault="00C75A0F" w:rsidP="00C75A0F">
      <w:pPr>
        <w:jc w:val="right"/>
        <w:rPr>
          <w:rFonts w:eastAsia="Calibri"/>
          <w:sz w:val="24"/>
          <w:szCs w:val="24"/>
        </w:rPr>
      </w:pPr>
      <w:proofErr w:type="spellStart"/>
      <w:r>
        <w:rPr>
          <w:rFonts w:eastAsia="Calibri"/>
          <w:sz w:val="24"/>
          <w:szCs w:val="24"/>
        </w:rPr>
        <w:t>Буринский</w:t>
      </w:r>
      <w:proofErr w:type="spellEnd"/>
      <w:r>
        <w:rPr>
          <w:rFonts w:eastAsia="Calibri"/>
          <w:sz w:val="24"/>
          <w:szCs w:val="24"/>
        </w:rPr>
        <w:t xml:space="preserve"> И.И.</w:t>
      </w:r>
    </w:p>
    <w:p w:rsidR="00C75A0F" w:rsidRPr="00A044AA" w:rsidRDefault="00C75A0F" w:rsidP="00C75A0F">
      <w:pPr>
        <w:jc w:val="right"/>
        <w:rPr>
          <w:rFonts w:eastAsia="Calibri"/>
          <w:sz w:val="24"/>
          <w:szCs w:val="24"/>
        </w:rPr>
      </w:pPr>
    </w:p>
    <w:p w:rsidR="00C75A0F" w:rsidRPr="00B41279" w:rsidRDefault="00C75A0F" w:rsidP="00C75A0F">
      <w:pPr>
        <w:tabs>
          <w:tab w:val="left" w:pos="993"/>
        </w:tabs>
        <w:ind w:left="4820"/>
        <w:rPr>
          <w:rFonts w:eastAsia="Times New Roman"/>
          <w:sz w:val="24"/>
          <w:szCs w:val="24"/>
        </w:rPr>
      </w:pPr>
      <w:r w:rsidRPr="00B41279">
        <w:rPr>
          <w:rFonts w:eastAsia="Times New Roman"/>
          <w:sz w:val="24"/>
          <w:szCs w:val="24"/>
        </w:rPr>
        <w:t xml:space="preserve">Проверил: </w:t>
      </w:r>
      <w:r w:rsidRPr="00316745">
        <w:rPr>
          <w:rFonts w:eastAsia="Times New Roman"/>
          <w:sz w:val="24"/>
          <w:szCs w:val="24"/>
        </w:rPr>
        <w:t>доцент, канд. физ</w:t>
      </w:r>
      <w:proofErr w:type="gramStart"/>
      <w:r w:rsidRPr="00316745">
        <w:rPr>
          <w:rFonts w:eastAsia="Times New Roman"/>
          <w:sz w:val="24"/>
          <w:szCs w:val="24"/>
        </w:rPr>
        <w:t>.-</w:t>
      </w:r>
      <w:proofErr w:type="gramEnd"/>
      <w:r w:rsidRPr="00316745">
        <w:rPr>
          <w:rFonts w:eastAsia="Times New Roman"/>
          <w:sz w:val="24"/>
          <w:szCs w:val="24"/>
        </w:rPr>
        <w:t>мат. Наук</w:t>
      </w:r>
      <w:r>
        <w:rPr>
          <w:rFonts w:eastAsia="Times New Roman"/>
          <w:sz w:val="24"/>
          <w:szCs w:val="24"/>
        </w:rPr>
        <w:t xml:space="preserve"> </w:t>
      </w:r>
      <w:r w:rsidRPr="00316745">
        <w:rPr>
          <w:rFonts w:eastAsia="Times New Roman"/>
          <w:sz w:val="24"/>
          <w:szCs w:val="24"/>
        </w:rPr>
        <w:t>Протасов В.И.</w:t>
      </w:r>
    </w:p>
    <w:p w:rsidR="00C75A0F" w:rsidRPr="00A044AA" w:rsidRDefault="00C75A0F" w:rsidP="00C75A0F">
      <w:pPr>
        <w:tabs>
          <w:tab w:val="left" w:pos="993"/>
        </w:tabs>
        <w:ind w:left="5387"/>
        <w:jc w:val="right"/>
        <w:rPr>
          <w:rFonts w:eastAsia="Times New Roman"/>
          <w:sz w:val="24"/>
          <w:szCs w:val="24"/>
        </w:rPr>
      </w:pPr>
      <w:r w:rsidRPr="00A044AA">
        <w:rPr>
          <w:rFonts w:eastAsia="Times New Roman"/>
          <w:sz w:val="24"/>
          <w:szCs w:val="24"/>
        </w:rPr>
        <w:t xml:space="preserve">                __________________</w:t>
      </w:r>
    </w:p>
    <w:p w:rsidR="00C75A0F" w:rsidRPr="00A044AA" w:rsidRDefault="00C75A0F" w:rsidP="00C75A0F">
      <w:pPr>
        <w:tabs>
          <w:tab w:val="left" w:pos="993"/>
        </w:tabs>
        <w:ind w:left="5387"/>
        <w:rPr>
          <w:rFonts w:eastAsia="Times New Roman"/>
          <w:sz w:val="24"/>
          <w:szCs w:val="24"/>
        </w:rPr>
      </w:pPr>
      <w:r w:rsidRPr="00A044AA">
        <w:rPr>
          <w:rFonts w:eastAsia="Times New Roman"/>
          <w:sz w:val="24"/>
          <w:szCs w:val="24"/>
        </w:rPr>
        <w:t xml:space="preserve">              </w:t>
      </w:r>
      <w:r>
        <w:rPr>
          <w:rFonts w:eastAsia="Times New Roman"/>
          <w:sz w:val="24"/>
          <w:szCs w:val="24"/>
        </w:rPr>
        <w:t xml:space="preserve">                            дата, </w:t>
      </w:r>
      <w:r w:rsidRPr="00A044AA">
        <w:rPr>
          <w:rFonts w:eastAsia="Times New Roman"/>
          <w:sz w:val="24"/>
          <w:szCs w:val="24"/>
        </w:rPr>
        <w:t>подпись</w:t>
      </w:r>
    </w:p>
    <w:p w:rsidR="00C75A0F" w:rsidRDefault="00C75A0F" w:rsidP="00C75A0F">
      <w:pPr>
        <w:shd w:val="clear" w:color="auto" w:fill="FFFFFF"/>
        <w:jc w:val="center"/>
        <w:rPr>
          <w:rFonts w:eastAsia="Calibri"/>
          <w:b/>
          <w:sz w:val="28"/>
          <w:szCs w:val="28"/>
        </w:rPr>
      </w:pPr>
    </w:p>
    <w:p w:rsidR="00C75A0F" w:rsidRDefault="00C75A0F" w:rsidP="00C75A0F">
      <w:pPr>
        <w:shd w:val="clear" w:color="auto" w:fill="FFFFFF"/>
        <w:jc w:val="center"/>
        <w:rPr>
          <w:rFonts w:eastAsia="Calibri"/>
          <w:b/>
          <w:sz w:val="28"/>
          <w:szCs w:val="28"/>
        </w:rPr>
      </w:pPr>
    </w:p>
    <w:p w:rsidR="00C75A0F" w:rsidRDefault="00C75A0F" w:rsidP="00C75A0F">
      <w:pPr>
        <w:shd w:val="clear" w:color="auto" w:fill="FFFFFF"/>
        <w:jc w:val="center"/>
        <w:rPr>
          <w:rFonts w:eastAsia="Calibri"/>
          <w:b/>
          <w:sz w:val="28"/>
          <w:szCs w:val="28"/>
        </w:rPr>
      </w:pPr>
    </w:p>
    <w:p w:rsidR="00C75A0F" w:rsidRDefault="00C75A0F" w:rsidP="00C75A0F">
      <w:pPr>
        <w:shd w:val="clear" w:color="auto" w:fill="FFFFFF"/>
        <w:jc w:val="center"/>
        <w:rPr>
          <w:rFonts w:eastAsia="Calibri"/>
          <w:b/>
          <w:sz w:val="28"/>
          <w:szCs w:val="28"/>
        </w:rPr>
      </w:pPr>
    </w:p>
    <w:p w:rsidR="00C75A0F" w:rsidRDefault="00C75A0F" w:rsidP="00C75A0F">
      <w:pPr>
        <w:shd w:val="clear" w:color="auto" w:fill="FFFFFF"/>
        <w:jc w:val="center"/>
        <w:rPr>
          <w:rFonts w:eastAsia="Calibri"/>
          <w:b/>
          <w:sz w:val="28"/>
          <w:szCs w:val="28"/>
        </w:rPr>
      </w:pPr>
    </w:p>
    <w:p w:rsidR="00C75A0F" w:rsidRDefault="00C75A0F" w:rsidP="00C75A0F">
      <w:pPr>
        <w:shd w:val="clear" w:color="auto" w:fill="FFFFFF"/>
        <w:jc w:val="center"/>
        <w:rPr>
          <w:rFonts w:eastAsia="Calibri"/>
          <w:b/>
          <w:sz w:val="28"/>
          <w:szCs w:val="28"/>
        </w:rPr>
      </w:pPr>
    </w:p>
    <w:p w:rsidR="00C75A0F" w:rsidRDefault="00C75A0F" w:rsidP="00C75A0F">
      <w:pPr>
        <w:shd w:val="clear" w:color="auto" w:fill="FFFFFF"/>
        <w:jc w:val="center"/>
        <w:rPr>
          <w:rFonts w:eastAsia="Calibri"/>
          <w:b/>
          <w:sz w:val="28"/>
          <w:szCs w:val="28"/>
        </w:rPr>
      </w:pPr>
    </w:p>
    <w:p w:rsidR="009C145D" w:rsidRDefault="009C145D" w:rsidP="00C75A0F">
      <w:pPr>
        <w:shd w:val="clear" w:color="auto" w:fill="FFFFFF"/>
        <w:jc w:val="center"/>
        <w:rPr>
          <w:rFonts w:eastAsia="Calibri"/>
          <w:b/>
          <w:sz w:val="28"/>
          <w:szCs w:val="28"/>
        </w:rPr>
      </w:pPr>
    </w:p>
    <w:p w:rsidR="009C145D" w:rsidRDefault="009C145D" w:rsidP="00C75A0F">
      <w:pPr>
        <w:shd w:val="clear" w:color="auto" w:fill="FFFFFF"/>
        <w:jc w:val="center"/>
        <w:rPr>
          <w:rFonts w:eastAsia="Calibri"/>
          <w:b/>
          <w:sz w:val="28"/>
          <w:szCs w:val="28"/>
        </w:rPr>
      </w:pPr>
    </w:p>
    <w:p w:rsidR="009C145D" w:rsidRDefault="009C145D" w:rsidP="00C75A0F">
      <w:pPr>
        <w:shd w:val="clear" w:color="auto" w:fill="FFFFFF"/>
        <w:jc w:val="center"/>
        <w:rPr>
          <w:rFonts w:eastAsia="Calibri"/>
          <w:b/>
          <w:sz w:val="28"/>
          <w:szCs w:val="28"/>
        </w:rPr>
      </w:pPr>
    </w:p>
    <w:p w:rsidR="009C145D" w:rsidRDefault="009C145D" w:rsidP="00C75A0F">
      <w:pPr>
        <w:shd w:val="clear" w:color="auto" w:fill="FFFFFF"/>
        <w:jc w:val="center"/>
        <w:rPr>
          <w:rFonts w:eastAsia="Calibri"/>
          <w:b/>
          <w:sz w:val="28"/>
          <w:szCs w:val="28"/>
        </w:rPr>
      </w:pPr>
    </w:p>
    <w:p w:rsidR="009C145D" w:rsidRDefault="009C145D" w:rsidP="00C75A0F">
      <w:pPr>
        <w:shd w:val="clear" w:color="auto" w:fill="FFFFFF"/>
        <w:jc w:val="center"/>
        <w:rPr>
          <w:rFonts w:eastAsia="Calibri"/>
          <w:b/>
          <w:sz w:val="28"/>
          <w:szCs w:val="28"/>
        </w:rPr>
      </w:pPr>
    </w:p>
    <w:p w:rsidR="009C145D" w:rsidRDefault="009C145D" w:rsidP="00C75A0F">
      <w:pPr>
        <w:shd w:val="clear" w:color="auto" w:fill="FFFFFF"/>
        <w:jc w:val="center"/>
        <w:rPr>
          <w:rFonts w:eastAsia="Calibri"/>
          <w:b/>
          <w:sz w:val="28"/>
          <w:szCs w:val="28"/>
        </w:rPr>
      </w:pPr>
    </w:p>
    <w:p w:rsidR="009C145D" w:rsidRDefault="009C145D" w:rsidP="00C75A0F">
      <w:pPr>
        <w:shd w:val="clear" w:color="auto" w:fill="FFFFFF"/>
        <w:jc w:val="center"/>
        <w:rPr>
          <w:rFonts w:eastAsia="Calibri"/>
          <w:b/>
          <w:sz w:val="28"/>
          <w:szCs w:val="28"/>
        </w:rPr>
      </w:pPr>
    </w:p>
    <w:p w:rsidR="009C145D" w:rsidRDefault="009C145D" w:rsidP="00C75A0F">
      <w:pPr>
        <w:shd w:val="clear" w:color="auto" w:fill="FFFFFF"/>
        <w:jc w:val="center"/>
        <w:rPr>
          <w:rFonts w:eastAsia="Calibri"/>
          <w:b/>
          <w:sz w:val="28"/>
          <w:szCs w:val="28"/>
        </w:rPr>
      </w:pPr>
    </w:p>
    <w:p w:rsidR="009C145D" w:rsidRDefault="009C145D" w:rsidP="00C75A0F">
      <w:pPr>
        <w:shd w:val="clear" w:color="auto" w:fill="FFFFFF"/>
        <w:jc w:val="center"/>
        <w:rPr>
          <w:rFonts w:eastAsia="Calibri"/>
          <w:b/>
          <w:sz w:val="28"/>
          <w:szCs w:val="28"/>
        </w:rPr>
      </w:pPr>
    </w:p>
    <w:p w:rsidR="009C145D" w:rsidRDefault="009C145D" w:rsidP="00C75A0F">
      <w:pPr>
        <w:shd w:val="clear" w:color="auto" w:fill="FFFFFF"/>
        <w:jc w:val="center"/>
        <w:rPr>
          <w:rFonts w:eastAsia="Calibri"/>
          <w:b/>
          <w:sz w:val="28"/>
          <w:szCs w:val="28"/>
        </w:rPr>
      </w:pPr>
    </w:p>
    <w:p w:rsidR="009C145D" w:rsidRDefault="009C145D" w:rsidP="00C75A0F">
      <w:pPr>
        <w:shd w:val="clear" w:color="auto" w:fill="FFFFFF"/>
        <w:jc w:val="center"/>
        <w:rPr>
          <w:rFonts w:eastAsia="Calibri"/>
          <w:b/>
          <w:sz w:val="28"/>
          <w:szCs w:val="28"/>
        </w:rPr>
      </w:pPr>
    </w:p>
    <w:p w:rsidR="00C75A0F" w:rsidRDefault="00C75A0F" w:rsidP="00C75A0F">
      <w:pPr>
        <w:shd w:val="clear" w:color="auto" w:fill="FFFFFF"/>
        <w:jc w:val="center"/>
        <w:rPr>
          <w:rFonts w:eastAsia="Calibri"/>
          <w:b/>
          <w:sz w:val="28"/>
          <w:szCs w:val="28"/>
        </w:rPr>
      </w:pPr>
    </w:p>
    <w:p w:rsidR="00C75A0F" w:rsidRPr="00A044AA" w:rsidRDefault="00C75A0F" w:rsidP="00C75A0F">
      <w:pPr>
        <w:shd w:val="clear" w:color="auto" w:fill="FFFFFF"/>
        <w:jc w:val="center"/>
        <w:rPr>
          <w:rFonts w:eastAsia="Calibri"/>
          <w:b/>
          <w:sz w:val="28"/>
          <w:szCs w:val="28"/>
        </w:rPr>
      </w:pPr>
    </w:p>
    <w:p w:rsidR="00C75A0F" w:rsidRDefault="00C75A0F" w:rsidP="00C75A0F">
      <w:pPr>
        <w:shd w:val="clear" w:color="auto" w:fill="FFFFFF"/>
        <w:jc w:val="center"/>
        <w:rPr>
          <w:rFonts w:eastAsia="Calibri"/>
          <w:sz w:val="28"/>
          <w:szCs w:val="28"/>
        </w:rPr>
      </w:pPr>
      <w:r w:rsidRPr="00A044AA">
        <w:rPr>
          <w:rFonts w:eastAsia="Calibri"/>
          <w:sz w:val="28"/>
          <w:szCs w:val="28"/>
        </w:rPr>
        <w:t>Москва</w:t>
      </w:r>
      <w:r w:rsidRPr="00A044AA">
        <w:rPr>
          <w:rFonts w:eastAsia="Calibri"/>
          <w:b/>
          <w:bCs/>
          <w:sz w:val="28"/>
          <w:szCs w:val="28"/>
          <w:vertAlign w:val="superscript"/>
        </w:rPr>
        <w:t>.</w:t>
      </w:r>
      <w:r w:rsidRPr="00A044AA">
        <w:rPr>
          <w:rFonts w:eastAsia="Calibri"/>
          <w:sz w:val="28"/>
          <w:szCs w:val="28"/>
        </w:rPr>
        <w:t>20</w:t>
      </w:r>
      <w:r>
        <w:rPr>
          <w:rFonts w:eastAsia="Calibri"/>
          <w:sz w:val="28"/>
          <w:szCs w:val="28"/>
        </w:rPr>
        <w:t>20</w:t>
      </w:r>
    </w:p>
    <w:p w:rsidR="00BC3F90" w:rsidRDefault="00BC3F90">
      <w:pPr>
        <w:spacing w:line="265" w:lineRule="auto"/>
        <w:ind w:right="20" w:firstLine="708"/>
        <w:rPr>
          <w:rFonts w:eastAsia="Times New Roman"/>
          <w:b/>
          <w:bCs/>
          <w:sz w:val="28"/>
          <w:szCs w:val="28"/>
        </w:rPr>
      </w:pPr>
    </w:p>
    <w:p w:rsidR="00DC01ED" w:rsidRDefault="00DC01ED">
      <w:pPr>
        <w:spacing w:line="265" w:lineRule="auto"/>
        <w:ind w:right="20" w:firstLine="708"/>
        <w:rPr>
          <w:rFonts w:eastAsia="Times New Roman"/>
          <w:b/>
          <w:bCs/>
          <w:sz w:val="28"/>
          <w:szCs w:val="28"/>
        </w:rPr>
      </w:pPr>
    </w:p>
    <w:p w:rsidR="00DC01ED" w:rsidRDefault="00DC01ED">
      <w:pPr>
        <w:spacing w:line="265" w:lineRule="auto"/>
        <w:ind w:right="20" w:firstLine="708"/>
        <w:rPr>
          <w:rFonts w:eastAsia="Times New Roman"/>
          <w:b/>
          <w:bCs/>
          <w:sz w:val="28"/>
          <w:szCs w:val="28"/>
        </w:rPr>
      </w:pPr>
    </w:p>
    <w:p w:rsidR="00963B5F" w:rsidRDefault="009F0CC6">
      <w:pPr>
        <w:spacing w:line="265" w:lineRule="auto"/>
        <w:ind w:right="2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Цель работы: </w:t>
      </w:r>
      <w:r w:rsidR="00DC01ED">
        <w:rPr>
          <w:rFonts w:eastAsia="Times New Roman"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 xml:space="preserve">зучить </w:t>
      </w:r>
      <w:r w:rsidR="00DC01ED">
        <w:rPr>
          <w:rFonts w:eastAsia="Times New Roman"/>
          <w:sz w:val="28"/>
          <w:szCs w:val="28"/>
        </w:rPr>
        <w:t>г</w:t>
      </w:r>
      <w:r w:rsidR="00DC01ED" w:rsidRPr="00DC01ED">
        <w:rPr>
          <w:rFonts w:eastAsia="Times New Roman"/>
          <w:sz w:val="28"/>
          <w:szCs w:val="28"/>
        </w:rPr>
        <w:t>енетические алгоритмы для задач комбинаторной оптимизации</w:t>
      </w:r>
    </w:p>
    <w:p w:rsidR="00963B5F" w:rsidRDefault="00963B5F">
      <w:pPr>
        <w:spacing w:line="139" w:lineRule="exact"/>
        <w:rPr>
          <w:sz w:val="20"/>
          <w:szCs w:val="20"/>
        </w:rPr>
      </w:pPr>
    </w:p>
    <w:p w:rsidR="00963B5F" w:rsidRPr="00DC01ED" w:rsidRDefault="009F0CC6">
      <w:pPr>
        <w:ind w:left="720"/>
        <w:rPr>
          <w:rFonts w:eastAsia="Times New Roman"/>
          <w:b/>
          <w:bCs/>
          <w:sz w:val="28"/>
          <w:szCs w:val="28"/>
        </w:rPr>
      </w:pPr>
      <w:r w:rsidRPr="00DC01ED">
        <w:rPr>
          <w:rFonts w:eastAsia="Times New Roman"/>
          <w:b/>
          <w:bCs/>
          <w:sz w:val="28"/>
          <w:szCs w:val="28"/>
        </w:rPr>
        <w:t>Постановка задачи:</w:t>
      </w:r>
    </w:p>
    <w:p w:rsidR="00AF2C70" w:rsidRDefault="00DC01ED" w:rsidP="00DC01ED">
      <w:pPr>
        <w:numPr>
          <w:ilvl w:val="0"/>
          <w:numId w:val="8"/>
        </w:numPr>
        <w:shd w:val="clear" w:color="auto" w:fill="FFFFFF"/>
        <w:spacing w:before="36" w:after="36" w:line="192" w:lineRule="atLeast"/>
        <w:ind w:left="480"/>
        <w:rPr>
          <w:rFonts w:eastAsia="Times New Roman"/>
          <w:sz w:val="28"/>
          <w:szCs w:val="28"/>
        </w:rPr>
      </w:pPr>
      <w:r w:rsidRPr="00AF2C70">
        <w:rPr>
          <w:rFonts w:eastAsia="Times New Roman"/>
          <w:sz w:val="28"/>
          <w:szCs w:val="28"/>
        </w:rPr>
        <w:t>Реализовать с использованием генетических алгоритмов решение задачи коммивояжера по индивидуальному заданию</w:t>
      </w:r>
      <w:r w:rsidR="00AF2C70" w:rsidRPr="00AF2C70">
        <w:rPr>
          <w:rFonts w:eastAsia="Times New Roman"/>
          <w:sz w:val="28"/>
          <w:szCs w:val="28"/>
        </w:rPr>
        <w:t>.</w:t>
      </w:r>
      <w:r w:rsidRPr="00AF2C70">
        <w:rPr>
          <w:rFonts w:eastAsia="Times New Roman"/>
          <w:sz w:val="28"/>
          <w:szCs w:val="28"/>
        </w:rPr>
        <w:t xml:space="preserve"> </w:t>
      </w:r>
    </w:p>
    <w:p w:rsidR="00DC01ED" w:rsidRDefault="00DC01ED" w:rsidP="00DC01ED">
      <w:pPr>
        <w:numPr>
          <w:ilvl w:val="0"/>
          <w:numId w:val="8"/>
        </w:numPr>
        <w:shd w:val="clear" w:color="auto" w:fill="FFFFFF"/>
        <w:spacing w:before="36" w:after="36" w:line="192" w:lineRule="atLeast"/>
        <w:ind w:left="480"/>
        <w:rPr>
          <w:rFonts w:eastAsia="Times New Roman"/>
          <w:sz w:val="28"/>
          <w:szCs w:val="28"/>
        </w:rPr>
      </w:pPr>
      <w:r w:rsidRPr="00AF2C70">
        <w:rPr>
          <w:rFonts w:eastAsia="Times New Roman"/>
          <w:sz w:val="28"/>
          <w:szCs w:val="28"/>
        </w:rPr>
        <w:t>Сравнить найденное решение с представленным в условии задачи оптимальным решением.</w:t>
      </w:r>
    </w:p>
    <w:p w:rsidR="00AF2C70" w:rsidRDefault="00AF2C70" w:rsidP="00AF2C70">
      <w:pPr>
        <w:shd w:val="clear" w:color="auto" w:fill="FFFFFF"/>
        <w:spacing w:before="36" w:after="36" w:line="192" w:lineRule="atLeast"/>
        <w:rPr>
          <w:rFonts w:eastAsia="Times New Roman"/>
          <w:sz w:val="28"/>
          <w:szCs w:val="28"/>
        </w:rPr>
      </w:pPr>
    </w:p>
    <w:p w:rsidR="00AF2C70" w:rsidRDefault="00AF2C70" w:rsidP="00AF2C70">
      <w:pPr>
        <w:shd w:val="clear" w:color="auto" w:fill="FFFFFF"/>
        <w:spacing w:before="36" w:after="36" w:line="192" w:lineRule="atLeast"/>
        <w:rPr>
          <w:rFonts w:eastAsia="Times New Roman"/>
          <w:sz w:val="28"/>
          <w:szCs w:val="28"/>
        </w:rPr>
      </w:pPr>
    </w:p>
    <w:p w:rsidR="00AF2C70" w:rsidRPr="00AF2C70" w:rsidRDefault="007E3D62" w:rsidP="007E3D62">
      <w:pPr>
        <w:shd w:val="clear" w:color="auto" w:fill="FFFFFF"/>
        <w:spacing w:before="36" w:after="36" w:line="192" w:lineRule="atLeas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</w:t>
      </w:r>
      <w:r w:rsidRPr="007E3D62">
        <w:rPr>
          <w:rFonts w:eastAsia="Times New Roman"/>
          <w:sz w:val="28"/>
          <w:szCs w:val="28"/>
        </w:rPr>
        <w:t xml:space="preserve"> настоящее время </w:t>
      </w:r>
      <w:proofErr w:type="gramStart"/>
      <w:r w:rsidRPr="007E3D62">
        <w:rPr>
          <w:rFonts w:eastAsia="Times New Roman"/>
          <w:sz w:val="28"/>
          <w:szCs w:val="28"/>
        </w:rPr>
        <w:t>ГА</w:t>
      </w:r>
      <w:proofErr w:type="gramEnd"/>
      <w:r w:rsidRPr="007E3D62">
        <w:rPr>
          <w:rFonts w:eastAsia="Times New Roman"/>
          <w:sz w:val="28"/>
          <w:szCs w:val="28"/>
        </w:rPr>
        <w:t xml:space="preserve"> используются больше для решения задач комбинаторной оптимизации, которым посвящена подавляющая часть публикаций.</w:t>
      </w:r>
      <w:r>
        <w:rPr>
          <w:rFonts w:eastAsia="Times New Roman"/>
          <w:sz w:val="28"/>
          <w:szCs w:val="28"/>
        </w:rPr>
        <w:t xml:space="preserve"> </w:t>
      </w:r>
      <w:r w:rsidR="00AF2C70" w:rsidRPr="00AF2C70">
        <w:rPr>
          <w:rFonts w:eastAsia="Times New Roman"/>
          <w:sz w:val="28"/>
          <w:szCs w:val="28"/>
        </w:rPr>
        <w:t>Базовой задачей комбинаторной оптимизации является задача коммивояжера, для которой отрабатываются новые методы решения задач данного типа.</w:t>
      </w:r>
      <w:r w:rsidR="00C75A0F">
        <w:rPr>
          <w:rFonts w:eastAsia="Times New Roman"/>
          <w:sz w:val="28"/>
          <w:szCs w:val="28"/>
        </w:rPr>
        <w:t xml:space="preserve"> </w:t>
      </w:r>
      <w:r w:rsidR="00C75A0F"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</w:t>
      </w:r>
      <w:r w:rsidR="00C75A0F" w:rsidRPr="00C75A0F">
        <w:rPr>
          <w:rFonts w:eastAsia="Times New Roman"/>
          <w:sz w:val="28"/>
          <w:szCs w:val="28"/>
        </w:rPr>
        <w:t>Коммивояжер (бродячий торговец) должен выйти из первого города, посетить по одному разу в некотором порядке все города и вернуться в исходный город.</w:t>
      </w:r>
    </w:p>
    <w:p w:rsidR="00DC01ED" w:rsidRPr="00DC01ED" w:rsidRDefault="00DC01ED">
      <w:pPr>
        <w:ind w:left="720"/>
        <w:rPr>
          <w:rFonts w:eastAsia="Times New Roman"/>
          <w:sz w:val="28"/>
          <w:szCs w:val="28"/>
        </w:rPr>
      </w:pPr>
    </w:p>
    <w:p w:rsidR="00DC01ED" w:rsidRPr="00C75A0F" w:rsidRDefault="00C75A0F" w:rsidP="00C75A0F">
      <w:pPr>
        <w:rPr>
          <w:rFonts w:eastAsia="Times New Roman"/>
          <w:sz w:val="28"/>
          <w:szCs w:val="28"/>
        </w:rPr>
      </w:pPr>
      <w:r w:rsidRPr="00C75A0F">
        <w:rPr>
          <w:rFonts w:eastAsia="Times New Roman"/>
          <w:sz w:val="28"/>
          <w:szCs w:val="28"/>
        </w:rPr>
        <w:t>Для решения ЗК с помощью генетических алгоритмов разработаны специальные методы представления (кодирования) решений и соответствующие </w:t>
      </w:r>
      <w:bookmarkStart w:id="0" w:name="keyword25"/>
      <w:bookmarkEnd w:id="0"/>
      <w:r w:rsidRPr="00C75A0F">
        <w:rPr>
          <w:rFonts w:eastAsia="Times New Roman"/>
          <w:sz w:val="28"/>
          <w:szCs w:val="28"/>
        </w:rPr>
        <w:t>проблемно-ориентированные генетические операторы [</w:t>
      </w:r>
      <w:hyperlink r:id="rId7" w:anchor="literature.2.2" w:history="1">
        <w:r w:rsidRPr="00C75A0F">
          <w:rPr>
            <w:rFonts w:eastAsia="Times New Roman"/>
            <w:sz w:val="28"/>
            <w:szCs w:val="28"/>
          </w:rPr>
          <w:t>2</w:t>
        </w:r>
      </w:hyperlink>
      <w:r w:rsidRPr="00C75A0F">
        <w:rPr>
          <w:rFonts w:eastAsia="Times New Roman"/>
          <w:sz w:val="28"/>
          <w:szCs w:val="28"/>
        </w:rPr>
        <w:t>,</w:t>
      </w:r>
      <w:hyperlink r:id="rId8" w:anchor="literature.2.3" w:history="1">
        <w:r w:rsidRPr="00C75A0F">
          <w:rPr>
            <w:rFonts w:eastAsia="Times New Roman"/>
            <w:sz w:val="28"/>
            <w:szCs w:val="28"/>
          </w:rPr>
          <w:t>3</w:t>
        </w:r>
      </w:hyperlink>
      <w:r w:rsidRPr="00C75A0F">
        <w:rPr>
          <w:rFonts w:eastAsia="Times New Roman"/>
          <w:sz w:val="28"/>
          <w:szCs w:val="28"/>
        </w:rPr>
        <w:t>,</w:t>
      </w:r>
      <w:hyperlink r:id="rId9" w:anchor="literature.2.4" w:history="1">
        <w:r w:rsidRPr="00C75A0F">
          <w:rPr>
            <w:rFonts w:eastAsia="Times New Roman"/>
            <w:sz w:val="28"/>
            <w:szCs w:val="28"/>
          </w:rPr>
          <w:t>4</w:t>
        </w:r>
      </w:hyperlink>
      <w:r w:rsidRPr="00C75A0F">
        <w:rPr>
          <w:rFonts w:eastAsia="Times New Roman"/>
          <w:sz w:val="28"/>
          <w:szCs w:val="28"/>
        </w:rPr>
        <w:t xml:space="preserve">]. В основном используются три способа представления тура при решении ЗК с использованием </w:t>
      </w:r>
      <w:proofErr w:type="gramStart"/>
      <w:r w:rsidRPr="00C75A0F">
        <w:rPr>
          <w:rFonts w:eastAsia="Times New Roman"/>
          <w:sz w:val="28"/>
          <w:szCs w:val="28"/>
        </w:rPr>
        <w:t>ГА</w:t>
      </w:r>
      <w:proofErr w:type="gramEnd"/>
      <w:r w:rsidRPr="00C75A0F">
        <w:rPr>
          <w:rFonts w:eastAsia="Times New Roman"/>
          <w:sz w:val="28"/>
          <w:szCs w:val="28"/>
        </w:rPr>
        <w:t>: 1) </w:t>
      </w:r>
      <w:bookmarkStart w:id="1" w:name="keyword26"/>
      <w:bookmarkEnd w:id="1"/>
      <w:r w:rsidRPr="00C75A0F">
        <w:rPr>
          <w:rFonts w:eastAsia="Times New Roman"/>
          <w:sz w:val="28"/>
          <w:szCs w:val="28"/>
        </w:rPr>
        <w:t>представление порядка; 2) </w:t>
      </w:r>
      <w:bookmarkStart w:id="2" w:name="keyword27"/>
      <w:bookmarkEnd w:id="2"/>
      <w:r w:rsidRPr="00C75A0F">
        <w:rPr>
          <w:rFonts w:eastAsia="Times New Roman"/>
          <w:sz w:val="28"/>
          <w:szCs w:val="28"/>
        </w:rPr>
        <w:t>представление соседства; 3) </w:t>
      </w:r>
      <w:bookmarkStart w:id="3" w:name="keyword28"/>
      <w:bookmarkEnd w:id="3"/>
      <w:r w:rsidRPr="00C75A0F">
        <w:rPr>
          <w:rFonts w:eastAsia="Times New Roman"/>
          <w:sz w:val="28"/>
          <w:szCs w:val="28"/>
        </w:rPr>
        <w:t>представление путей. Для каждого из этих представлений разработаны свои "генетические" </w:t>
      </w:r>
      <w:bookmarkStart w:id="4" w:name="keyword29"/>
      <w:bookmarkEnd w:id="4"/>
      <w:r w:rsidRPr="00C75A0F">
        <w:rPr>
          <w:rFonts w:eastAsia="Times New Roman"/>
          <w:sz w:val="28"/>
          <w:szCs w:val="28"/>
        </w:rPr>
        <w:t>операторы. Оператор мутации относительно легко определить на этих представлениях в виде одиночной перестановки соседних городов в туре. Поэтому в дальнейшем мы, в основном, рассмотрим </w:t>
      </w:r>
      <w:bookmarkStart w:id="5" w:name="keyword30"/>
      <w:bookmarkEnd w:id="5"/>
      <w:r w:rsidRPr="00C75A0F">
        <w:rPr>
          <w:rFonts w:eastAsia="Times New Roman"/>
          <w:sz w:val="28"/>
          <w:szCs w:val="28"/>
        </w:rPr>
        <w:t>операторы кроссинговера.</w:t>
      </w:r>
    </w:p>
    <w:p w:rsidR="00DC01ED" w:rsidRDefault="00DC01ED">
      <w:pPr>
        <w:ind w:left="720"/>
        <w:rPr>
          <w:rFonts w:eastAsia="Times New Roman"/>
          <w:sz w:val="28"/>
          <w:szCs w:val="28"/>
        </w:rPr>
      </w:pPr>
    </w:p>
    <w:p w:rsidR="00C75A0F" w:rsidRDefault="00C75A0F">
      <w:pPr>
        <w:ind w:left="720"/>
        <w:rPr>
          <w:rFonts w:eastAsia="Times New Roman"/>
          <w:sz w:val="28"/>
          <w:szCs w:val="28"/>
        </w:rPr>
      </w:pPr>
    </w:p>
    <w:p w:rsidR="002C1D5C" w:rsidRDefault="002C1D5C">
      <w:pPr>
        <w:ind w:left="720"/>
        <w:rPr>
          <w:rFonts w:eastAsia="Times New Roman"/>
          <w:sz w:val="28"/>
          <w:szCs w:val="28"/>
        </w:rPr>
      </w:pPr>
    </w:p>
    <w:p w:rsidR="002C1D5C" w:rsidRPr="002C1D5C" w:rsidRDefault="002C1D5C" w:rsidP="002C1D5C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Для решения поставленной задачи использовался </w:t>
      </w:r>
      <w:r>
        <w:rPr>
          <w:rFonts w:eastAsia="Times New Roman"/>
          <w:sz w:val="28"/>
          <w:szCs w:val="28"/>
          <w:lang w:val="en-US"/>
        </w:rPr>
        <w:t>Python</w:t>
      </w:r>
      <w:r w:rsidRPr="002C1D5C">
        <w:rPr>
          <w:rFonts w:eastAsia="Times New Roman"/>
          <w:sz w:val="28"/>
          <w:szCs w:val="28"/>
        </w:rPr>
        <w:t xml:space="preserve">. </w:t>
      </w:r>
      <w:r w:rsidR="00526947">
        <w:rPr>
          <w:rFonts w:eastAsia="Times New Roman"/>
          <w:sz w:val="28"/>
          <w:szCs w:val="28"/>
        </w:rPr>
        <w:t>Код программы в «П</w:t>
      </w:r>
      <w:r>
        <w:rPr>
          <w:rFonts w:eastAsia="Times New Roman"/>
          <w:sz w:val="28"/>
          <w:szCs w:val="28"/>
        </w:rPr>
        <w:t>риложение А</w:t>
      </w:r>
      <w:r w:rsidR="00526947">
        <w:rPr>
          <w:rFonts w:eastAsia="Times New Roman"/>
          <w:sz w:val="28"/>
          <w:szCs w:val="28"/>
        </w:rPr>
        <w:t>»</w:t>
      </w:r>
      <w:r>
        <w:rPr>
          <w:rFonts w:eastAsia="Times New Roman"/>
          <w:sz w:val="28"/>
          <w:szCs w:val="28"/>
        </w:rPr>
        <w:t>.</w:t>
      </w:r>
    </w:p>
    <w:p w:rsidR="002C1D5C" w:rsidRDefault="002C1D5C">
      <w:pPr>
        <w:ind w:left="720"/>
        <w:rPr>
          <w:rFonts w:eastAsia="Times New Roman"/>
          <w:sz w:val="28"/>
          <w:szCs w:val="28"/>
        </w:rPr>
      </w:pPr>
    </w:p>
    <w:p w:rsidR="00322B28" w:rsidRDefault="00322B28" w:rsidP="00322B28">
      <w:pPr>
        <w:rPr>
          <w:rFonts w:eastAsia="Times New Roman"/>
          <w:sz w:val="28"/>
          <w:szCs w:val="28"/>
        </w:rPr>
      </w:pPr>
    </w:p>
    <w:p w:rsidR="00322B28" w:rsidRDefault="00322B28" w:rsidP="00322B28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  <w:t>Данная программа вывела следующее:</w:t>
      </w:r>
    </w:p>
    <w:p w:rsidR="002C1D5C" w:rsidRDefault="002C1D5C">
      <w:pPr>
        <w:ind w:left="720"/>
        <w:rPr>
          <w:rFonts w:eastAsia="Times New Roman"/>
          <w:sz w:val="28"/>
          <w:szCs w:val="28"/>
        </w:rPr>
      </w:pPr>
    </w:p>
    <w:p w:rsidR="002C1D5C" w:rsidRDefault="002C1D5C">
      <w:pPr>
        <w:ind w:left="720"/>
        <w:rPr>
          <w:rFonts w:eastAsia="Times New Roman"/>
          <w:sz w:val="28"/>
          <w:szCs w:val="28"/>
        </w:rPr>
      </w:pPr>
    </w:p>
    <w:p w:rsidR="002C1D5C" w:rsidRDefault="002C1D5C">
      <w:pPr>
        <w:ind w:left="720"/>
        <w:rPr>
          <w:rFonts w:eastAsia="Times New Roman"/>
          <w:sz w:val="28"/>
          <w:szCs w:val="28"/>
        </w:rPr>
      </w:pPr>
    </w:p>
    <w:p w:rsidR="002C1D5C" w:rsidRDefault="002C1D5C">
      <w:pPr>
        <w:ind w:left="720"/>
        <w:rPr>
          <w:rFonts w:eastAsia="Times New Roman"/>
          <w:sz w:val="28"/>
          <w:szCs w:val="28"/>
        </w:rPr>
      </w:pPr>
    </w:p>
    <w:p w:rsidR="002C1D5C" w:rsidRDefault="002C1D5C">
      <w:pPr>
        <w:ind w:left="720"/>
        <w:rPr>
          <w:rFonts w:eastAsia="Times New Roman"/>
          <w:sz w:val="28"/>
          <w:szCs w:val="28"/>
        </w:rPr>
      </w:pPr>
    </w:p>
    <w:p w:rsidR="002C1D5C" w:rsidRDefault="002C1D5C">
      <w:pPr>
        <w:ind w:left="720"/>
        <w:rPr>
          <w:rFonts w:eastAsia="Times New Roman"/>
          <w:sz w:val="28"/>
          <w:szCs w:val="28"/>
        </w:rPr>
      </w:pPr>
    </w:p>
    <w:p w:rsidR="002C1D5C" w:rsidRDefault="002C1D5C">
      <w:pPr>
        <w:ind w:left="720"/>
        <w:rPr>
          <w:rFonts w:eastAsia="Times New Roman"/>
          <w:sz w:val="28"/>
          <w:szCs w:val="28"/>
        </w:rPr>
      </w:pPr>
    </w:p>
    <w:p w:rsidR="002C1D5C" w:rsidRDefault="002C1D5C">
      <w:pPr>
        <w:ind w:left="720"/>
        <w:rPr>
          <w:rFonts w:eastAsia="Times New Roman"/>
          <w:sz w:val="28"/>
          <w:szCs w:val="28"/>
        </w:rPr>
      </w:pPr>
    </w:p>
    <w:p w:rsidR="002C1D5C" w:rsidRDefault="002C1D5C">
      <w:pPr>
        <w:ind w:left="720"/>
        <w:rPr>
          <w:rFonts w:eastAsia="Times New Roman"/>
          <w:sz w:val="28"/>
          <w:szCs w:val="28"/>
        </w:rPr>
      </w:pPr>
    </w:p>
    <w:p w:rsidR="002C1D5C" w:rsidRDefault="002C1D5C">
      <w:pPr>
        <w:ind w:left="720"/>
        <w:rPr>
          <w:rFonts w:eastAsia="Times New Roman"/>
          <w:sz w:val="28"/>
          <w:szCs w:val="28"/>
        </w:rPr>
      </w:pPr>
    </w:p>
    <w:p w:rsidR="002C1D5C" w:rsidRDefault="002C1D5C">
      <w:pPr>
        <w:ind w:left="720"/>
        <w:rPr>
          <w:rFonts w:eastAsia="Times New Roman"/>
          <w:sz w:val="28"/>
          <w:szCs w:val="28"/>
        </w:rPr>
      </w:pPr>
    </w:p>
    <w:p w:rsidR="002C1D5C" w:rsidRDefault="002C1D5C">
      <w:pPr>
        <w:ind w:left="720"/>
        <w:rPr>
          <w:rFonts w:eastAsia="Times New Roman"/>
          <w:sz w:val="28"/>
          <w:szCs w:val="28"/>
        </w:rPr>
      </w:pPr>
    </w:p>
    <w:p w:rsidR="002C1D5C" w:rsidRDefault="002C1D5C">
      <w:pPr>
        <w:ind w:left="720"/>
        <w:rPr>
          <w:rFonts w:eastAsia="Times New Roman"/>
          <w:sz w:val="28"/>
          <w:szCs w:val="28"/>
        </w:rPr>
      </w:pPr>
    </w:p>
    <w:p w:rsidR="002C1D5C" w:rsidRDefault="002C1D5C">
      <w:pPr>
        <w:ind w:left="720"/>
        <w:rPr>
          <w:rFonts w:eastAsia="Times New Roman"/>
          <w:sz w:val="28"/>
          <w:szCs w:val="28"/>
        </w:rPr>
      </w:pPr>
    </w:p>
    <w:p w:rsidR="002C1D5C" w:rsidRDefault="002C1D5C">
      <w:pPr>
        <w:ind w:left="720"/>
        <w:rPr>
          <w:rFonts w:eastAsia="Times New Roman"/>
          <w:sz w:val="28"/>
          <w:szCs w:val="28"/>
        </w:rPr>
      </w:pPr>
    </w:p>
    <w:p w:rsidR="002C1D5C" w:rsidRDefault="002C1D5C">
      <w:pPr>
        <w:ind w:left="720"/>
        <w:rPr>
          <w:rFonts w:eastAsia="Times New Roman"/>
          <w:sz w:val="28"/>
          <w:szCs w:val="28"/>
        </w:rPr>
      </w:pPr>
    </w:p>
    <w:p w:rsidR="004073F1" w:rsidRDefault="004073F1" w:rsidP="004073F1">
      <w:pPr>
        <w:rPr>
          <w:rFonts w:eastAsia="Times New Roman"/>
          <w:sz w:val="28"/>
          <w:szCs w:val="28"/>
        </w:rPr>
      </w:pPr>
    </w:p>
    <w:p w:rsidR="004073F1" w:rsidRDefault="004073F1" w:rsidP="004073F1">
      <w:pPr>
        <w:rPr>
          <w:rFonts w:eastAsia="Times New Roman"/>
          <w:sz w:val="28"/>
          <w:szCs w:val="28"/>
        </w:rPr>
      </w:pPr>
    </w:p>
    <w:p w:rsidR="002C1D5C" w:rsidRDefault="00322B28" w:rsidP="004073F1">
      <w:pPr>
        <w:rPr>
          <w:rFonts w:eastAsia="Times New Roman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t>Данное решение полностью со</w:t>
      </w:r>
      <w:r w:rsidR="004073F1">
        <w:rPr>
          <w:rFonts w:eastAsia="Times New Roman"/>
          <w:sz w:val="28"/>
          <w:szCs w:val="28"/>
        </w:rPr>
        <w:t xml:space="preserve">впадает с оптимальным решением, </w:t>
      </w:r>
      <w:r>
        <w:rPr>
          <w:rFonts w:eastAsia="Times New Roman"/>
          <w:sz w:val="28"/>
          <w:szCs w:val="28"/>
        </w:rPr>
        <w:t xml:space="preserve">приведенном в условии. </w:t>
      </w:r>
      <w:proofErr w:type="gramEnd"/>
    </w:p>
    <w:p w:rsidR="002C1D5C" w:rsidRDefault="002C1D5C">
      <w:pPr>
        <w:ind w:left="720"/>
        <w:rPr>
          <w:rFonts w:eastAsia="Times New Roman"/>
          <w:sz w:val="28"/>
          <w:szCs w:val="28"/>
        </w:rPr>
      </w:pPr>
    </w:p>
    <w:p w:rsidR="008B15D1" w:rsidRDefault="008B15D1" w:rsidP="004073F1">
      <w:pPr>
        <w:rPr>
          <w:rFonts w:eastAsia="Times New Roman"/>
          <w:sz w:val="28"/>
          <w:szCs w:val="28"/>
        </w:rPr>
      </w:pPr>
    </w:p>
    <w:p w:rsidR="00ED75E8" w:rsidRDefault="00ED75E8" w:rsidP="007B4E1E">
      <w:pPr>
        <w:jc w:val="center"/>
        <w:rPr>
          <w:rFonts w:eastAsia="Times New Roman"/>
          <w:sz w:val="28"/>
          <w:szCs w:val="28"/>
        </w:rPr>
      </w:pPr>
    </w:p>
    <w:p w:rsidR="008B15D1" w:rsidRPr="002C1D5C" w:rsidRDefault="008B15D1" w:rsidP="008B15D1">
      <w:pPr>
        <w:rPr>
          <w:rFonts w:eastAsia="Times New Roman"/>
          <w:sz w:val="32"/>
          <w:szCs w:val="32"/>
          <w:u w:val="single"/>
        </w:rPr>
      </w:pPr>
      <w:r w:rsidRPr="002C1D5C">
        <w:rPr>
          <w:rFonts w:eastAsia="Times New Roman"/>
          <w:sz w:val="32"/>
          <w:szCs w:val="32"/>
          <w:u w:val="single"/>
        </w:rPr>
        <w:t>Вывод:</w:t>
      </w:r>
    </w:p>
    <w:p w:rsidR="008B15D1" w:rsidRDefault="008B15D1" w:rsidP="008B15D1">
      <w:pPr>
        <w:rPr>
          <w:rFonts w:eastAsia="Times New Roman"/>
          <w:sz w:val="28"/>
          <w:szCs w:val="28"/>
        </w:rPr>
      </w:pPr>
    </w:p>
    <w:p w:rsidR="009C145D" w:rsidRPr="009C145D" w:rsidRDefault="009C145D" w:rsidP="009C145D">
      <w:pPr>
        <w:numPr>
          <w:ilvl w:val="0"/>
          <w:numId w:val="9"/>
        </w:numPr>
        <w:spacing w:before="36" w:after="36" w:line="192" w:lineRule="atLeast"/>
        <w:ind w:left="120"/>
        <w:rPr>
          <w:rFonts w:ascii="Tahoma" w:eastAsia="Times New Roman" w:hAnsi="Tahoma" w:cs="Tahoma"/>
          <w:color w:val="000000"/>
          <w:sz w:val="28"/>
          <w:szCs w:val="28"/>
        </w:rPr>
      </w:pPr>
      <w:r w:rsidRPr="009C145D">
        <w:rPr>
          <w:rFonts w:ascii="Tahoma" w:eastAsia="Times New Roman" w:hAnsi="Tahoma" w:cs="Tahoma"/>
          <w:color w:val="000000"/>
          <w:sz w:val="28"/>
          <w:szCs w:val="28"/>
        </w:rPr>
        <w:t xml:space="preserve">рассмотрено применение </w:t>
      </w:r>
      <w:proofErr w:type="gramStart"/>
      <w:r w:rsidRPr="009C145D">
        <w:rPr>
          <w:rFonts w:ascii="Tahoma" w:eastAsia="Times New Roman" w:hAnsi="Tahoma" w:cs="Tahoma"/>
          <w:color w:val="000000"/>
          <w:sz w:val="28"/>
          <w:szCs w:val="28"/>
        </w:rPr>
        <w:t>ГА</w:t>
      </w:r>
      <w:proofErr w:type="gramEnd"/>
      <w:r w:rsidRPr="009C145D">
        <w:rPr>
          <w:rFonts w:ascii="Tahoma" w:eastAsia="Times New Roman" w:hAnsi="Tahoma" w:cs="Tahoma"/>
          <w:color w:val="000000"/>
          <w:sz w:val="28"/>
          <w:szCs w:val="28"/>
        </w:rPr>
        <w:t xml:space="preserve"> при решении задач комбинаторной оптимизации;</w:t>
      </w:r>
    </w:p>
    <w:p w:rsidR="009C145D" w:rsidRPr="009C145D" w:rsidRDefault="009C145D" w:rsidP="009C145D">
      <w:pPr>
        <w:numPr>
          <w:ilvl w:val="0"/>
          <w:numId w:val="9"/>
        </w:numPr>
        <w:spacing w:before="36" w:after="36" w:line="192" w:lineRule="atLeast"/>
        <w:ind w:left="120"/>
        <w:rPr>
          <w:rFonts w:ascii="Tahoma" w:eastAsia="Times New Roman" w:hAnsi="Tahoma" w:cs="Tahoma"/>
          <w:color w:val="000000"/>
          <w:sz w:val="28"/>
          <w:szCs w:val="28"/>
        </w:rPr>
      </w:pPr>
      <w:r w:rsidRPr="009C145D">
        <w:rPr>
          <w:rFonts w:ascii="Tahoma" w:eastAsia="Times New Roman" w:hAnsi="Tahoma" w:cs="Tahoma"/>
          <w:color w:val="000000"/>
          <w:sz w:val="28"/>
          <w:szCs w:val="28"/>
        </w:rPr>
        <w:t xml:space="preserve">представлен простой </w:t>
      </w:r>
      <w:proofErr w:type="gramStart"/>
      <w:r w:rsidRPr="009C145D">
        <w:rPr>
          <w:rFonts w:ascii="Tahoma" w:eastAsia="Times New Roman" w:hAnsi="Tahoma" w:cs="Tahoma"/>
          <w:color w:val="000000"/>
          <w:sz w:val="28"/>
          <w:szCs w:val="28"/>
        </w:rPr>
        <w:t>ГА</w:t>
      </w:r>
      <w:proofErr w:type="gramEnd"/>
      <w:r w:rsidRPr="009C145D">
        <w:rPr>
          <w:rFonts w:ascii="Tahoma" w:eastAsia="Times New Roman" w:hAnsi="Tahoma" w:cs="Tahoma"/>
          <w:color w:val="000000"/>
          <w:sz w:val="28"/>
          <w:szCs w:val="28"/>
        </w:rPr>
        <w:t xml:space="preserve"> для решения задачи укладки рюкзака;</w:t>
      </w:r>
    </w:p>
    <w:p w:rsidR="009C145D" w:rsidRPr="009C145D" w:rsidRDefault="009C145D" w:rsidP="009C145D">
      <w:pPr>
        <w:numPr>
          <w:ilvl w:val="0"/>
          <w:numId w:val="9"/>
        </w:numPr>
        <w:spacing w:before="36" w:after="36" w:line="192" w:lineRule="atLeast"/>
        <w:ind w:left="120"/>
        <w:rPr>
          <w:rFonts w:ascii="Tahoma" w:eastAsia="Times New Roman" w:hAnsi="Tahoma" w:cs="Tahoma"/>
          <w:color w:val="000000"/>
          <w:sz w:val="28"/>
          <w:szCs w:val="28"/>
        </w:rPr>
      </w:pPr>
      <w:r w:rsidRPr="009C145D">
        <w:rPr>
          <w:rFonts w:ascii="Tahoma" w:eastAsia="Times New Roman" w:hAnsi="Tahoma" w:cs="Tahoma"/>
          <w:color w:val="000000"/>
          <w:sz w:val="28"/>
          <w:szCs w:val="28"/>
        </w:rPr>
        <w:t xml:space="preserve">описано решение задачи о покрытии с помощью </w:t>
      </w:r>
      <w:proofErr w:type="gramStart"/>
      <w:r w:rsidRPr="009C145D">
        <w:rPr>
          <w:rFonts w:ascii="Tahoma" w:eastAsia="Times New Roman" w:hAnsi="Tahoma" w:cs="Tahoma"/>
          <w:color w:val="000000"/>
          <w:sz w:val="28"/>
          <w:szCs w:val="28"/>
        </w:rPr>
        <w:t>ГА</w:t>
      </w:r>
      <w:proofErr w:type="gramEnd"/>
      <w:r w:rsidRPr="009C145D">
        <w:rPr>
          <w:rFonts w:ascii="Tahoma" w:eastAsia="Times New Roman" w:hAnsi="Tahoma" w:cs="Tahoma"/>
          <w:color w:val="000000"/>
          <w:sz w:val="28"/>
          <w:szCs w:val="28"/>
        </w:rPr>
        <w:t>;</w:t>
      </w:r>
    </w:p>
    <w:p w:rsidR="009C145D" w:rsidRPr="009C145D" w:rsidRDefault="009C145D" w:rsidP="009C145D">
      <w:pPr>
        <w:numPr>
          <w:ilvl w:val="0"/>
          <w:numId w:val="9"/>
        </w:numPr>
        <w:spacing w:before="36" w:after="36" w:line="192" w:lineRule="atLeast"/>
        <w:ind w:left="120"/>
        <w:rPr>
          <w:rFonts w:ascii="Tahoma" w:eastAsia="Times New Roman" w:hAnsi="Tahoma" w:cs="Tahoma"/>
          <w:color w:val="000000"/>
          <w:sz w:val="28"/>
          <w:szCs w:val="28"/>
        </w:rPr>
      </w:pPr>
      <w:r w:rsidRPr="009C145D">
        <w:rPr>
          <w:rFonts w:ascii="Tahoma" w:eastAsia="Times New Roman" w:hAnsi="Tahoma" w:cs="Tahoma"/>
          <w:color w:val="000000"/>
          <w:sz w:val="28"/>
          <w:szCs w:val="28"/>
        </w:rPr>
        <w:t xml:space="preserve">рассмотрено решение задачи коммивояжера с помощью </w:t>
      </w:r>
      <w:proofErr w:type="gramStart"/>
      <w:r w:rsidRPr="009C145D">
        <w:rPr>
          <w:rFonts w:ascii="Tahoma" w:eastAsia="Times New Roman" w:hAnsi="Tahoma" w:cs="Tahoma"/>
          <w:color w:val="000000"/>
          <w:sz w:val="28"/>
          <w:szCs w:val="28"/>
        </w:rPr>
        <w:t>ГА</w:t>
      </w:r>
      <w:proofErr w:type="gramEnd"/>
      <w:r w:rsidRPr="009C145D">
        <w:rPr>
          <w:rFonts w:ascii="Tahoma" w:eastAsia="Times New Roman" w:hAnsi="Tahoma" w:cs="Tahoma"/>
          <w:color w:val="000000"/>
          <w:sz w:val="28"/>
          <w:szCs w:val="28"/>
        </w:rPr>
        <w:t>;</w:t>
      </w:r>
    </w:p>
    <w:p w:rsidR="009C145D" w:rsidRPr="009C145D" w:rsidRDefault="009C145D" w:rsidP="009C145D">
      <w:pPr>
        <w:numPr>
          <w:ilvl w:val="0"/>
          <w:numId w:val="9"/>
        </w:numPr>
        <w:spacing w:before="36" w:after="36" w:line="192" w:lineRule="atLeast"/>
        <w:ind w:left="120"/>
        <w:rPr>
          <w:rFonts w:ascii="Tahoma" w:eastAsia="Times New Roman" w:hAnsi="Tahoma" w:cs="Tahoma"/>
          <w:color w:val="000000"/>
          <w:sz w:val="28"/>
          <w:szCs w:val="28"/>
        </w:rPr>
      </w:pPr>
      <w:r w:rsidRPr="009C145D">
        <w:rPr>
          <w:rFonts w:ascii="Tahoma" w:eastAsia="Times New Roman" w:hAnsi="Tahoma" w:cs="Tahoma"/>
          <w:color w:val="000000"/>
          <w:sz w:val="28"/>
          <w:szCs w:val="28"/>
        </w:rPr>
        <w:t>описаны различные формы кодирования потенциальных решений задачи коммивояжера и соответствующие проблемно-ориентированные операторы кроссинговера;</w:t>
      </w:r>
    </w:p>
    <w:p w:rsidR="009C145D" w:rsidRPr="009C145D" w:rsidRDefault="009C145D" w:rsidP="009C145D">
      <w:pPr>
        <w:numPr>
          <w:ilvl w:val="0"/>
          <w:numId w:val="9"/>
        </w:numPr>
        <w:spacing w:before="36" w:after="36" w:line="192" w:lineRule="atLeast"/>
        <w:ind w:left="120"/>
        <w:rPr>
          <w:rFonts w:ascii="Tahoma" w:eastAsia="Times New Roman" w:hAnsi="Tahoma" w:cs="Tahoma"/>
          <w:color w:val="000000"/>
          <w:sz w:val="28"/>
          <w:szCs w:val="28"/>
        </w:rPr>
      </w:pPr>
      <w:r w:rsidRPr="009C145D">
        <w:rPr>
          <w:rFonts w:ascii="Tahoma" w:eastAsia="Times New Roman" w:hAnsi="Tahoma" w:cs="Tahoma"/>
          <w:color w:val="000000"/>
          <w:sz w:val="28"/>
          <w:szCs w:val="28"/>
        </w:rPr>
        <w:t>представлены эволюционные методы решения задачи сокращения диагностической информации.</w:t>
      </w:r>
    </w:p>
    <w:p w:rsidR="008B15D1" w:rsidRDefault="008B15D1" w:rsidP="009C145D">
      <w:pPr>
        <w:rPr>
          <w:rFonts w:eastAsia="Times New Roman"/>
          <w:sz w:val="28"/>
          <w:szCs w:val="28"/>
        </w:rPr>
      </w:pPr>
    </w:p>
    <w:p w:rsidR="00322B28" w:rsidRDefault="00322B28" w:rsidP="009C145D">
      <w:pPr>
        <w:rPr>
          <w:rFonts w:eastAsia="Times New Roman"/>
          <w:sz w:val="28"/>
          <w:szCs w:val="28"/>
        </w:rPr>
      </w:pPr>
    </w:p>
    <w:p w:rsidR="00322B28" w:rsidRDefault="00322B28" w:rsidP="009C145D">
      <w:pPr>
        <w:rPr>
          <w:rFonts w:eastAsia="Times New Roman"/>
          <w:sz w:val="28"/>
          <w:szCs w:val="28"/>
        </w:rPr>
      </w:pPr>
    </w:p>
    <w:p w:rsidR="00322B28" w:rsidRDefault="00322B28" w:rsidP="009C145D">
      <w:pPr>
        <w:rPr>
          <w:rFonts w:eastAsia="Times New Roman"/>
          <w:sz w:val="28"/>
          <w:szCs w:val="28"/>
        </w:rPr>
      </w:pPr>
    </w:p>
    <w:p w:rsidR="00322B28" w:rsidRDefault="00322B28" w:rsidP="009C145D">
      <w:pPr>
        <w:rPr>
          <w:rFonts w:eastAsia="Times New Roman"/>
          <w:sz w:val="28"/>
          <w:szCs w:val="28"/>
        </w:rPr>
      </w:pPr>
    </w:p>
    <w:p w:rsidR="00322B28" w:rsidRDefault="00322B28" w:rsidP="009C145D">
      <w:pPr>
        <w:rPr>
          <w:rFonts w:eastAsia="Times New Roman"/>
          <w:sz w:val="28"/>
          <w:szCs w:val="28"/>
        </w:rPr>
      </w:pPr>
    </w:p>
    <w:p w:rsidR="004073F1" w:rsidRDefault="004073F1" w:rsidP="00322B28">
      <w:pPr>
        <w:jc w:val="center"/>
        <w:rPr>
          <w:rFonts w:eastAsia="Times New Roman"/>
          <w:sz w:val="28"/>
          <w:szCs w:val="28"/>
        </w:rPr>
      </w:pPr>
    </w:p>
    <w:p w:rsidR="004073F1" w:rsidRDefault="004073F1" w:rsidP="00322B28">
      <w:pPr>
        <w:jc w:val="center"/>
        <w:rPr>
          <w:rFonts w:eastAsia="Times New Roman"/>
          <w:sz w:val="28"/>
          <w:szCs w:val="28"/>
        </w:rPr>
      </w:pPr>
    </w:p>
    <w:p w:rsidR="004073F1" w:rsidRDefault="004073F1" w:rsidP="00322B28">
      <w:pPr>
        <w:jc w:val="center"/>
        <w:rPr>
          <w:rFonts w:eastAsia="Times New Roman"/>
          <w:sz w:val="28"/>
          <w:szCs w:val="28"/>
        </w:rPr>
      </w:pPr>
    </w:p>
    <w:p w:rsidR="004073F1" w:rsidRDefault="004073F1" w:rsidP="00322B28">
      <w:pPr>
        <w:jc w:val="center"/>
        <w:rPr>
          <w:rFonts w:eastAsia="Times New Roman"/>
          <w:sz w:val="28"/>
          <w:szCs w:val="28"/>
        </w:rPr>
      </w:pPr>
    </w:p>
    <w:p w:rsidR="004073F1" w:rsidRDefault="004073F1" w:rsidP="00322B28">
      <w:pPr>
        <w:jc w:val="center"/>
        <w:rPr>
          <w:rFonts w:eastAsia="Times New Roman"/>
          <w:sz w:val="28"/>
          <w:szCs w:val="28"/>
        </w:rPr>
      </w:pPr>
    </w:p>
    <w:p w:rsidR="004073F1" w:rsidRDefault="004073F1" w:rsidP="00322B28">
      <w:pPr>
        <w:jc w:val="center"/>
        <w:rPr>
          <w:rFonts w:eastAsia="Times New Roman"/>
          <w:sz w:val="28"/>
          <w:szCs w:val="28"/>
        </w:rPr>
      </w:pPr>
    </w:p>
    <w:p w:rsidR="004073F1" w:rsidRDefault="004073F1" w:rsidP="00322B28">
      <w:pPr>
        <w:jc w:val="center"/>
        <w:rPr>
          <w:rFonts w:eastAsia="Times New Roman"/>
          <w:sz w:val="28"/>
          <w:szCs w:val="28"/>
        </w:rPr>
      </w:pPr>
    </w:p>
    <w:p w:rsidR="004073F1" w:rsidRDefault="004073F1" w:rsidP="00322B28">
      <w:pPr>
        <w:jc w:val="center"/>
        <w:rPr>
          <w:rFonts w:eastAsia="Times New Roman"/>
          <w:sz w:val="28"/>
          <w:szCs w:val="28"/>
        </w:rPr>
      </w:pPr>
    </w:p>
    <w:p w:rsidR="004073F1" w:rsidRDefault="004073F1" w:rsidP="00322B28">
      <w:pPr>
        <w:jc w:val="center"/>
        <w:rPr>
          <w:rFonts w:eastAsia="Times New Roman"/>
          <w:sz w:val="28"/>
          <w:szCs w:val="28"/>
        </w:rPr>
      </w:pPr>
    </w:p>
    <w:p w:rsidR="004073F1" w:rsidRDefault="004073F1" w:rsidP="00322B28">
      <w:pPr>
        <w:jc w:val="center"/>
        <w:rPr>
          <w:rFonts w:eastAsia="Times New Roman"/>
          <w:sz w:val="28"/>
          <w:szCs w:val="28"/>
        </w:rPr>
      </w:pPr>
    </w:p>
    <w:p w:rsidR="004073F1" w:rsidRDefault="004073F1" w:rsidP="00322B28">
      <w:pPr>
        <w:jc w:val="center"/>
        <w:rPr>
          <w:rFonts w:eastAsia="Times New Roman"/>
          <w:sz w:val="28"/>
          <w:szCs w:val="28"/>
        </w:rPr>
      </w:pPr>
    </w:p>
    <w:p w:rsidR="004073F1" w:rsidRDefault="004073F1" w:rsidP="00322B28">
      <w:pPr>
        <w:jc w:val="center"/>
        <w:rPr>
          <w:rFonts w:eastAsia="Times New Roman"/>
          <w:sz w:val="28"/>
          <w:szCs w:val="28"/>
        </w:rPr>
      </w:pPr>
    </w:p>
    <w:p w:rsidR="004073F1" w:rsidRDefault="004073F1" w:rsidP="00322B28">
      <w:pPr>
        <w:jc w:val="center"/>
        <w:rPr>
          <w:rFonts w:eastAsia="Times New Roman"/>
          <w:sz w:val="28"/>
          <w:szCs w:val="28"/>
        </w:rPr>
      </w:pPr>
    </w:p>
    <w:p w:rsidR="004073F1" w:rsidRDefault="004073F1" w:rsidP="00322B28">
      <w:pPr>
        <w:jc w:val="center"/>
        <w:rPr>
          <w:rFonts w:eastAsia="Times New Roman"/>
          <w:sz w:val="28"/>
          <w:szCs w:val="28"/>
        </w:rPr>
      </w:pPr>
    </w:p>
    <w:p w:rsidR="004073F1" w:rsidRDefault="004073F1" w:rsidP="00322B28">
      <w:pPr>
        <w:jc w:val="center"/>
        <w:rPr>
          <w:rFonts w:eastAsia="Times New Roman"/>
          <w:sz w:val="28"/>
          <w:szCs w:val="28"/>
        </w:rPr>
      </w:pPr>
    </w:p>
    <w:p w:rsidR="004073F1" w:rsidRDefault="004073F1" w:rsidP="00322B28">
      <w:pPr>
        <w:jc w:val="center"/>
        <w:rPr>
          <w:rFonts w:eastAsia="Times New Roman"/>
          <w:sz w:val="28"/>
          <w:szCs w:val="28"/>
        </w:rPr>
      </w:pPr>
    </w:p>
    <w:p w:rsidR="004073F1" w:rsidRDefault="004073F1" w:rsidP="00322B28">
      <w:pPr>
        <w:jc w:val="center"/>
        <w:rPr>
          <w:rFonts w:eastAsia="Times New Roman"/>
          <w:sz w:val="28"/>
          <w:szCs w:val="28"/>
        </w:rPr>
      </w:pPr>
    </w:p>
    <w:p w:rsidR="004073F1" w:rsidRDefault="004073F1" w:rsidP="00322B28">
      <w:pPr>
        <w:jc w:val="center"/>
        <w:rPr>
          <w:rFonts w:eastAsia="Times New Roman"/>
          <w:sz w:val="28"/>
          <w:szCs w:val="28"/>
        </w:rPr>
      </w:pPr>
    </w:p>
    <w:p w:rsidR="004073F1" w:rsidRDefault="004073F1" w:rsidP="00322B28">
      <w:pPr>
        <w:jc w:val="center"/>
        <w:rPr>
          <w:rFonts w:eastAsia="Times New Roman"/>
          <w:sz w:val="28"/>
          <w:szCs w:val="28"/>
        </w:rPr>
      </w:pPr>
    </w:p>
    <w:p w:rsidR="004073F1" w:rsidRDefault="004073F1" w:rsidP="00322B28">
      <w:pPr>
        <w:jc w:val="center"/>
        <w:rPr>
          <w:rFonts w:eastAsia="Times New Roman"/>
          <w:sz w:val="28"/>
          <w:szCs w:val="28"/>
        </w:rPr>
      </w:pPr>
    </w:p>
    <w:p w:rsidR="004073F1" w:rsidRDefault="004073F1" w:rsidP="00322B28">
      <w:pPr>
        <w:jc w:val="center"/>
        <w:rPr>
          <w:rFonts w:eastAsia="Times New Roman"/>
          <w:sz w:val="28"/>
          <w:szCs w:val="28"/>
        </w:rPr>
      </w:pPr>
    </w:p>
    <w:p w:rsidR="004073F1" w:rsidRDefault="004073F1" w:rsidP="00322B28">
      <w:pPr>
        <w:jc w:val="center"/>
        <w:rPr>
          <w:rFonts w:eastAsia="Times New Roman"/>
          <w:sz w:val="28"/>
          <w:szCs w:val="28"/>
        </w:rPr>
      </w:pPr>
    </w:p>
    <w:p w:rsidR="004073F1" w:rsidRDefault="004073F1" w:rsidP="00322B28">
      <w:pPr>
        <w:jc w:val="center"/>
        <w:rPr>
          <w:rFonts w:eastAsia="Times New Roman"/>
          <w:sz w:val="28"/>
          <w:szCs w:val="28"/>
        </w:rPr>
      </w:pPr>
    </w:p>
    <w:p w:rsidR="004073F1" w:rsidRDefault="004073F1" w:rsidP="00322B28">
      <w:pPr>
        <w:jc w:val="center"/>
        <w:rPr>
          <w:rFonts w:eastAsia="Times New Roman"/>
          <w:sz w:val="28"/>
          <w:szCs w:val="28"/>
        </w:rPr>
      </w:pPr>
    </w:p>
    <w:p w:rsidR="00322B28" w:rsidRPr="008B15D1" w:rsidRDefault="00322B28" w:rsidP="00322B28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Приложение А.</w:t>
      </w:r>
    </w:p>
    <w:sectPr w:rsidR="00322B28" w:rsidRPr="008B15D1" w:rsidSect="0019313E">
      <w:pgSz w:w="11900" w:h="16836"/>
      <w:pgMar w:top="0" w:right="964" w:bottom="428" w:left="960" w:header="0" w:footer="0" w:gutter="0"/>
      <w:cols w:space="720" w:equalWidth="0">
        <w:col w:w="99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8pt;height:46.8pt;visibility:visible;mso-wrap-style:square" o:bullet="t">
        <v:imagedata r:id="rId1" o:title=""/>
      </v:shape>
    </w:pict>
  </w:numPicBullet>
  <w:abstractNum w:abstractNumId="0">
    <w:nsid w:val="00003D6C"/>
    <w:multiLevelType w:val="hybridMultilevel"/>
    <w:tmpl w:val="E80CA418"/>
    <w:lvl w:ilvl="0" w:tplc="A1C20704">
      <w:start w:val="3"/>
      <w:numFmt w:val="decimal"/>
      <w:lvlText w:val="%1)"/>
      <w:lvlJc w:val="left"/>
    </w:lvl>
    <w:lvl w:ilvl="1" w:tplc="A8FE9DE4">
      <w:numFmt w:val="decimal"/>
      <w:lvlText w:val=""/>
      <w:lvlJc w:val="left"/>
    </w:lvl>
    <w:lvl w:ilvl="2" w:tplc="BCDCE8A2">
      <w:numFmt w:val="decimal"/>
      <w:lvlText w:val=""/>
      <w:lvlJc w:val="left"/>
    </w:lvl>
    <w:lvl w:ilvl="3" w:tplc="462A2440">
      <w:numFmt w:val="decimal"/>
      <w:lvlText w:val=""/>
      <w:lvlJc w:val="left"/>
    </w:lvl>
    <w:lvl w:ilvl="4" w:tplc="2938933A">
      <w:numFmt w:val="decimal"/>
      <w:lvlText w:val=""/>
      <w:lvlJc w:val="left"/>
    </w:lvl>
    <w:lvl w:ilvl="5" w:tplc="7D1C37D2">
      <w:numFmt w:val="decimal"/>
      <w:lvlText w:val=""/>
      <w:lvlJc w:val="left"/>
    </w:lvl>
    <w:lvl w:ilvl="6" w:tplc="01B2898C">
      <w:numFmt w:val="decimal"/>
      <w:lvlText w:val=""/>
      <w:lvlJc w:val="left"/>
    </w:lvl>
    <w:lvl w:ilvl="7" w:tplc="61985860">
      <w:numFmt w:val="decimal"/>
      <w:lvlText w:val=""/>
      <w:lvlJc w:val="left"/>
    </w:lvl>
    <w:lvl w:ilvl="8" w:tplc="E2FC5F86">
      <w:numFmt w:val="decimal"/>
      <w:lvlText w:val=""/>
      <w:lvlJc w:val="left"/>
    </w:lvl>
  </w:abstractNum>
  <w:abstractNum w:abstractNumId="1">
    <w:nsid w:val="00004AE1"/>
    <w:multiLevelType w:val="hybridMultilevel"/>
    <w:tmpl w:val="04E8B062"/>
    <w:lvl w:ilvl="0" w:tplc="496AEE44">
      <w:start w:val="1"/>
      <w:numFmt w:val="decimal"/>
      <w:lvlText w:val="%1)"/>
      <w:lvlJc w:val="left"/>
    </w:lvl>
    <w:lvl w:ilvl="1" w:tplc="2D1A882C">
      <w:numFmt w:val="decimal"/>
      <w:lvlText w:val=""/>
      <w:lvlJc w:val="left"/>
    </w:lvl>
    <w:lvl w:ilvl="2" w:tplc="8DAC910C">
      <w:numFmt w:val="decimal"/>
      <w:lvlText w:val=""/>
      <w:lvlJc w:val="left"/>
    </w:lvl>
    <w:lvl w:ilvl="3" w:tplc="12F45C10">
      <w:numFmt w:val="decimal"/>
      <w:lvlText w:val=""/>
      <w:lvlJc w:val="left"/>
    </w:lvl>
    <w:lvl w:ilvl="4" w:tplc="291ECBC2">
      <w:numFmt w:val="decimal"/>
      <w:lvlText w:val=""/>
      <w:lvlJc w:val="left"/>
    </w:lvl>
    <w:lvl w:ilvl="5" w:tplc="72162D82">
      <w:numFmt w:val="decimal"/>
      <w:lvlText w:val=""/>
      <w:lvlJc w:val="left"/>
    </w:lvl>
    <w:lvl w:ilvl="6" w:tplc="4590169A">
      <w:numFmt w:val="decimal"/>
      <w:lvlText w:val=""/>
      <w:lvlJc w:val="left"/>
    </w:lvl>
    <w:lvl w:ilvl="7" w:tplc="7AAA682A">
      <w:numFmt w:val="decimal"/>
      <w:lvlText w:val=""/>
      <w:lvlJc w:val="left"/>
    </w:lvl>
    <w:lvl w:ilvl="8" w:tplc="A664E8DC">
      <w:numFmt w:val="decimal"/>
      <w:lvlText w:val=""/>
      <w:lvlJc w:val="left"/>
    </w:lvl>
  </w:abstractNum>
  <w:abstractNum w:abstractNumId="2">
    <w:nsid w:val="00006784"/>
    <w:multiLevelType w:val="hybridMultilevel"/>
    <w:tmpl w:val="B358DD08"/>
    <w:lvl w:ilvl="0" w:tplc="3350E76E">
      <w:start w:val="1"/>
      <w:numFmt w:val="bullet"/>
      <w:lvlText w:val="С"/>
      <w:lvlJc w:val="left"/>
    </w:lvl>
    <w:lvl w:ilvl="1" w:tplc="2E8ACDE4">
      <w:numFmt w:val="decimal"/>
      <w:lvlText w:val=""/>
      <w:lvlJc w:val="left"/>
    </w:lvl>
    <w:lvl w:ilvl="2" w:tplc="2BC819BE">
      <w:numFmt w:val="decimal"/>
      <w:lvlText w:val=""/>
      <w:lvlJc w:val="left"/>
    </w:lvl>
    <w:lvl w:ilvl="3" w:tplc="FF9EF91C">
      <w:numFmt w:val="decimal"/>
      <w:lvlText w:val=""/>
      <w:lvlJc w:val="left"/>
    </w:lvl>
    <w:lvl w:ilvl="4" w:tplc="4CEA1CAE">
      <w:numFmt w:val="decimal"/>
      <w:lvlText w:val=""/>
      <w:lvlJc w:val="left"/>
    </w:lvl>
    <w:lvl w:ilvl="5" w:tplc="8FC62DE0">
      <w:numFmt w:val="decimal"/>
      <w:lvlText w:val=""/>
      <w:lvlJc w:val="left"/>
    </w:lvl>
    <w:lvl w:ilvl="6" w:tplc="36F6F1C6">
      <w:numFmt w:val="decimal"/>
      <w:lvlText w:val=""/>
      <w:lvlJc w:val="left"/>
    </w:lvl>
    <w:lvl w:ilvl="7" w:tplc="C576E91E">
      <w:numFmt w:val="decimal"/>
      <w:lvlText w:val=""/>
      <w:lvlJc w:val="left"/>
    </w:lvl>
    <w:lvl w:ilvl="8" w:tplc="CA247B62">
      <w:numFmt w:val="decimal"/>
      <w:lvlText w:val=""/>
      <w:lvlJc w:val="left"/>
    </w:lvl>
  </w:abstractNum>
  <w:abstractNum w:abstractNumId="3">
    <w:nsid w:val="451D2342"/>
    <w:multiLevelType w:val="hybridMultilevel"/>
    <w:tmpl w:val="5D16A9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367461"/>
    <w:multiLevelType w:val="multilevel"/>
    <w:tmpl w:val="15E2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440F01"/>
    <w:multiLevelType w:val="hybridMultilevel"/>
    <w:tmpl w:val="5D16A9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BF6F4E"/>
    <w:multiLevelType w:val="multilevel"/>
    <w:tmpl w:val="CA1A00E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7">
    <w:nsid w:val="6B49235C"/>
    <w:multiLevelType w:val="hybridMultilevel"/>
    <w:tmpl w:val="5D16A9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DB4B6E"/>
    <w:multiLevelType w:val="multilevel"/>
    <w:tmpl w:val="0F6A9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63B5F"/>
    <w:rsid w:val="00092306"/>
    <w:rsid w:val="000C36AF"/>
    <w:rsid w:val="000C72CD"/>
    <w:rsid w:val="000D6369"/>
    <w:rsid w:val="000E4AEA"/>
    <w:rsid w:val="001053CC"/>
    <w:rsid w:val="00117B78"/>
    <w:rsid w:val="001625CD"/>
    <w:rsid w:val="0019313E"/>
    <w:rsid w:val="001E3821"/>
    <w:rsid w:val="002C1D5C"/>
    <w:rsid w:val="002C3BF7"/>
    <w:rsid w:val="002D0EE6"/>
    <w:rsid w:val="003056D9"/>
    <w:rsid w:val="00322B28"/>
    <w:rsid w:val="003A6B48"/>
    <w:rsid w:val="004002E5"/>
    <w:rsid w:val="004073F1"/>
    <w:rsid w:val="004425ED"/>
    <w:rsid w:val="0048780F"/>
    <w:rsid w:val="004A179B"/>
    <w:rsid w:val="004C7899"/>
    <w:rsid w:val="00526947"/>
    <w:rsid w:val="005908FB"/>
    <w:rsid w:val="005A7E37"/>
    <w:rsid w:val="005E2F25"/>
    <w:rsid w:val="006529F7"/>
    <w:rsid w:val="00660F9D"/>
    <w:rsid w:val="0069320D"/>
    <w:rsid w:val="006A4A36"/>
    <w:rsid w:val="007171D1"/>
    <w:rsid w:val="007B21A9"/>
    <w:rsid w:val="007B4E1E"/>
    <w:rsid w:val="007D32E0"/>
    <w:rsid w:val="007D3C23"/>
    <w:rsid w:val="007D76BB"/>
    <w:rsid w:val="007E3D62"/>
    <w:rsid w:val="00855A42"/>
    <w:rsid w:val="00877B07"/>
    <w:rsid w:val="008978AA"/>
    <w:rsid w:val="008B15D1"/>
    <w:rsid w:val="0092531E"/>
    <w:rsid w:val="00963B5F"/>
    <w:rsid w:val="0097064F"/>
    <w:rsid w:val="009C145D"/>
    <w:rsid w:val="009F0CC6"/>
    <w:rsid w:val="009F374D"/>
    <w:rsid w:val="00A2781F"/>
    <w:rsid w:val="00A43229"/>
    <w:rsid w:val="00AF063F"/>
    <w:rsid w:val="00AF2C70"/>
    <w:rsid w:val="00B04E84"/>
    <w:rsid w:val="00BA24A1"/>
    <w:rsid w:val="00BC3F90"/>
    <w:rsid w:val="00C2559E"/>
    <w:rsid w:val="00C25A27"/>
    <w:rsid w:val="00C54733"/>
    <w:rsid w:val="00C577F3"/>
    <w:rsid w:val="00C612F3"/>
    <w:rsid w:val="00C71AFB"/>
    <w:rsid w:val="00C75A0F"/>
    <w:rsid w:val="00C85CA0"/>
    <w:rsid w:val="00CA5602"/>
    <w:rsid w:val="00CC6036"/>
    <w:rsid w:val="00CF0FB2"/>
    <w:rsid w:val="00DA1BC8"/>
    <w:rsid w:val="00DA70EA"/>
    <w:rsid w:val="00DC01ED"/>
    <w:rsid w:val="00E76162"/>
    <w:rsid w:val="00E859E4"/>
    <w:rsid w:val="00EB386D"/>
    <w:rsid w:val="00ED75E8"/>
    <w:rsid w:val="00EE248B"/>
    <w:rsid w:val="00F147CE"/>
    <w:rsid w:val="00F15FC9"/>
    <w:rsid w:val="00F30C51"/>
    <w:rsid w:val="00F83428"/>
    <w:rsid w:val="00F90FEC"/>
    <w:rsid w:val="00FD3436"/>
    <w:rsid w:val="00FD6C46"/>
    <w:rsid w:val="00FE1609"/>
    <w:rsid w:val="00FF36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1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No Spacing"/>
    <w:uiPriority w:val="1"/>
    <w:qFormat/>
    <w:rsid w:val="00CF0FB2"/>
    <w:rPr>
      <w:rFonts w:asciiTheme="minorHAnsi" w:eastAsiaTheme="minorHAnsi" w:hAnsiTheme="minorHAnsi" w:cstheme="minorBidi"/>
      <w:lang w:eastAsia="en-US"/>
    </w:rPr>
  </w:style>
  <w:style w:type="character" w:styleId="a5">
    <w:name w:val="Placeholder Text"/>
    <w:basedOn w:val="a0"/>
    <w:uiPriority w:val="99"/>
    <w:semiHidden/>
    <w:rsid w:val="00F15FC9"/>
    <w:rPr>
      <w:color w:val="808080"/>
    </w:rPr>
  </w:style>
  <w:style w:type="paragraph" w:styleId="a6">
    <w:name w:val="List Paragraph"/>
    <w:basedOn w:val="a"/>
    <w:uiPriority w:val="34"/>
    <w:qFormat/>
    <w:rsid w:val="005908FB"/>
    <w:pPr>
      <w:ind w:left="720"/>
      <w:contextualSpacing/>
    </w:pPr>
  </w:style>
  <w:style w:type="character" w:customStyle="1" w:styleId="mwe-math-mathml-inline">
    <w:name w:val="mwe-math-mathml-inline"/>
    <w:basedOn w:val="a0"/>
    <w:rsid w:val="00FF36EC"/>
  </w:style>
  <w:style w:type="paragraph" w:styleId="a7">
    <w:name w:val="Balloon Text"/>
    <w:basedOn w:val="a"/>
    <w:link w:val="a8"/>
    <w:uiPriority w:val="99"/>
    <w:semiHidden/>
    <w:unhideWhenUsed/>
    <w:rsid w:val="00FE160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E1609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BC3F90"/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C75A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6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uit.ru/studies/courses/14227/1284/literatur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intuit.ru/studies/courses/14227/1284/literatu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s://www.intuit.ru/studies/courses/14227/1284/literatur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F055F-35F7-4965-83BA-4030FD104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dmide</cp:lastModifiedBy>
  <cp:revision>3</cp:revision>
  <dcterms:created xsi:type="dcterms:W3CDTF">2020-05-24T10:26:00Z</dcterms:created>
  <dcterms:modified xsi:type="dcterms:W3CDTF">2020-05-24T10:33:00Z</dcterms:modified>
</cp:coreProperties>
</file>