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E09AB" w14:textId="77777777" w:rsidR="00D6336E" w:rsidRDefault="00D6336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59E72" w14:textId="77777777" w:rsidR="00D6336E" w:rsidRDefault="00D668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Narva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Linnavalitsus</w:t>
      </w:r>
      <w:proofErr w:type="spellEnd"/>
    </w:p>
    <w:p w14:paraId="783C2D2A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79D957A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TRAHVITEADE</w:t>
      </w:r>
    </w:p>
    <w:p w14:paraId="337C4569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17F89B0" w14:textId="1C633671" w:rsidR="00D6336E" w:rsidRDefault="00D668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väärteoasjas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45CBB">
        <w:rPr>
          <w:rFonts w:ascii="Times New Roman" w:hAnsi="Times New Roman" w:cs="Times New Roman"/>
          <w:b/>
          <w:sz w:val="24"/>
          <w:szCs w:val="24"/>
        </w:rPr>
        <w:t xml:space="preserve">undefined</w:t>
      </w:r>
      <w:proofErr w:type="spellStart"/>
      <w:r w:rsidR="00945CBB">
        <w:rPr>
          <w:rFonts w:ascii="Times New Roman" w:hAnsi="Times New Roman" w:cs="Times New Roman"/>
          <w:b/>
          <w:sz w:val="24"/>
          <w:szCs w:val="24"/>
        </w:rPr>
        <w:t/>
      </w:r>
      <w:proofErr w:type="spellEnd"/>
      <w:r w:rsidR="00945CBB" w:rsidRPr="00945CBB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kirjalikus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hoiatamismenetluses</w:t>
      </w:r>
      <w:proofErr w:type="spellEnd"/>
    </w:p>
    <w:p w14:paraId="54D1F5C9" w14:textId="77777777" w:rsidR="00D6336E" w:rsidRDefault="00D668A5">
      <w:pPr>
        <w:spacing w:line="240" w:lineRule="auto"/>
        <w:ind w:left="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5CEF97D" w14:textId="45AD13D3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Narva                           </w:t>
      </w:r>
      <w:r w:rsidR="00945CB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45CBB">
        <w:rPr>
          <w:rFonts w:ascii="Times New Roman" w:hAnsi="Times New Roman" w:cs="Times New Roman"/>
          <w:sz w:val="24"/>
          <w:szCs w:val="24"/>
        </w:rPr>
        <w:t xml:space="preserve">15.12.2017</w:t>
      </w:r>
      <w:proofErr w:type="spellStart"/>
      <w:r w:rsidR="00945CBB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945CBB" w:rsidRPr="00F207CC">
        <w:rPr>
          <w:rFonts w:ascii="Times New Roman" w:hAnsi="Times New Roman" w:cs="Times New Roman"/>
          <w:sz w:val="24"/>
          <w:szCs w:val="24"/>
        </w:rPr>
        <w:t/>
      </w:r>
    </w:p>
    <w:p w14:paraId="4045DF3E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921527" w14:textId="77777777" w:rsidR="00D6336E" w:rsidRDefault="00D668A5">
      <w:pPr>
        <w:spacing w:line="240" w:lineRule="auto"/>
        <w:ind w:left="2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426BE3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Kohtuväline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Narva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Linnavalitsus</w:t>
      </w:r>
      <w:proofErr w:type="spellEnd"/>
    </w:p>
    <w:p w14:paraId="5D319A76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75029820</w:t>
      </w:r>
    </w:p>
    <w:p w14:paraId="52FF8725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plats 5, Narva 20303</w:t>
      </w:r>
    </w:p>
    <w:p w14:paraId="2FF06DF5" w14:textId="21CEE02A" w:rsidR="00D6336E" w:rsidRPr="00A67F78" w:rsidRDefault="00D668A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Otsuse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teinud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ametnik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järelevalveosakonna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peaspetsialist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Dmitri Djakov, tel. 359 9132,</w:t>
      </w:r>
      <w:r w:rsidR="00A67F7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e-post: </w:t>
      </w:r>
      <w:r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t>dmitri.djakov@narva.ee</w:t>
      </w:r>
    </w:p>
    <w:p w14:paraId="35B72FD7" w14:textId="77777777" w:rsidR="00D6336E" w:rsidRDefault="00D668A5">
      <w:pPr>
        <w:spacing w:line="240" w:lineRule="auto"/>
        <w:ind w:right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B30ACB" w14:textId="6F85F85C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omaniku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vastutava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kasutaja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nimi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 w:rsidRPr="00F207CC">
        <w:rPr>
          <w:rFonts w:ascii="Times New Roman" w:hAnsi="Times New Roman" w:cs="Times New Roman"/>
          <w:sz w:val="24"/>
          <w:szCs w:val="24"/>
        </w:rPr>
        <w:t xml:space="preserve">Dmitri Djakov</w:t>
      </w:r>
      <w:proofErr w:type="spellStart"/>
      <w:r w:rsidR="00F207CC" w:rsidRPr="00F207CC">
        <w:rPr>
          <w:rFonts w:ascii="Times New Roman" w:hAnsi="Times New Roman" w:cs="Times New Roman"/>
          <w:sz w:val="24"/>
          <w:szCs w:val="24"/>
        </w:rPr>
        <w:t/>
      </w:r>
      <w:proofErr w:type="spellEnd"/>
      <w:r w:rsidRPr="00F207CC">
        <w:rPr>
          <w:rFonts w:ascii="Times New Roman" w:hAnsi="Times New Roman" w:cs="Times New Roman"/>
          <w:sz w:val="24"/>
          <w:szCs w:val="24"/>
        </w:rPr>
        <w:t/>
      </w:r>
    </w:p>
    <w:p w14:paraId="22B1F6B9" w14:textId="03F336FD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Isikukood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7CC">
        <w:rPr>
          <w:rFonts w:ascii="Times New Roman" w:hAnsi="Times New Roman" w:cs="Times New Roman"/>
          <w:sz w:val="24"/>
          <w:szCs w:val="24"/>
        </w:rPr>
        <w:t xml:space="preserve">38102113711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/>
      </w:r>
    </w:p>
    <w:p w14:paraId="2052DD0B" w14:textId="14E8084A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Elukoht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asukoht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 xml:space="preserve">Daumani 13-105, Narva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/>
      </w:r>
    </w:p>
    <w:p w14:paraId="25F6AD90" w14:textId="27FAAC68" w:rsidR="00D6336E" w:rsidRDefault="00D668A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pargitud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sõiduki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registreerimismärk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 xml:space="preserve">359TJC</w:t>
      </w:r>
      <w:r w:rsidR="00F207CC" w:rsidRPr="00F207CC">
        <w:rPr>
          <w:rFonts w:ascii="Times New Roman" w:hAnsi="Times New Roman" w:cs="Times New Roman"/>
          <w:sz w:val="24"/>
          <w:szCs w:val="24"/>
        </w:rPr>
        <w:t/>
      </w:r>
    </w:p>
    <w:p w14:paraId="036D3A7E" w14:textId="77D080BF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toimepanemise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 xml:space="preserve">33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/>
      </w:r>
    </w:p>
    <w:p w14:paraId="1069AAB3" w14:textId="6A5A2279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 xml:space="preserve">Puškini 23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>, Narva</w:t>
      </w:r>
    </w:p>
    <w:p w14:paraId="40C64DF9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A2519" w14:textId="38003328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kirjeldus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15EC3">
        <w:rPr>
          <w:rFonts w:ascii="Times New Roman" w:hAnsi="Times New Roman" w:cs="Times New Roman"/>
          <w:sz w:val="24"/>
          <w:szCs w:val="24"/>
        </w:rPr>
        <w:t xml:space="preserve">1</w:t>
      </w:r>
      <w:proofErr w:type="spellStart"/>
      <w:r w:rsidR="00015EC3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015EC3" w:rsidRPr="00F207CC">
        <w:rPr>
          <w:rFonts w:ascii="Times New Roman" w:hAnsi="Times New Roman" w:cs="Times New Roman"/>
          <w:sz w:val="24"/>
          <w:szCs w:val="24"/>
        </w:rPr>
        <w:t/>
      </w:r>
    </w:p>
    <w:p w14:paraId="245DE92E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74CEC" w14:textId="011B0334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Rikutud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õigusnorm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15EC3">
        <w:rPr>
          <w:rFonts w:ascii="Times New Roman" w:hAnsi="Times New Roman" w:cs="Times New Roman"/>
          <w:sz w:val="24"/>
          <w:szCs w:val="24"/>
        </w:rPr>
        <w:t xml:space="preserve">seadus</w:t>
      </w:r>
      <w:proofErr w:type="spellStart"/>
      <w:r w:rsidR="00015EC3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015EC3" w:rsidRPr="00F207CC">
        <w:rPr>
          <w:rFonts w:ascii="Times New Roman" w:hAnsi="Times New Roman" w:cs="Times New Roman"/>
          <w:sz w:val="24"/>
          <w:szCs w:val="24"/>
        </w:rPr>
        <w:t/>
      </w:r>
    </w:p>
    <w:p w14:paraId="15DED0F4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2E49A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kvalifikatsioon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liiklusseadus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241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2A08B81F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8C3E60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E41BCCC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F4A25E" w14:textId="19F23BD5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eeltoodule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tuginedes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juhindudes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seadustiku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liiklusseaduse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262,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5EC3">
        <w:rPr>
          <w:rFonts w:ascii="Times New Roman" w:hAnsi="Times New Roman" w:cs="Times New Roman"/>
          <w:sz w:val="24"/>
          <w:szCs w:val="24"/>
        </w:rPr>
        <w:t xml:space="preserve">359TJC</w:t>
      </w:r>
      <w:r w:rsidR="00015EC3" w:rsidRPr="00F207CC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omanikule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7CC" w:rsidRPr="00F207CC">
        <w:rPr>
          <w:rFonts w:ascii="Times New Roman" w:hAnsi="Times New Roman" w:cs="Times New Roman"/>
          <w:sz w:val="24"/>
          <w:szCs w:val="24"/>
        </w:rPr>
        <w:t xml:space="preserve">Dmitri Djakov</w:t>
      </w:r>
      <w:proofErr w:type="spellStart"/>
      <w:r w:rsidR="00F207CC" w:rsidRPr="00F207CC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/>
      </w:r>
      <w:r w:rsidR="00F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5EC3">
        <w:rPr>
          <w:rFonts w:ascii="Times New Roman" w:hAnsi="Times New Roman" w:cs="Times New Roman"/>
          <w:sz w:val="24"/>
          <w:szCs w:val="24"/>
        </w:rPr>
        <w:t xml:space="preserve">38102113711</w:t>
      </w:r>
      <w:proofErr w:type="spellStart"/>
      <w:r w:rsidR="00015EC3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015EC3" w:rsidRPr="00F207CC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hoiatustrahvi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kakskümmend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eurot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05DC33" w14:textId="77777777" w:rsidR="00D6336E" w:rsidRDefault="00D668A5">
      <w:pPr>
        <w:spacing w:line="240" w:lineRule="auto"/>
        <w:ind w:left="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DD414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Kirjaliku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hoiatamismenetluse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ja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lõpetab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Juhul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uuendab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üldmenetluse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seadustiku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alustel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F30B1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9BCABF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BDD010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E3C503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09DDB3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__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388B2586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D2B4525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0087084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2ED123CA" w14:textId="77777777" w:rsidR="00D6336E" w:rsidRDefault="00D6336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56B9D3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D6336E" w14:paraId="6CCE5E87" w14:textId="77777777" w:rsidTr="00015EC3">
        <w:tc>
          <w:tcPr>
            <w:tcW w:w="9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AB65" w14:textId="77777777" w:rsidR="00D6336E" w:rsidRDefault="00D668A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MAKSEKORRALDUS</w:t>
            </w:r>
          </w:p>
          <w:p w14:paraId="4D731011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23C35DD" w14:textId="05EAAA7A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Maksja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F207CC" w:rsidRPr="00F207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Dmitri Djakov</w:t>
            </w:r>
            <w:proofErr w:type="spellStart"/>
            <w:r w:rsidR="00F207CC" w:rsidRPr="00F207CC">
              <w:rPr>
                <w:rFonts w:ascii="Times New Roman" w:hAnsi="Times New Roman" w:cs="Times New Roman"/>
                <w:b/>
                <w:sz w:val="24"/>
                <w:szCs w:val="24"/>
              </w:rPr>
              <w:t/>
            </w:r>
            <w:proofErr w:type="spellEnd"/>
            <w:r w:rsidR="00F207CC" w:rsidRPr="00F207CC">
              <w:rPr>
                <w:rFonts w:ascii="Times New Roman" w:hAnsi="Times New Roman" w:cs="Times New Roman"/>
                <w:b/>
                <w:sz w:val="24"/>
                <w:szCs w:val="24"/>
              </w:rPr>
              <w:t/>
            </w:r>
          </w:p>
          <w:p w14:paraId="6AEB4962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Narva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Linnavalitsuse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Arhitektuuri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-  ja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Linnaplaneerimise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Amet</w:t>
            </w:r>
          </w:p>
          <w:p w14:paraId="5F6B163B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pank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AS SEB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Pank</w:t>
            </w:r>
            <w:proofErr w:type="spellEnd"/>
          </w:p>
          <w:p w14:paraId="2A40C959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konto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number: EE901010220215868221</w:t>
            </w:r>
          </w:p>
          <w:p w14:paraId="12793519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Summa: 20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eurot</w:t>
            </w:r>
            <w:proofErr w:type="spellEnd"/>
          </w:p>
          <w:p w14:paraId="4EF6CAC9" w14:textId="5E61E41F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Viitenumber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015EC3" w:rsidRPr="00015E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undefined</w:t>
            </w:r>
            <w:proofErr w:type="spellStart"/>
            <w:r w:rsidR="00015EC3" w:rsidRPr="00015EC3">
              <w:rPr>
                <w:rFonts w:ascii="Times New Roman" w:hAnsi="Times New Roman" w:cs="Times New Roman"/>
                <w:b/>
                <w:sz w:val="24"/>
                <w:szCs w:val="24"/>
              </w:rPr>
              <w:t/>
            </w:r>
            <w:proofErr w:type="spellEnd"/>
            <w:r w:rsidR="00015EC3" w:rsidRPr="00015EC3">
              <w:rPr>
                <w:rFonts w:ascii="Times New Roman" w:hAnsi="Times New Roman" w:cs="Times New Roman"/>
                <w:b/>
                <w:sz w:val="24"/>
                <w:szCs w:val="24"/>
              </w:rPr>
              <w:t/>
            </w:r>
          </w:p>
        </w:tc>
      </w:tr>
    </w:tbl>
    <w:p w14:paraId="440D5542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NB!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Viitenumber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kohustuslik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!</w:t>
      </w:r>
    </w:p>
    <w:p w14:paraId="4E8C9453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231BB5" w14:textId="77777777" w:rsidR="00D6336E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AA348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Selgitus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F86C14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B25DAC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süüteo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karistusregistrisse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tugineda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süüteo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korduvuse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arvestamisel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õigusjärelmite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kohaldamisel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C059E3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pärast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tähtaja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möödumist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muutub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sundtäidetavaks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454178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ED5090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taotlusel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saadetakse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filmist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salvestisest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tegu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tuvastati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389874" w14:textId="77777777" w:rsidR="00D6336E" w:rsidRDefault="00D668A5">
      <w:pPr>
        <w:spacing w:line="240" w:lineRule="auto"/>
        <w:ind w:left="-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3D6299" w14:textId="77777777" w:rsidR="00D6336E" w:rsidRDefault="00D6336E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C53DB" w14:textId="77777777" w:rsidR="00D6336E" w:rsidRDefault="00D668A5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vaidlustamise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seadistiku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A29F550" w14:textId="77777777" w:rsidR="00D6336E" w:rsidRDefault="00D668A5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6B4E889" w14:textId="77777777" w:rsidR="00D6336E" w:rsidRDefault="00D668A5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nõustu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jõustu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9ADE2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kirjalikult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märgitakse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A06FFA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F47821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füüsiline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perekonnanimi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B14734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välismaisel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võrdsustatud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tähekombinatsioon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057F17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esindaja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olemasolul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esindaja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perekonnanimi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E97017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7E2148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kuupäev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CFBBF9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põhjendus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AF9D3" w14:textId="77777777" w:rsidR="00D6336E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F0099" w14:textId="77777777" w:rsidR="00D6336E" w:rsidRDefault="00D6336E">
      <w:pPr>
        <w:spacing w:line="240" w:lineRule="auto"/>
        <w:rPr>
          <w:b/>
        </w:rPr>
      </w:pPr>
    </w:p>
    <w:sectPr w:rsidR="00D6336E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336E"/>
    <w:rsid w:val="00015EC3"/>
    <w:rsid w:val="00945CBB"/>
    <w:rsid w:val="00A67F78"/>
    <w:rsid w:val="00D6336E"/>
    <w:rsid w:val="00D668A5"/>
    <w:rsid w:val="00F2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3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516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2017-12-12T16:33:00Z</dcterms:created>
  <dcterms:modified xsi:type="dcterms:W3CDTF">2017-12-15T08:29:00Z</dcterms:modified>
</cp:coreProperties>
</file>