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B75BE0" w14:textId="77777777" w:rsidR="00A718E7" w:rsidRDefault="00A718E7" w:rsidP="00A718E7">
      <w:pPr>
        <w:rPr>
          <w:noProof/>
          <w:sz w:val="72"/>
          <w:szCs w:val="72"/>
        </w:rPr>
      </w:pPr>
      <w:r>
        <w:rPr>
          <w:noProof/>
        </w:rPr>
        <w:drawing>
          <wp:anchor distT="0" distB="0" distL="114300" distR="114300" simplePos="0" relativeHeight="251659264" behindDoc="1" locked="0" layoutInCell="1" allowOverlap="1" wp14:anchorId="4FD941F1" wp14:editId="7A96C843">
            <wp:simplePos x="0" y="0"/>
            <wp:positionH relativeFrom="column">
              <wp:posOffset>-68580</wp:posOffset>
            </wp:positionH>
            <wp:positionV relativeFrom="paragraph">
              <wp:posOffset>11430</wp:posOffset>
            </wp:positionV>
            <wp:extent cx="6382385" cy="1336675"/>
            <wp:effectExtent l="0" t="0" r="0" b="0"/>
            <wp:wrapTight wrapText="bothSides">
              <wp:wrapPolygon edited="0">
                <wp:start x="0" y="0"/>
                <wp:lineTo x="0" y="21241"/>
                <wp:lineTo x="21533" y="21241"/>
                <wp:lineTo x="21533" y="0"/>
                <wp:lineTo x="0" y="0"/>
              </wp:wrapPolygon>
            </wp:wrapTight>
            <wp:docPr id="1" name="Picture 1" descr="Professor Xi Zhang's 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essor Xi Zhang's Home P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82385" cy="1336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4C8DCE" w14:textId="77777777" w:rsidR="00A718E7" w:rsidRPr="007B58ED" w:rsidRDefault="00A718E7" w:rsidP="00A718E7">
      <w:pPr>
        <w:jc w:val="center"/>
        <w:rPr>
          <w:noProof/>
          <w:sz w:val="72"/>
          <w:szCs w:val="72"/>
        </w:rPr>
      </w:pPr>
    </w:p>
    <w:p w14:paraId="15E90FE0" w14:textId="01E946D2" w:rsidR="00A718E7" w:rsidRPr="00A718E7" w:rsidRDefault="00A718E7" w:rsidP="00A718E7">
      <w:pPr>
        <w:jc w:val="center"/>
        <w:rPr>
          <w:noProof/>
          <w:sz w:val="68"/>
          <w:szCs w:val="68"/>
        </w:rPr>
      </w:pPr>
      <w:r w:rsidRPr="00A718E7">
        <w:rPr>
          <w:noProof/>
          <w:sz w:val="68"/>
          <w:szCs w:val="68"/>
        </w:rPr>
        <w:t>PA</w:t>
      </w:r>
      <w:r w:rsidR="008302F9">
        <w:rPr>
          <w:noProof/>
          <w:sz w:val="68"/>
          <w:szCs w:val="68"/>
        </w:rPr>
        <w:t>5</w:t>
      </w:r>
      <w:r w:rsidRPr="00A718E7">
        <w:rPr>
          <w:noProof/>
          <w:sz w:val="68"/>
          <w:szCs w:val="68"/>
        </w:rPr>
        <w:t xml:space="preserve">: </w:t>
      </w:r>
      <w:r w:rsidR="008302F9">
        <w:rPr>
          <w:noProof/>
          <w:sz w:val="68"/>
          <w:szCs w:val="68"/>
        </w:rPr>
        <w:t>High Concurrency without many Threads</w:t>
      </w:r>
    </w:p>
    <w:p w14:paraId="2912B767" w14:textId="77777777" w:rsidR="00A718E7" w:rsidRPr="00A718E7" w:rsidRDefault="00A718E7" w:rsidP="00A718E7">
      <w:pPr>
        <w:jc w:val="center"/>
        <w:rPr>
          <w:noProof/>
          <w:sz w:val="68"/>
          <w:szCs w:val="68"/>
        </w:rPr>
      </w:pPr>
      <w:r w:rsidRPr="00A718E7">
        <w:rPr>
          <w:noProof/>
          <w:sz w:val="68"/>
          <w:szCs w:val="68"/>
        </w:rPr>
        <w:t>Maria Dmitrievskaia</w:t>
      </w:r>
    </w:p>
    <w:p w14:paraId="4E12B8A4" w14:textId="77777777" w:rsidR="00A718E7" w:rsidRPr="00A718E7" w:rsidRDefault="00A718E7" w:rsidP="00A718E7">
      <w:pPr>
        <w:jc w:val="center"/>
        <w:rPr>
          <w:noProof/>
          <w:sz w:val="68"/>
          <w:szCs w:val="68"/>
        </w:rPr>
      </w:pPr>
      <w:r w:rsidRPr="00A718E7">
        <w:rPr>
          <w:noProof/>
          <w:sz w:val="68"/>
          <w:szCs w:val="68"/>
        </w:rPr>
        <w:t>UIN: 927009911</w:t>
      </w:r>
    </w:p>
    <w:p w14:paraId="3F425DB2" w14:textId="77777777" w:rsidR="00A718E7" w:rsidRPr="00A718E7" w:rsidRDefault="00A718E7" w:rsidP="00A718E7">
      <w:pPr>
        <w:jc w:val="center"/>
        <w:rPr>
          <w:noProof/>
          <w:sz w:val="68"/>
          <w:szCs w:val="68"/>
        </w:rPr>
      </w:pPr>
      <w:r w:rsidRPr="00A718E7">
        <w:rPr>
          <w:noProof/>
          <w:sz w:val="68"/>
          <w:szCs w:val="68"/>
        </w:rPr>
        <w:t>CSCE 313 – 512</w:t>
      </w:r>
    </w:p>
    <w:p w14:paraId="701141A4" w14:textId="75DAA985" w:rsidR="00A718E7" w:rsidRPr="00A718E7" w:rsidRDefault="00A718E7" w:rsidP="00A718E7">
      <w:pPr>
        <w:jc w:val="center"/>
        <w:rPr>
          <w:noProof/>
          <w:sz w:val="68"/>
          <w:szCs w:val="68"/>
        </w:rPr>
      </w:pPr>
      <w:r w:rsidRPr="00A718E7">
        <w:rPr>
          <w:noProof/>
          <w:sz w:val="68"/>
          <w:szCs w:val="68"/>
        </w:rPr>
        <w:t xml:space="preserve">Due Date: </w:t>
      </w:r>
      <w:r w:rsidR="008302F9">
        <w:rPr>
          <w:noProof/>
          <w:sz w:val="68"/>
          <w:szCs w:val="68"/>
        </w:rPr>
        <w:t>November 6</w:t>
      </w:r>
      <w:r w:rsidR="00D3625D" w:rsidRPr="00D3625D">
        <w:rPr>
          <w:noProof/>
          <w:sz w:val="68"/>
          <w:szCs w:val="68"/>
          <w:vertAlign w:val="superscript"/>
        </w:rPr>
        <w:t>th</w:t>
      </w:r>
      <w:r w:rsidR="00D3625D">
        <w:rPr>
          <w:noProof/>
          <w:sz w:val="68"/>
          <w:szCs w:val="68"/>
        </w:rPr>
        <w:t xml:space="preserve"> </w:t>
      </w:r>
      <w:r w:rsidRPr="00A718E7">
        <w:rPr>
          <w:noProof/>
          <w:sz w:val="68"/>
          <w:szCs w:val="68"/>
        </w:rPr>
        <w:t xml:space="preserve">, 2020 </w:t>
      </w:r>
    </w:p>
    <w:p w14:paraId="61101175" w14:textId="77777777" w:rsidR="00A718E7" w:rsidRPr="007B58ED" w:rsidRDefault="00A718E7" w:rsidP="00A718E7">
      <w:pPr>
        <w:rPr>
          <w:noProof/>
          <w:sz w:val="40"/>
          <w:szCs w:val="40"/>
        </w:rPr>
      </w:pPr>
      <w:r>
        <w:rPr>
          <w:noProof/>
          <w:sz w:val="72"/>
          <w:szCs w:val="72"/>
        </w:rPr>
        <w:tab/>
      </w:r>
    </w:p>
    <w:p w14:paraId="407AB076" w14:textId="77777777" w:rsidR="00A718E7" w:rsidRDefault="00A718E7" w:rsidP="00A718E7">
      <w:pPr>
        <w:rPr>
          <w:noProof/>
        </w:rPr>
      </w:pPr>
    </w:p>
    <w:p w14:paraId="3DD07B7B" w14:textId="77777777" w:rsidR="00A718E7" w:rsidRDefault="00A718E7" w:rsidP="00A718E7">
      <w:pPr>
        <w:rPr>
          <w:noProof/>
        </w:rPr>
      </w:pPr>
    </w:p>
    <w:p w14:paraId="5BCAA153" w14:textId="77777777" w:rsidR="00A718E7" w:rsidRDefault="00A718E7">
      <w:pPr>
        <w:rPr>
          <w:b/>
          <w:bCs/>
          <w:noProof/>
          <w:u w:val="single"/>
        </w:rPr>
      </w:pPr>
      <w:r>
        <w:rPr>
          <w:b/>
          <w:bCs/>
          <w:noProof/>
          <w:u w:val="single"/>
        </w:rPr>
        <w:br w:type="page"/>
      </w:r>
    </w:p>
    <w:p w14:paraId="091BFFC5" w14:textId="677169FF" w:rsidR="005215D8" w:rsidRDefault="00A718E7" w:rsidP="00A718E7">
      <w:pPr>
        <w:rPr>
          <w:b/>
          <w:bCs/>
          <w:noProof/>
          <w:u w:val="single"/>
        </w:rPr>
      </w:pPr>
      <w:r w:rsidRPr="00ED4519">
        <w:rPr>
          <w:b/>
          <w:bCs/>
          <w:noProof/>
          <w:u w:val="single"/>
        </w:rPr>
        <w:lastRenderedPageBreak/>
        <w:t>Design:</w:t>
      </w:r>
    </w:p>
    <w:p w14:paraId="0E7595FA" w14:textId="2D8EF851" w:rsidR="003B0C07" w:rsidRDefault="003B0C07" w:rsidP="00A718E7">
      <w:pPr>
        <w:rPr>
          <w:noProof/>
        </w:rPr>
      </w:pPr>
      <w:r>
        <w:rPr>
          <w:noProof/>
        </w:rPr>
        <w:t xml:space="preserve">The design of this code builds on the code of PA4 and further improves the preformance of the client by reducing the thread management overhead. This is done by replacing the worker threads by one thread to manage all of the request channels. The worker thread in PA5 avoids the idle time between sending a request and receiving a response by decoupling two operation and using the saved time on the rest of the channels. Epoll is used to monitor activity in several IPC endpoints. </w:t>
      </w:r>
    </w:p>
    <w:p w14:paraId="47517441" w14:textId="1AE5B3D0" w:rsidR="00D92469" w:rsidRDefault="00D92469" w:rsidP="00A718E7">
      <w:pPr>
        <w:rPr>
          <w:noProof/>
          <w:u w:val="single"/>
        </w:rPr>
      </w:pPr>
    </w:p>
    <w:p w14:paraId="792FF000" w14:textId="60D91929" w:rsidR="00D92469" w:rsidRDefault="00D92469" w:rsidP="00A718E7">
      <w:pPr>
        <w:rPr>
          <w:b/>
          <w:bCs/>
          <w:noProof/>
          <w:u w:val="single"/>
        </w:rPr>
      </w:pPr>
      <w:r w:rsidRPr="00D92469">
        <w:rPr>
          <w:b/>
          <w:bCs/>
          <w:noProof/>
          <w:u w:val="single"/>
        </w:rPr>
        <w:t>Time Graphs</w:t>
      </w:r>
      <w:r>
        <w:rPr>
          <w:b/>
          <w:bCs/>
          <w:noProof/>
          <w:u w:val="single"/>
        </w:rPr>
        <w:t>:</w:t>
      </w:r>
    </w:p>
    <w:p w14:paraId="03A71CA7" w14:textId="5EF02C17" w:rsidR="003B0C07" w:rsidRPr="003B0C07" w:rsidRDefault="003B0C07" w:rsidP="00A718E7">
      <w:pPr>
        <w:rPr>
          <w:noProof/>
          <w:u w:val="single"/>
        </w:rPr>
      </w:pPr>
      <w:r w:rsidRPr="003B0C07">
        <w:rPr>
          <w:noProof/>
          <w:u w:val="single"/>
        </w:rPr>
        <w:t>PA4:</w:t>
      </w:r>
    </w:p>
    <w:p w14:paraId="011E0E61" w14:textId="264F9F9A" w:rsidR="00D92469" w:rsidRDefault="00D92469" w:rsidP="00A718E7">
      <w:pPr>
        <w:rPr>
          <w:noProof/>
        </w:rPr>
      </w:pPr>
      <w:r>
        <w:rPr>
          <w:noProof/>
        </w:rPr>
        <w:drawing>
          <wp:inline distT="0" distB="0" distL="0" distR="0" wp14:anchorId="0D134A30" wp14:editId="1895C346">
            <wp:extent cx="5977467" cy="3420533"/>
            <wp:effectExtent l="0" t="0" r="4445" b="8890"/>
            <wp:docPr id="2" name="Chart 2">
              <a:extLst xmlns:a="http://schemas.openxmlformats.org/drawingml/2006/main">
                <a:ext uri="{FF2B5EF4-FFF2-40B4-BE49-F238E27FC236}">
                  <a16:creationId xmlns:a16="http://schemas.microsoft.com/office/drawing/2014/main" id="{06DF4FA6-FFB7-4D6C-8ACE-7AF5B4C192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0C0128B" w14:textId="77777777" w:rsidR="00273395" w:rsidRDefault="00273395">
      <w:pPr>
        <w:rPr>
          <w:noProof/>
          <w:u w:val="single"/>
        </w:rPr>
      </w:pPr>
      <w:r>
        <w:rPr>
          <w:noProof/>
          <w:u w:val="single"/>
        </w:rPr>
        <w:br w:type="page"/>
      </w:r>
    </w:p>
    <w:p w14:paraId="261103EE" w14:textId="41ED897B" w:rsidR="00273395" w:rsidRDefault="00273395">
      <w:pPr>
        <w:rPr>
          <w:noProof/>
          <w:u w:val="single"/>
        </w:rPr>
      </w:pPr>
      <w:r>
        <w:rPr>
          <w:noProof/>
          <w:u w:val="single"/>
        </w:rPr>
        <w:lastRenderedPageBreak/>
        <w:t>PA5:</w:t>
      </w:r>
    </w:p>
    <w:p w14:paraId="579D750E" w14:textId="69ED30CA" w:rsidR="003B0C07" w:rsidRDefault="00292391">
      <w:pPr>
        <w:rPr>
          <w:noProof/>
          <w:u w:val="single"/>
        </w:rPr>
      </w:pPr>
      <w:r>
        <w:rPr>
          <w:noProof/>
        </w:rPr>
        <w:drawing>
          <wp:inline distT="0" distB="0" distL="0" distR="0" wp14:anchorId="4B759C55" wp14:editId="6245D65D">
            <wp:extent cx="6400800" cy="4071257"/>
            <wp:effectExtent l="0" t="0" r="0" b="5715"/>
            <wp:docPr id="11" name="Chart 11">
              <a:extLst xmlns:a="http://schemas.openxmlformats.org/drawingml/2006/main">
                <a:ext uri="{FF2B5EF4-FFF2-40B4-BE49-F238E27FC236}">
                  <a16:creationId xmlns:a16="http://schemas.microsoft.com/office/drawing/2014/main" id="{7E6ABF15-E6E2-450F-8735-B049336709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3B0C07">
        <w:rPr>
          <w:noProof/>
          <w:u w:val="single"/>
        </w:rPr>
        <w:br w:type="page"/>
      </w:r>
    </w:p>
    <w:p w14:paraId="3421C300" w14:textId="5E22AE16" w:rsidR="00905402" w:rsidRDefault="003B0C07">
      <w:pPr>
        <w:rPr>
          <w:noProof/>
          <w:u w:val="single"/>
        </w:rPr>
      </w:pPr>
      <w:r w:rsidRPr="003B0C07">
        <w:rPr>
          <w:noProof/>
          <w:u w:val="single"/>
        </w:rPr>
        <w:lastRenderedPageBreak/>
        <w:t>PA4:</w:t>
      </w:r>
      <w:r w:rsidR="00D92469">
        <w:rPr>
          <w:noProof/>
        </w:rPr>
        <w:drawing>
          <wp:inline distT="0" distB="0" distL="0" distR="0" wp14:anchorId="6A072C77" wp14:editId="1ADD1630">
            <wp:extent cx="6189133" cy="3429000"/>
            <wp:effectExtent l="0" t="0" r="2540" b="0"/>
            <wp:docPr id="3" name="Chart 3">
              <a:extLst xmlns:a="http://schemas.openxmlformats.org/drawingml/2006/main">
                <a:ext uri="{FF2B5EF4-FFF2-40B4-BE49-F238E27FC236}">
                  <a16:creationId xmlns:a16="http://schemas.microsoft.com/office/drawing/2014/main" id="{8FEDE216-7E54-4293-9771-E2DD48B844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37D6E7C" w14:textId="778F0613" w:rsidR="00273395" w:rsidRDefault="00273395">
      <w:pPr>
        <w:rPr>
          <w:noProof/>
          <w:u w:val="single"/>
        </w:rPr>
      </w:pPr>
      <w:r>
        <w:rPr>
          <w:noProof/>
          <w:u w:val="single"/>
        </w:rPr>
        <w:t>PA5:</w:t>
      </w:r>
    </w:p>
    <w:p w14:paraId="44E8F01A" w14:textId="3EFB13B6" w:rsidR="00273395" w:rsidRDefault="00273395">
      <w:pPr>
        <w:rPr>
          <w:noProof/>
          <w:u w:val="single"/>
        </w:rPr>
      </w:pPr>
      <w:r>
        <w:rPr>
          <w:noProof/>
        </w:rPr>
        <w:drawing>
          <wp:inline distT="0" distB="0" distL="0" distR="0" wp14:anchorId="412FF0C7" wp14:editId="15C58DAF">
            <wp:extent cx="6530340" cy="3589020"/>
            <wp:effectExtent l="0" t="0" r="3810" b="11430"/>
            <wp:docPr id="8" name="Chart 8">
              <a:extLst xmlns:a="http://schemas.openxmlformats.org/drawingml/2006/main">
                <a:ext uri="{FF2B5EF4-FFF2-40B4-BE49-F238E27FC236}">
                  <a16:creationId xmlns:a16="http://schemas.microsoft.com/office/drawing/2014/main" id="{6DD8BCD5-7E7A-4FD0-87DA-4BCEB6426F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8280039" w14:textId="77777777" w:rsidR="00273395" w:rsidRDefault="00273395">
      <w:pPr>
        <w:rPr>
          <w:noProof/>
          <w:u w:val="single"/>
        </w:rPr>
      </w:pPr>
    </w:p>
    <w:p w14:paraId="1BE6C7A9" w14:textId="77777777" w:rsidR="00273395" w:rsidRDefault="00273395">
      <w:pPr>
        <w:rPr>
          <w:noProof/>
          <w:u w:val="single"/>
        </w:rPr>
      </w:pPr>
      <w:r>
        <w:rPr>
          <w:noProof/>
          <w:u w:val="single"/>
        </w:rPr>
        <w:br w:type="page"/>
      </w:r>
    </w:p>
    <w:p w14:paraId="71C68AA9" w14:textId="62F63F49" w:rsidR="00D92469" w:rsidRDefault="003B0C07">
      <w:pPr>
        <w:rPr>
          <w:noProof/>
          <w:u w:val="single"/>
        </w:rPr>
      </w:pPr>
      <w:r w:rsidRPr="003B0C07">
        <w:rPr>
          <w:noProof/>
          <w:u w:val="single"/>
        </w:rPr>
        <w:lastRenderedPageBreak/>
        <w:t>PA4:</w:t>
      </w:r>
    </w:p>
    <w:p w14:paraId="03074FB8" w14:textId="0DF7BF57" w:rsidR="00D92469" w:rsidRDefault="00D92469">
      <w:pPr>
        <w:rPr>
          <w:noProof/>
          <w:u w:val="single"/>
        </w:rPr>
      </w:pPr>
      <w:r>
        <w:rPr>
          <w:noProof/>
        </w:rPr>
        <w:drawing>
          <wp:inline distT="0" distB="0" distL="0" distR="0" wp14:anchorId="0781A96C" wp14:editId="57F074F2">
            <wp:extent cx="6129867" cy="3454400"/>
            <wp:effectExtent l="0" t="0" r="4445" b="12700"/>
            <wp:docPr id="4" name="Chart 4">
              <a:extLst xmlns:a="http://schemas.openxmlformats.org/drawingml/2006/main">
                <a:ext uri="{FF2B5EF4-FFF2-40B4-BE49-F238E27FC236}">
                  <a16:creationId xmlns:a16="http://schemas.microsoft.com/office/drawing/2014/main" id="{2AAC90E5-8283-44A6-AC9E-171128BD65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4742C71" w14:textId="140C741D" w:rsidR="0093476E" w:rsidRDefault="0093476E">
      <w:pPr>
        <w:rPr>
          <w:noProof/>
          <w:u w:val="single"/>
        </w:rPr>
      </w:pPr>
      <w:r>
        <w:rPr>
          <w:noProof/>
          <w:u w:val="single"/>
        </w:rPr>
        <w:t>PA5:</w:t>
      </w:r>
    </w:p>
    <w:p w14:paraId="3CCF2692" w14:textId="13962978" w:rsidR="0093476E" w:rsidRDefault="0093476E">
      <w:pPr>
        <w:rPr>
          <w:noProof/>
          <w:u w:val="single"/>
        </w:rPr>
      </w:pPr>
      <w:r>
        <w:rPr>
          <w:noProof/>
        </w:rPr>
        <w:drawing>
          <wp:inline distT="0" distB="0" distL="0" distR="0" wp14:anchorId="02C1ADEC" wp14:editId="02DAE651">
            <wp:extent cx="6225540" cy="3710940"/>
            <wp:effectExtent l="0" t="0" r="3810" b="3810"/>
            <wp:docPr id="9" name="Chart 9">
              <a:extLst xmlns:a="http://schemas.openxmlformats.org/drawingml/2006/main">
                <a:ext uri="{FF2B5EF4-FFF2-40B4-BE49-F238E27FC236}">
                  <a16:creationId xmlns:a16="http://schemas.microsoft.com/office/drawing/2014/main" id="{9B3E4BD5-0253-4700-88A4-3E723A8078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C6391BE" w14:textId="77777777" w:rsidR="00F32F48" w:rsidRDefault="00F32F48">
      <w:pPr>
        <w:rPr>
          <w:noProof/>
          <w:u w:val="single"/>
        </w:rPr>
      </w:pPr>
      <w:r>
        <w:rPr>
          <w:noProof/>
          <w:u w:val="single"/>
        </w:rPr>
        <w:br w:type="page"/>
      </w:r>
    </w:p>
    <w:p w14:paraId="22CFD56C" w14:textId="6364B497" w:rsidR="003B0C07" w:rsidRDefault="003B0C07">
      <w:pPr>
        <w:rPr>
          <w:noProof/>
          <w:u w:val="single"/>
        </w:rPr>
      </w:pPr>
      <w:r w:rsidRPr="003B0C07">
        <w:rPr>
          <w:noProof/>
          <w:u w:val="single"/>
        </w:rPr>
        <w:lastRenderedPageBreak/>
        <w:t>PA</w:t>
      </w:r>
      <w:r w:rsidR="00F32F48">
        <w:rPr>
          <w:noProof/>
          <w:u w:val="single"/>
        </w:rPr>
        <w:t>5</w:t>
      </w:r>
      <w:r w:rsidRPr="003B0C07">
        <w:rPr>
          <w:noProof/>
          <w:u w:val="single"/>
        </w:rPr>
        <w:t>:</w:t>
      </w:r>
    </w:p>
    <w:p w14:paraId="71EC9012" w14:textId="7A91911D" w:rsidR="00D92469" w:rsidRDefault="00F32F48">
      <w:pPr>
        <w:rPr>
          <w:noProof/>
          <w:u w:val="single"/>
        </w:rPr>
      </w:pPr>
      <w:r>
        <w:rPr>
          <w:noProof/>
        </w:rPr>
        <w:drawing>
          <wp:inline distT="0" distB="0" distL="0" distR="0" wp14:anchorId="3D7900F1" wp14:editId="45448BE7">
            <wp:extent cx="5928360" cy="3261360"/>
            <wp:effectExtent l="0" t="0" r="15240" b="15240"/>
            <wp:docPr id="10" name="Chart 10">
              <a:extLst xmlns:a="http://schemas.openxmlformats.org/drawingml/2006/main">
                <a:ext uri="{FF2B5EF4-FFF2-40B4-BE49-F238E27FC236}">
                  <a16:creationId xmlns:a16="http://schemas.microsoft.com/office/drawing/2014/main" id="{F4C23CC7-7943-4910-99B4-9309B619D6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297EC47" w14:textId="77777777" w:rsidR="00292391" w:rsidRDefault="00292391" w:rsidP="0096303E">
      <w:pPr>
        <w:rPr>
          <w:b/>
          <w:bCs/>
          <w:u w:val="single"/>
        </w:rPr>
      </w:pPr>
    </w:p>
    <w:p w14:paraId="331F6B70" w14:textId="39502DCB" w:rsidR="00610A13" w:rsidRDefault="00292391" w:rsidP="0096303E">
      <w:pPr>
        <w:rPr>
          <w:b/>
          <w:bCs/>
          <w:u w:val="single"/>
        </w:rPr>
      </w:pPr>
      <w:r w:rsidRPr="00292391">
        <w:rPr>
          <w:b/>
          <w:bCs/>
          <w:u w:val="single"/>
        </w:rPr>
        <w:t>Results</w:t>
      </w:r>
      <w:r>
        <w:rPr>
          <w:b/>
          <w:bCs/>
          <w:u w:val="single"/>
        </w:rPr>
        <w:t>:</w:t>
      </w:r>
    </w:p>
    <w:p w14:paraId="53F9A1F5" w14:textId="38E007C6" w:rsidR="00292391" w:rsidRPr="00292391" w:rsidRDefault="00292391" w:rsidP="0096303E">
      <w:r>
        <w:t xml:space="preserve">Comparing the results from PA4, the runtime for PA5 is slightly faster. The point of diminishing return for PA4 was about 130 worker threads, which stayed roughly the same (around 130 for PA5).  For the file transfers, PA5 solution is slightly faster, however, I believe this is due to me running the program on a different system. </w:t>
      </w:r>
    </w:p>
    <w:p w14:paraId="66C087CF" w14:textId="0AEBE534" w:rsidR="00221D0D" w:rsidRDefault="00221D0D">
      <w:pPr>
        <w:rPr>
          <w:b/>
          <w:bCs/>
          <w:u w:val="single"/>
        </w:rPr>
      </w:pPr>
    </w:p>
    <w:p w14:paraId="056A0F9D" w14:textId="716EAAB0" w:rsidR="00F65030" w:rsidRDefault="00554297" w:rsidP="004A4624">
      <w:pPr>
        <w:rPr>
          <w:b/>
          <w:bCs/>
          <w:u w:val="single"/>
        </w:rPr>
      </w:pPr>
      <w:r>
        <w:rPr>
          <w:b/>
          <w:bCs/>
          <w:u w:val="single"/>
        </w:rPr>
        <w:t>Google Drive</w:t>
      </w:r>
      <w:r w:rsidR="00A718E7" w:rsidRPr="00A718E7">
        <w:rPr>
          <w:b/>
          <w:bCs/>
          <w:u w:val="single"/>
        </w:rPr>
        <w:t xml:space="preserve"> Video Link:</w:t>
      </w:r>
      <w:r w:rsidR="00A718E7">
        <w:rPr>
          <w:b/>
          <w:bCs/>
          <w:u w:val="single"/>
        </w:rPr>
        <w:t xml:space="preserve">  </w:t>
      </w:r>
    </w:p>
    <w:p w14:paraId="27274D68" w14:textId="5E4324FA" w:rsidR="00905402" w:rsidRDefault="00377057" w:rsidP="004A4624">
      <w:r>
        <w:t xml:space="preserve"> </w:t>
      </w:r>
      <w:hyperlink r:id="rId13" w:history="1">
        <w:r w:rsidR="00554297" w:rsidRPr="000E3050">
          <w:rPr>
            <w:rStyle w:val="Hyperlink"/>
          </w:rPr>
          <w:t>https://drive.google.com/file/d/1HjS7ZkPgKZxHKWWKhthgFVvHzgxULTib/view?usp=sharing</w:t>
        </w:r>
      </w:hyperlink>
    </w:p>
    <w:p w14:paraId="44EA1AB3" w14:textId="77777777" w:rsidR="00554297" w:rsidRPr="004A4624" w:rsidRDefault="00554297" w:rsidP="004A4624"/>
    <w:sectPr w:rsidR="00554297" w:rsidRPr="004A4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0F252B"/>
    <w:multiLevelType w:val="hybridMultilevel"/>
    <w:tmpl w:val="5F64D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617DAD"/>
    <w:multiLevelType w:val="hybridMultilevel"/>
    <w:tmpl w:val="3FE8F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6C2"/>
    <w:rsid w:val="0004217F"/>
    <w:rsid w:val="000A090A"/>
    <w:rsid w:val="000E6B8E"/>
    <w:rsid w:val="00110D9C"/>
    <w:rsid w:val="001D463C"/>
    <w:rsid w:val="001E3C43"/>
    <w:rsid w:val="00220056"/>
    <w:rsid w:val="00221D0D"/>
    <w:rsid w:val="0024243F"/>
    <w:rsid w:val="00273395"/>
    <w:rsid w:val="00292391"/>
    <w:rsid w:val="002A0985"/>
    <w:rsid w:val="003146B4"/>
    <w:rsid w:val="00332D25"/>
    <w:rsid w:val="00350902"/>
    <w:rsid w:val="00377057"/>
    <w:rsid w:val="00383DE5"/>
    <w:rsid w:val="003B0C07"/>
    <w:rsid w:val="00452984"/>
    <w:rsid w:val="004A4624"/>
    <w:rsid w:val="004F7F00"/>
    <w:rsid w:val="005215D8"/>
    <w:rsid w:val="00536CC2"/>
    <w:rsid w:val="00554297"/>
    <w:rsid w:val="0060318D"/>
    <w:rsid w:val="00610A13"/>
    <w:rsid w:val="006420BF"/>
    <w:rsid w:val="007E3B21"/>
    <w:rsid w:val="00811F4D"/>
    <w:rsid w:val="008302F9"/>
    <w:rsid w:val="008B1645"/>
    <w:rsid w:val="008C653A"/>
    <w:rsid w:val="008D5F00"/>
    <w:rsid w:val="00905402"/>
    <w:rsid w:val="00920058"/>
    <w:rsid w:val="0093476E"/>
    <w:rsid w:val="0094699A"/>
    <w:rsid w:val="0096303E"/>
    <w:rsid w:val="00A21CDA"/>
    <w:rsid w:val="00A649C3"/>
    <w:rsid w:val="00A718E7"/>
    <w:rsid w:val="00A952B6"/>
    <w:rsid w:val="00AF7A2E"/>
    <w:rsid w:val="00B01E04"/>
    <w:rsid w:val="00B231C0"/>
    <w:rsid w:val="00B736D2"/>
    <w:rsid w:val="00B75D12"/>
    <w:rsid w:val="00B92ACE"/>
    <w:rsid w:val="00BC7470"/>
    <w:rsid w:val="00BD20DB"/>
    <w:rsid w:val="00D3625D"/>
    <w:rsid w:val="00D92469"/>
    <w:rsid w:val="00DD0402"/>
    <w:rsid w:val="00E345C5"/>
    <w:rsid w:val="00E516C2"/>
    <w:rsid w:val="00E51D4E"/>
    <w:rsid w:val="00EB30C0"/>
    <w:rsid w:val="00F32F48"/>
    <w:rsid w:val="00F54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BA413"/>
  <w15:chartTrackingRefBased/>
  <w15:docId w15:val="{215D041C-03CD-4059-9BBF-0A19A5BD3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8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52B6"/>
    <w:rPr>
      <w:color w:val="0563C1" w:themeColor="hyperlink"/>
      <w:u w:val="single"/>
    </w:rPr>
  </w:style>
  <w:style w:type="character" w:styleId="UnresolvedMention">
    <w:name w:val="Unresolved Mention"/>
    <w:basedOn w:val="DefaultParagraphFont"/>
    <w:uiPriority w:val="99"/>
    <w:semiHidden/>
    <w:unhideWhenUsed/>
    <w:rsid w:val="00A952B6"/>
    <w:rPr>
      <w:color w:val="605E5C"/>
      <w:shd w:val="clear" w:color="auto" w:fill="E1DFDD"/>
    </w:rPr>
  </w:style>
  <w:style w:type="character" w:styleId="FollowedHyperlink">
    <w:name w:val="FollowedHyperlink"/>
    <w:basedOn w:val="DefaultParagraphFont"/>
    <w:uiPriority w:val="99"/>
    <w:semiHidden/>
    <w:unhideWhenUsed/>
    <w:rsid w:val="00A952B6"/>
    <w:rPr>
      <w:color w:val="954F72" w:themeColor="followedHyperlink"/>
      <w:u w:val="single"/>
    </w:rPr>
  </w:style>
  <w:style w:type="paragraph" w:styleId="ListParagraph">
    <w:name w:val="List Paragraph"/>
    <w:basedOn w:val="Normal"/>
    <w:uiPriority w:val="34"/>
    <w:qFormat/>
    <w:rsid w:val="006420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hyperlink" Target="https://drive.google.com/file/d/1HjS7ZkPgKZxHKWWKhthgFVvHzgxULTib/view?usp=sharing" TargetMode="Externa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chart" Target="charts/chart4.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Documents\Education\3.%20TAMU\Term\7__2020%20Fall\CSCE313\PA\PA4\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ocuments\Education\3.%20TAMU\Term\7__2020%20Fall\CSCE313\PA\PA5\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ocuments\Education\3.%20TAMU\Term\7__2020%20Fall\CSCE313\PA\PA4\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ocuments\Education\3.%20TAMU\Term\7__2020%20Fall\CSCE313\PA\PA5\Graph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ocuments\Education\3.%20TAMU\Term\7__2020%20Fall\CSCE313\PA\PA4\Graph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ocuments\Education\3.%20TAMU\Term\7__2020%20Fall\CSCE313\PA\PA5\Graph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Documents\Education\3.%20TAMU\Term\7__2020%20Fall\CSCE313\PA\PA5\Graphs.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Data</a:t>
            </a:r>
            <a:r>
              <a:rPr lang="en-US" baseline="0"/>
              <a:t> message time for varying w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Sheet1!$C$5</c:f>
              <c:strCache>
                <c:ptCount val="1"/>
                <c:pt idx="0">
                  <c:v>time [s]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Sheet1!$B$6:$B$34</c:f>
              <c:numCache>
                <c:formatCode>General</c:formatCode>
                <c:ptCount val="29"/>
                <c:pt idx="0">
                  <c:v>50</c:v>
                </c:pt>
                <c:pt idx="1">
                  <c:v>70</c:v>
                </c:pt>
                <c:pt idx="2">
                  <c:v>90</c:v>
                </c:pt>
                <c:pt idx="3">
                  <c:v>110</c:v>
                </c:pt>
                <c:pt idx="4">
                  <c:v>130</c:v>
                </c:pt>
                <c:pt idx="5">
                  <c:v>150</c:v>
                </c:pt>
                <c:pt idx="6">
                  <c:v>170</c:v>
                </c:pt>
                <c:pt idx="7">
                  <c:v>190</c:v>
                </c:pt>
                <c:pt idx="8">
                  <c:v>210</c:v>
                </c:pt>
                <c:pt idx="9">
                  <c:v>230</c:v>
                </c:pt>
                <c:pt idx="10">
                  <c:v>250</c:v>
                </c:pt>
                <c:pt idx="11">
                  <c:v>270</c:v>
                </c:pt>
                <c:pt idx="12">
                  <c:v>290</c:v>
                </c:pt>
                <c:pt idx="13">
                  <c:v>310</c:v>
                </c:pt>
                <c:pt idx="14">
                  <c:v>330</c:v>
                </c:pt>
                <c:pt idx="15">
                  <c:v>350</c:v>
                </c:pt>
                <c:pt idx="16">
                  <c:v>370</c:v>
                </c:pt>
                <c:pt idx="17">
                  <c:v>390</c:v>
                </c:pt>
                <c:pt idx="18">
                  <c:v>410</c:v>
                </c:pt>
                <c:pt idx="19">
                  <c:v>430</c:v>
                </c:pt>
                <c:pt idx="20">
                  <c:v>450</c:v>
                </c:pt>
                <c:pt idx="21">
                  <c:v>470</c:v>
                </c:pt>
                <c:pt idx="22">
                  <c:v>490</c:v>
                </c:pt>
                <c:pt idx="23">
                  <c:v>510</c:v>
                </c:pt>
                <c:pt idx="24">
                  <c:v>530</c:v>
                </c:pt>
                <c:pt idx="25">
                  <c:v>550</c:v>
                </c:pt>
                <c:pt idx="26">
                  <c:v>570</c:v>
                </c:pt>
                <c:pt idx="27">
                  <c:v>590</c:v>
                </c:pt>
                <c:pt idx="28">
                  <c:v>610</c:v>
                </c:pt>
              </c:numCache>
            </c:numRef>
          </c:xVal>
          <c:yVal>
            <c:numRef>
              <c:f>Sheet1!$C$6:$C$34</c:f>
              <c:numCache>
                <c:formatCode>General</c:formatCode>
                <c:ptCount val="29"/>
                <c:pt idx="0">
                  <c:v>16.325182000000002</c:v>
                </c:pt>
                <c:pt idx="1">
                  <c:v>10.770752</c:v>
                </c:pt>
                <c:pt idx="2">
                  <c:v>8.9256119999999992</c:v>
                </c:pt>
                <c:pt idx="3">
                  <c:v>8.2180289999999996</c:v>
                </c:pt>
                <c:pt idx="4">
                  <c:v>7.0772940000000002</c:v>
                </c:pt>
                <c:pt idx="5">
                  <c:v>7.1918660000000001</c:v>
                </c:pt>
                <c:pt idx="6">
                  <c:v>7.5620099999999999</c:v>
                </c:pt>
                <c:pt idx="7">
                  <c:v>7.8033939999999999</c:v>
                </c:pt>
                <c:pt idx="8">
                  <c:v>7.8244049999999996</c:v>
                </c:pt>
                <c:pt idx="9">
                  <c:v>8.1528320000000001</c:v>
                </c:pt>
                <c:pt idx="10">
                  <c:v>7.6659839999999999</c:v>
                </c:pt>
                <c:pt idx="11">
                  <c:v>7.8151479999999998</c:v>
                </c:pt>
                <c:pt idx="12">
                  <c:v>8.0660500000000006</c:v>
                </c:pt>
                <c:pt idx="13">
                  <c:v>7.880954</c:v>
                </c:pt>
                <c:pt idx="14">
                  <c:v>8.1718379999999993</c:v>
                </c:pt>
                <c:pt idx="15">
                  <c:v>8.1344980000000007</c:v>
                </c:pt>
                <c:pt idx="16">
                  <c:v>8.165597</c:v>
                </c:pt>
                <c:pt idx="17">
                  <c:v>7.7180960000000001</c:v>
                </c:pt>
                <c:pt idx="18">
                  <c:v>7.9557669999999998</c:v>
                </c:pt>
                <c:pt idx="19">
                  <c:v>7.7760040000000004</c:v>
                </c:pt>
                <c:pt idx="20">
                  <c:v>8.4542380000000001</c:v>
                </c:pt>
                <c:pt idx="21">
                  <c:v>7.6688650000000003</c:v>
                </c:pt>
                <c:pt idx="22">
                  <c:v>7.9096250000000001</c:v>
                </c:pt>
                <c:pt idx="23">
                  <c:v>7.9245859999999997</c:v>
                </c:pt>
                <c:pt idx="24">
                  <c:v>8.1657449999999994</c:v>
                </c:pt>
                <c:pt idx="25">
                  <c:v>8.1971419999999995</c:v>
                </c:pt>
                <c:pt idx="26">
                  <c:v>7.6847789999999998</c:v>
                </c:pt>
                <c:pt idx="27">
                  <c:v>7.7414690000000004</c:v>
                </c:pt>
                <c:pt idx="28">
                  <c:v>7.6960940000000004</c:v>
                </c:pt>
              </c:numCache>
            </c:numRef>
          </c:yVal>
          <c:smooth val="1"/>
          <c:extLst>
            <c:ext xmlns:c16="http://schemas.microsoft.com/office/drawing/2014/chart" uri="{C3380CC4-5D6E-409C-BE32-E72D297353CC}">
              <c16:uniqueId val="{00000000-A848-41DB-BE15-3858927CB9E6}"/>
            </c:ext>
          </c:extLst>
        </c:ser>
        <c:dLbls>
          <c:showLegendKey val="0"/>
          <c:showVal val="0"/>
          <c:showCatName val="0"/>
          <c:showSerName val="0"/>
          <c:showPercent val="0"/>
          <c:showBubbleSize val="0"/>
        </c:dLbls>
        <c:axId val="1926926159"/>
        <c:axId val="1862331599"/>
      </c:scatterChart>
      <c:valAx>
        <c:axId val="192692615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t>
                </a:r>
                <a:r>
                  <a:rPr lang="en-US" baseline="0"/>
                  <a:t> value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2331599"/>
        <c:crosses val="autoZero"/>
        <c:crossBetween val="midCat"/>
      </c:valAx>
      <c:valAx>
        <c:axId val="18623315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692615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baseline="0">
                <a:effectLst/>
              </a:rPr>
              <a:t>Data message time for varying w</a:t>
            </a:r>
            <a:r>
              <a:rPr lang="en-US" sz="1800" b="0" i="0" baseline="0">
                <a:effectLst/>
              </a:rPr>
              <a:t> </a:t>
            </a:r>
            <a:endParaRPr lang="en-US">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tx>
            <c:strRef>
              <c:f>Sheet1!$Q$7</c:f>
              <c:strCache>
                <c:ptCount val="1"/>
                <c:pt idx="0">
                  <c:v>time [s]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Sheet1!$P$8:$P$31</c:f>
              <c:numCache>
                <c:formatCode>General</c:formatCode>
                <c:ptCount val="24"/>
                <c:pt idx="0">
                  <c:v>50</c:v>
                </c:pt>
                <c:pt idx="1">
                  <c:v>70</c:v>
                </c:pt>
                <c:pt idx="2">
                  <c:v>90</c:v>
                </c:pt>
                <c:pt idx="3">
                  <c:v>110</c:v>
                </c:pt>
                <c:pt idx="4">
                  <c:v>130</c:v>
                </c:pt>
                <c:pt idx="5">
                  <c:v>150</c:v>
                </c:pt>
                <c:pt idx="6">
                  <c:v>170</c:v>
                </c:pt>
                <c:pt idx="7">
                  <c:v>190</c:v>
                </c:pt>
                <c:pt idx="8">
                  <c:v>210</c:v>
                </c:pt>
                <c:pt idx="9">
                  <c:v>230</c:v>
                </c:pt>
                <c:pt idx="10">
                  <c:v>250</c:v>
                </c:pt>
                <c:pt idx="11">
                  <c:v>270</c:v>
                </c:pt>
                <c:pt idx="12">
                  <c:v>290</c:v>
                </c:pt>
                <c:pt idx="13">
                  <c:v>310</c:v>
                </c:pt>
                <c:pt idx="14">
                  <c:v>330</c:v>
                </c:pt>
                <c:pt idx="15">
                  <c:v>350</c:v>
                </c:pt>
                <c:pt idx="16">
                  <c:v>370</c:v>
                </c:pt>
                <c:pt idx="17">
                  <c:v>390</c:v>
                </c:pt>
                <c:pt idx="18">
                  <c:v>410</c:v>
                </c:pt>
                <c:pt idx="19">
                  <c:v>430</c:v>
                </c:pt>
                <c:pt idx="20">
                  <c:v>450</c:v>
                </c:pt>
                <c:pt idx="21">
                  <c:v>470</c:v>
                </c:pt>
                <c:pt idx="22">
                  <c:v>490</c:v>
                </c:pt>
                <c:pt idx="23">
                  <c:v>500</c:v>
                </c:pt>
              </c:numCache>
            </c:numRef>
          </c:xVal>
          <c:yVal>
            <c:numRef>
              <c:f>Sheet1!$Q$8:$Q$31</c:f>
              <c:numCache>
                <c:formatCode>General</c:formatCode>
                <c:ptCount val="24"/>
                <c:pt idx="0">
                  <c:v>12.5</c:v>
                </c:pt>
                <c:pt idx="1">
                  <c:v>8.859</c:v>
                </c:pt>
                <c:pt idx="2">
                  <c:v>7.109</c:v>
                </c:pt>
                <c:pt idx="3">
                  <c:v>6.2434399999999997</c:v>
                </c:pt>
                <c:pt idx="4">
                  <c:v>6.1844659999999996</c:v>
                </c:pt>
                <c:pt idx="5">
                  <c:v>6.5036110000000003</c:v>
                </c:pt>
                <c:pt idx="6">
                  <c:v>6.69</c:v>
                </c:pt>
                <c:pt idx="7">
                  <c:v>6.75</c:v>
                </c:pt>
                <c:pt idx="8">
                  <c:v>6.87</c:v>
                </c:pt>
                <c:pt idx="9">
                  <c:v>6.9550000000000001</c:v>
                </c:pt>
                <c:pt idx="10">
                  <c:v>6.92</c:v>
                </c:pt>
                <c:pt idx="11">
                  <c:v>6.93</c:v>
                </c:pt>
                <c:pt idx="12">
                  <c:v>7.0400999999999998</c:v>
                </c:pt>
                <c:pt idx="13">
                  <c:v>6.88</c:v>
                </c:pt>
                <c:pt idx="14">
                  <c:v>6.99</c:v>
                </c:pt>
                <c:pt idx="15">
                  <c:v>7.0259999999999998</c:v>
                </c:pt>
                <c:pt idx="16">
                  <c:v>7.032</c:v>
                </c:pt>
                <c:pt idx="17">
                  <c:v>7.0259999999999998</c:v>
                </c:pt>
                <c:pt idx="18">
                  <c:v>7.0720000000000001</c:v>
                </c:pt>
                <c:pt idx="19">
                  <c:v>6.95</c:v>
                </c:pt>
                <c:pt idx="20">
                  <c:v>7.0140000000000002</c:v>
                </c:pt>
                <c:pt idx="21">
                  <c:v>7.04</c:v>
                </c:pt>
                <c:pt idx="22">
                  <c:v>7.0060000000000002</c:v>
                </c:pt>
                <c:pt idx="23">
                  <c:v>7.0890000000000004</c:v>
                </c:pt>
              </c:numCache>
            </c:numRef>
          </c:yVal>
          <c:smooth val="0"/>
          <c:extLst>
            <c:ext xmlns:c16="http://schemas.microsoft.com/office/drawing/2014/chart" uri="{C3380CC4-5D6E-409C-BE32-E72D297353CC}">
              <c16:uniqueId val="{00000000-DFF9-4C1A-8A85-13047F33E529}"/>
            </c:ext>
          </c:extLst>
        </c:ser>
        <c:dLbls>
          <c:showLegendKey val="0"/>
          <c:showVal val="0"/>
          <c:showCatName val="0"/>
          <c:showSerName val="0"/>
          <c:showPercent val="0"/>
          <c:showBubbleSize val="0"/>
        </c:dLbls>
        <c:axId val="32886239"/>
        <c:axId val="29770495"/>
      </c:scatterChart>
      <c:valAx>
        <c:axId val="328862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t>
                </a:r>
                <a:r>
                  <a:rPr lang="en-US" baseline="0"/>
                  <a:t> value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770495"/>
        <c:crosses val="autoZero"/>
        <c:crossBetween val="midCat"/>
      </c:valAx>
      <c:valAx>
        <c:axId val="297704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88623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Data</a:t>
            </a:r>
            <a:r>
              <a:rPr lang="en-US" baseline="0"/>
              <a:t> message time for varying b</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Sheet1!$B$43:$B$53</c:f>
              <c:numCache>
                <c:formatCode>General</c:formatCode>
                <c:ptCount val="11"/>
                <c:pt idx="0">
                  <c:v>1</c:v>
                </c:pt>
                <c:pt idx="1">
                  <c:v>50</c:v>
                </c:pt>
                <c:pt idx="2">
                  <c:v>100</c:v>
                </c:pt>
                <c:pt idx="3">
                  <c:v>150</c:v>
                </c:pt>
                <c:pt idx="4">
                  <c:v>200</c:v>
                </c:pt>
                <c:pt idx="5">
                  <c:v>250</c:v>
                </c:pt>
                <c:pt idx="6">
                  <c:v>300</c:v>
                </c:pt>
                <c:pt idx="7">
                  <c:v>350</c:v>
                </c:pt>
                <c:pt idx="8">
                  <c:v>400</c:v>
                </c:pt>
                <c:pt idx="9">
                  <c:v>450</c:v>
                </c:pt>
                <c:pt idx="10">
                  <c:v>500</c:v>
                </c:pt>
              </c:numCache>
            </c:numRef>
          </c:xVal>
          <c:yVal>
            <c:numRef>
              <c:f>Sheet1!$C$43:$C$53</c:f>
              <c:numCache>
                <c:formatCode>General</c:formatCode>
                <c:ptCount val="11"/>
                <c:pt idx="0">
                  <c:v>13.165283000000001</c:v>
                </c:pt>
                <c:pt idx="1">
                  <c:v>7.949446</c:v>
                </c:pt>
                <c:pt idx="2">
                  <c:v>7.9149419999999999</c:v>
                </c:pt>
                <c:pt idx="3">
                  <c:v>7.9587979999999998</c:v>
                </c:pt>
                <c:pt idx="4">
                  <c:v>7.8823720000000002</c:v>
                </c:pt>
                <c:pt idx="5">
                  <c:v>8.0273099999999999</c:v>
                </c:pt>
                <c:pt idx="6">
                  <c:v>7.8528650000000004</c:v>
                </c:pt>
                <c:pt idx="7">
                  <c:v>7.9130900000000004</c:v>
                </c:pt>
                <c:pt idx="8">
                  <c:v>7.9731030000000001</c:v>
                </c:pt>
                <c:pt idx="9">
                  <c:v>7.6580029999999999</c:v>
                </c:pt>
                <c:pt idx="10">
                  <c:v>7.6612989999999996</c:v>
                </c:pt>
              </c:numCache>
            </c:numRef>
          </c:yVal>
          <c:smooth val="1"/>
          <c:extLst>
            <c:ext xmlns:c16="http://schemas.microsoft.com/office/drawing/2014/chart" uri="{C3380CC4-5D6E-409C-BE32-E72D297353CC}">
              <c16:uniqueId val="{00000000-A48C-4B16-93EE-5EDA6484800B}"/>
            </c:ext>
          </c:extLst>
        </c:ser>
        <c:dLbls>
          <c:showLegendKey val="0"/>
          <c:showVal val="0"/>
          <c:showCatName val="0"/>
          <c:showSerName val="0"/>
          <c:showPercent val="0"/>
          <c:showBubbleSize val="0"/>
        </c:dLbls>
        <c:axId val="2016735327"/>
        <c:axId val="1924465743"/>
      </c:scatterChart>
      <c:valAx>
        <c:axId val="201673532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b value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4465743"/>
        <c:crosses val="autoZero"/>
        <c:crossBetween val="midCat"/>
      </c:valAx>
      <c:valAx>
        <c:axId val="19244657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673532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baseline="0">
                <a:effectLst/>
              </a:rPr>
              <a:t>Data message time for varying b</a:t>
            </a:r>
            <a:endParaRPr lang="en-US">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Sheet1!$P$42:$P$52</c:f>
              <c:numCache>
                <c:formatCode>General</c:formatCode>
                <c:ptCount val="11"/>
                <c:pt idx="0">
                  <c:v>1</c:v>
                </c:pt>
                <c:pt idx="1">
                  <c:v>50</c:v>
                </c:pt>
                <c:pt idx="2">
                  <c:v>100</c:v>
                </c:pt>
                <c:pt idx="3">
                  <c:v>150</c:v>
                </c:pt>
                <c:pt idx="4">
                  <c:v>200</c:v>
                </c:pt>
                <c:pt idx="5">
                  <c:v>250</c:v>
                </c:pt>
                <c:pt idx="6">
                  <c:v>300</c:v>
                </c:pt>
                <c:pt idx="7">
                  <c:v>350</c:v>
                </c:pt>
                <c:pt idx="8">
                  <c:v>400</c:v>
                </c:pt>
                <c:pt idx="9">
                  <c:v>450</c:v>
                </c:pt>
                <c:pt idx="10">
                  <c:v>500</c:v>
                </c:pt>
              </c:numCache>
            </c:numRef>
          </c:xVal>
          <c:yVal>
            <c:numRef>
              <c:f>Sheet1!$Q$42:$Q$52</c:f>
              <c:numCache>
                <c:formatCode>General</c:formatCode>
                <c:ptCount val="11"/>
                <c:pt idx="0">
                  <c:v>7.43</c:v>
                </c:pt>
                <c:pt idx="1">
                  <c:v>6.88</c:v>
                </c:pt>
                <c:pt idx="2">
                  <c:v>6.86</c:v>
                </c:pt>
                <c:pt idx="3">
                  <c:v>6.85</c:v>
                </c:pt>
                <c:pt idx="4">
                  <c:v>6.93</c:v>
                </c:pt>
                <c:pt idx="5">
                  <c:v>6.94</c:v>
                </c:pt>
                <c:pt idx="6">
                  <c:v>6.92</c:v>
                </c:pt>
                <c:pt idx="7">
                  <c:v>6.89</c:v>
                </c:pt>
                <c:pt idx="8">
                  <c:v>6.92</c:v>
                </c:pt>
                <c:pt idx="9">
                  <c:v>6.95</c:v>
                </c:pt>
                <c:pt idx="10">
                  <c:v>6.9</c:v>
                </c:pt>
              </c:numCache>
            </c:numRef>
          </c:yVal>
          <c:smooth val="1"/>
          <c:extLst>
            <c:ext xmlns:c16="http://schemas.microsoft.com/office/drawing/2014/chart" uri="{C3380CC4-5D6E-409C-BE32-E72D297353CC}">
              <c16:uniqueId val="{00000000-2A5F-4374-A579-E7B46E2FAD8E}"/>
            </c:ext>
          </c:extLst>
        </c:ser>
        <c:dLbls>
          <c:showLegendKey val="0"/>
          <c:showVal val="0"/>
          <c:showCatName val="0"/>
          <c:showSerName val="0"/>
          <c:showPercent val="0"/>
          <c:showBubbleSize val="0"/>
        </c:dLbls>
        <c:axId val="2137892735"/>
        <c:axId val="29784639"/>
      </c:scatterChart>
      <c:valAx>
        <c:axId val="21378927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a:t>
                </a:r>
                <a:r>
                  <a:rPr lang="en-US" baseline="0"/>
                  <a:t> </a:t>
                </a:r>
                <a:r>
                  <a:rPr lang="en-US"/>
                  <a:t>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784639"/>
        <c:crosses val="autoZero"/>
        <c:crossBetween val="midCat"/>
      </c:valAx>
      <c:valAx>
        <c:axId val="29784639"/>
        <c:scaling>
          <c:orientation val="minMax"/>
          <c:min val="6.0000000000000098"/>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789273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File</a:t>
            </a:r>
            <a:r>
              <a:rPr lang="en-US" baseline="0"/>
              <a:t> message time for varying w</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Sheet1!$C$74</c:f>
              <c:strCache>
                <c:ptCount val="1"/>
                <c:pt idx="0">
                  <c:v>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Sheet1!$B$75:$B$85</c:f>
              <c:numCache>
                <c:formatCode>General</c:formatCode>
                <c:ptCount val="11"/>
                <c:pt idx="0">
                  <c:v>10</c:v>
                </c:pt>
                <c:pt idx="1">
                  <c:v>50</c:v>
                </c:pt>
                <c:pt idx="2">
                  <c:v>100</c:v>
                </c:pt>
                <c:pt idx="3">
                  <c:v>150</c:v>
                </c:pt>
                <c:pt idx="4">
                  <c:v>200</c:v>
                </c:pt>
                <c:pt idx="5">
                  <c:v>250</c:v>
                </c:pt>
                <c:pt idx="6">
                  <c:v>300</c:v>
                </c:pt>
                <c:pt idx="7">
                  <c:v>350</c:v>
                </c:pt>
                <c:pt idx="8">
                  <c:v>400</c:v>
                </c:pt>
                <c:pt idx="9">
                  <c:v>450</c:v>
                </c:pt>
                <c:pt idx="10">
                  <c:v>500</c:v>
                </c:pt>
              </c:numCache>
            </c:numRef>
          </c:xVal>
          <c:yVal>
            <c:numRef>
              <c:f>Sheet1!$C$75:$C$85</c:f>
              <c:numCache>
                <c:formatCode>General</c:formatCode>
                <c:ptCount val="11"/>
                <c:pt idx="0">
                  <c:v>6.1023000000000001E-2</c:v>
                </c:pt>
                <c:pt idx="1">
                  <c:v>0.135182</c:v>
                </c:pt>
                <c:pt idx="2">
                  <c:v>0.12650700000000001</c:v>
                </c:pt>
                <c:pt idx="3">
                  <c:v>0.23561099999999999</c:v>
                </c:pt>
                <c:pt idx="4">
                  <c:v>0.32424799999999998</c:v>
                </c:pt>
                <c:pt idx="5">
                  <c:v>0.44692700000000002</c:v>
                </c:pt>
                <c:pt idx="6">
                  <c:v>0.33604000000000001</c:v>
                </c:pt>
                <c:pt idx="7">
                  <c:v>0.64102099999999995</c:v>
                </c:pt>
                <c:pt idx="8">
                  <c:v>0.72941199999999995</c:v>
                </c:pt>
                <c:pt idx="9">
                  <c:v>0.97358599999999995</c:v>
                </c:pt>
                <c:pt idx="10">
                  <c:v>1.0882019999999999</c:v>
                </c:pt>
              </c:numCache>
            </c:numRef>
          </c:yVal>
          <c:smooth val="1"/>
          <c:extLst>
            <c:ext xmlns:c16="http://schemas.microsoft.com/office/drawing/2014/chart" uri="{C3380CC4-5D6E-409C-BE32-E72D297353CC}">
              <c16:uniqueId val="{00000000-4364-4974-8CCA-AEA7D70F1212}"/>
            </c:ext>
          </c:extLst>
        </c:ser>
        <c:dLbls>
          <c:showLegendKey val="0"/>
          <c:showVal val="0"/>
          <c:showCatName val="0"/>
          <c:showSerName val="0"/>
          <c:showPercent val="0"/>
          <c:showBubbleSize val="0"/>
        </c:dLbls>
        <c:axId val="2025378031"/>
        <c:axId val="2026029695"/>
      </c:scatterChart>
      <c:valAx>
        <c:axId val="202537803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t>
                </a:r>
                <a:r>
                  <a:rPr lang="en-US" baseline="0"/>
                  <a:t> value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6029695"/>
        <c:crosses val="autoZero"/>
        <c:crossBetween val="midCat"/>
      </c:valAx>
      <c:valAx>
        <c:axId val="20260296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537803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baseline="0">
                <a:effectLst/>
              </a:rPr>
              <a:t>File message time for varying w</a:t>
            </a:r>
            <a:endParaRPr lang="en-US">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Sheet1!$P$74:$P$84</c:f>
              <c:numCache>
                <c:formatCode>General</c:formatCode>
                <c:ptCount val="11"/>
                <c:pt idx="0">
                  <c:v>10</c:v>
                </c:pt>
                <c:pt idx="1">
                  <c:v>50</c:v>
                </c:pt>
                <c:pt idx="2">
                  <c:v>100</c:v>
                </c:pt>
                <c:pt idx="3">
                  <c:v>150</c:v>
                </c:pt>
                <c:pt idx="4">
                  <c:v>200</c:v>
                </c:pt>
                <c:pt idx="5">
                  <c:v>250</c:v>
                </c:pt>
                <c:pt idx="6">
                  <c:v>300</c:v>
                </c:pt>
                <c:pt idx="7">
                  <c:v>350</c:v>
                </c:pt>
                <c:pt idx="8">
                  <c:v>400</c:v>
                </c:pt>
                <c:pt idx="9">
                  <c:v>450</c:v>
                </c:pt>
                <c:pt idx="10">
                  <c:v>500</c:v>
                </c:pt>
              </c:numCache>
            </c:numRef>
          </c:xVal>
          <c:yVal>
            <c:numRef>
              <c:f>Sheet1!$Q$74:$Q$84</c:f>
              <c:numCache>
                <c:formatCode>General</c:formatCode>
                <c:ptCount val="11"/>
                <c:pt idx="0">
                  <c:v>4.9446999999999998E-2</c:v>
                </c:pt>
                <c:pt idx="1">
                  <c:v>6.2135999999999997E-2</c:v>
                </c:pt>
                <c:pt idx="2">
                  <c:v>7.1999999999999995E-2</c:v>
                </c:pt>
                <c:pt idx="3">
                  <c:v>6.7489999999999994E-2</c:v>
                </c:pt>
                <c:pt idx="4">
                  <c:v>6.8000000000000005E-2</c:v>
                </c:pt>
                <c:pt idx="5">
                  <c:v>7.4245000000000005E-2</c:v>
                </c:pt>
                <c:pt idx="6">
                  <c:v>7.5893000000000002E-2</c:v>
                </c:pt>
                <c:pt idx="7">
                  <c:v>7.3607000000000006E-2</c:v>
                </c:pt>
                <c:pt idx="8">
                  <c:v>7.3525999999999994E-2</c:v>
                </c:pt>
                <c:pt idx="9">
                  <c:v>0.09</c:v>
                </c:pt>
                <c:pt idx="10">
                  <c:v>0.105</c:v>
                </c:pt>
              </c:numCache>
            </c:numRef>
          </c:yVal>
          <c:smooth val="0"/>
          <c:extLst>
            <c:ext xmlns:c16="http://schemas.microsoft.com/office/drawing/2014/chart" uri="{C3380CC4-5D6E-409C-BE32-E72D297353CC}">
              <c16:uniqueId val="{00000000-2FAA-4390-8301-C0A0F31581DE}"/>
            </c:ext>
          </c:extLst>
        </c:ser>
        <c:dLbls>
          <c:showLegendKey val="0"/>
          <c:showVal val="0"/>
          <c:showCatName val="0"/>
          <c:showSerName val="0"/>
          <c:showPercent val="0"/>
          <c:showBubbleSize val="0"/>
        </c:dLbls>
        <c:axId val="75939295"/>
        <c:axId val="1972938159"/>
      </c:scatterChart>
      <c:valAx>
        <c:axId val="759392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t>
                </a:r>
                <a:r>
                  <a:rPr lang="en-US" baseline="0"/>
                  <a:t> value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2938159"/>
        <c:crosses val="autoZero"/>
        <c:crossBetween val="midCat"/>
      </c:valAx>
      <c:valAx>
        <c:axId val="19729381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93929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baseline="0">
                <a:effectLst/>
              </a:rPr>
              <a:t>File message time for varying b</a:t>
            </a:r>
            <a:endParaRPr lang="en-US">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smoothMarker"/>
        <c:varyColors val="0"/>
        <c:ser>
          <c:idx val="0"/>
          <c:order val="0"/>
          <c:tx>
            <c:strRef>
              <c:f>Sheet1!$Q$101</c:f>
              <c:strCache>
                <c:ptCount val="1"/>
                <c:pt idx="0">
                  <c:v>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Sheet1!$P$102:$P$112</c:f>
              <c:numCache>
                <c:formatCode>General</c:formatCode>
                <c:ptCount val="11"/>
                <c:pt idx="0">
                  <c:v>1</c:v>
                </c:pt>
                <c:pt idx="1">
                  <c:v>50</c:v>
                </c:pt>
                <c:pt idx="2">
                  <c:v>100</c:v>
                </c:pt>
                <c:pt idx="3">
                  <c:v>150</c:v>
                </c:pt>
                <c:pt idx="4">
                  <c:v>200</c:v>
                </c:pt>
                <c:pt idx="5">
                  <c:v>250</c:v>
                </c:pt>
                <c:pt idx="6">
                  <c:v>300</c:v>
                </c:pt>
                <c:pt idx="7">
                  <c:v>350</c:v>
                </c:pt>
                <c:pt idx="8">
                  <c:v>400</c:v>
                </c:pt>
                <c:pt idx="9">
                  <c:v>450</c:v>
                </c:pt>
                <c:pt idx="10">
                  <c:v>500</c:v>
                </c:pt>
              </c:numCache>
            </c:numRef>
          </c:xVal>
          <c:yVal>
            <c:numRef>
              <c:f>Sheet1!$Q$102:$Q$112</c:f>
              <c:numCache>
                <c:formatCode>General</c:formatCode>
                <c:ptCount val="11"/>
                <c:pt idx="0">
                  <c:v>8.0340999999999996E-2</c:v>
                </c:pt>
                <c:pt idx="1">
                  <c:v>7.0016999999999996E-2</c:v>
                </c:pt>
                <c:pt idx="2">
                  <c:v>8.3360000000000004E-2</c:v>
                </c:pt>
                <c:pt idx="3">
                  <c:v>8.8555999999999996E-2</c:v>
                </c:pt>
                <c:pt idx="4">
                  <c:v>9.0273000000000006E-2</c:v>
                </c:pt>
                <c:pt idx="5">
                  <c:v>7.1336999999999998E-2</c:v>
                </c:pt>
                <c:pt idx="6">
                  <c:v>8.7212999999999999E-2</c:v>
                </c:pt>
                <c:pt idx="7">
                  <c:v>8.8453000000000004E-2</c:v>
                </c:pt>
                <c:pt idx="8">
                  <c:v>8.1688999999999998E-2</c:v>
                </c:pt>
                <c:pt idx="9">
                  <c:v>7.8377000000000002E-2</c:v>
                </c:pt>
                <c:pt idx="10">
                  <c:v>7.8909999999999994E-2</c:v>
                </c:pt>
              </c:numCache>
            </c:numRef>
          </c:yVal>
          <c:smooth val="1"/>
          <c:extLst>
            <c:ext xmlns:c16="http://schemas.microsoft.com/office/drawing/2014/chart" uri="{C3380CC4-5D6E-409C-BE32-E72D297353CC}">
              <c16:uniqueId val="{00000000-78BB-431F-90AB-E127A1873BD5}"/>
            </c:ext>
          </c:extLst>
        </c:ser>
        <c:dLbls>
          <c:showLegendKey val="0"/>
          <c:showVal val="0"/>
          <c:showCatName val="0"/>
          <c:showSerName val="0"/>
          <c:showPercent val="0"/>
          <c:showBubbleSize val="0"/>
        </c:dLbls>
        <c:axId val="167614207"/>
        <c:axId val="1972933167"/>
      </c:scatterChart>
      <c:valAx>
        <c:axId val="16761420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a:t>
                </a:r>
                <a:r>
                  <a:rPr lang="en-US" baseline="0"/>
                  <a:t> value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2933167"/>
        <c:crosses val="autoZero"/>
        <c:crossBetween val="midCat"/>
      </c:valAx>
      <c:valAx>
        <c:axId val="19729331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61420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1529</TotalTime>
  <Pages>6</Pages>
  <Words>186</Words>
  <Characters>1063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Dmitrievskaia</dc:creator>
  <cp:keywords/>
  <dc:description/>
  <cp:lastModifiedBy>Maria Dmitrievskaia</cp:lastModifiedBy>
  <cp:revision>27</cp:revision>
  <cp:lastPrinted>2020-09-21T01:40:00Z</cp:lastPrinted>
  <dcterms:created xsi:type="dcterms:W3CDTF">2020-09-21T00:43:00Z</dcterms:created>
  <dcterms:modified xsi:type="dcterms:W3CDTF">2020-11-06T20:37:00Z</dcterms:modified>
</cp:coreProperties>
</file>