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laywright</w:t>
      </w:r>
      <w:r>
        <w:rPr>
          <w:rFonts w:hint="eastAsia" w:eastAsia="宋体"/>
          <w:b/>
          <w:lang w:eastAsia="zh-CN"/>
        </w:rPr>
        <w:t>简介</w:t>
      </w:r>
    </w:p>
    <w:p>
      <w:pPr>
        <w:rPr>
          <w:rFonts w:ascii="宋体" w:hAnsi="宋体" w:eastAsia="宋体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Playwright</w:t>
      </w:r>
      <w:r>
        <w:rPr>
          <w:rFonts w:hint="eastAsia"/>
          <w:lang w:eastAsia="zh-CN"/>
        </w:rPr>
        <w:t>为现代</w:t>
      </w:r>
      <w:r>
        <w:rPr>
          <w:lang w:eastAsia="zh-CN"/>
        </w:rPr>
        <w:t xml:space="preserve"> Web </w:t>
      </w:r>
      <w:r>
        <w:rPr>
          <w:rFonts w:hint="eastAsia"/>
          <w:lang w:eastAsia="zh-CN"/>
        </w:rPr>
        <w:t>应用程序提供可靠的端到端测试。</w:t>
      </w:r>
    </w:p>
    <w:p>
      <w:pPr>
        <w:rPr>
          <w:lang w:eastAsia="zh-CN"/>
        </w:rPr>
      </w:pPr>
    </w:p>
    <w:p>
      <w:pPr>
        <w:rPr>
          <w:rFonts w:hint="eastAsia" w:ascii="PMingLiU" w:hAnsi="PMingLiU" w:cs="PMingLiU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  <w:lang w:eastAsia="zh-CN"/>
        </w:rPr>
        <w:t>　端到端测试，end-to-end，简称 e2e，也被称作功能测试(Functional Testing)或者浏览器测试或者冒烟测试，是指从使用者的角度出发，对真实系统进行测试，e2e 测试本质上是一种黑盒测试，相当于模拟用户访问应用程序，主要检查界面或功能是否正确，自动化测试不完善的时候通常是由人工来完成这项测试工作</w:t>
      </w:r>
      <w:r>
        <w:rPr>
          <w:rFonts w:hint="eastAsia" w:ascii="PMingLiU" w:hAnsi="PMingLiU" w:cs="PMingLiU"/>
          <w:color w:val="333333"/>
          <w:shd w:val="clear" w:color="auto" w:fill="FFFFFF"/>
          <w:lang w:eastAsia="zh-CN"/>
        </w:rPr>
        <w:t>。</w:t>
      </w:r>
    </w:p>
    <w:p>
      <w:pPr>
        <w:rPr>
          <w:rFonts w:hint="eastAsia" w:ascii="PMingLiU" w:hAnsi="PMingLiU" w:cs="PMingLiU"/>
          <w:color w:val="333333"/>
          <w:shd w:val="clear" w:color="auto" w:fill="FFFFFF"/>
          <w:lang w:eastAsia="zh-CN"/>
        </w:rPr>
      </w:pPr>
    </w:p>
    <w:p>
      <w:pPr>
        <w:rPr>
          <w:rFonts w:hint="eastAsia" w:ascii="PMingLiU" w:hAnsi="PMingLiU" w:cs="PMingLiU"/>
          <w:b/>
          <w:bCs/>
          <w:color w:val="333333"/>
          <w:shd w:val="clear" w:color="auto" w:fill="FFFFFF"/>
          <w:lang w:eastAsia="zh-CN"/>
        </w:rPr>
      </w:pPr>
      <w:r>
        <w:rPr>
          <w:rFonts w:hint="eastAsia" w:ascii="PMingLiU" w:hAnsi="PMingLiU" w:cs="PMingLiU"/>
          <w:b/>
          <w:bCs/>
          <w:color w:val="333333"/>
          <w:shd w:val="clear" w:color="auto" w:fill="FFFFFF"/>
          <w:lang w:eastAsia="zh-CN"/>
        </w:rPr>
        <w:t>支持所有浏览器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在Chromium, Firefox 和 WebKit上运行测试：Google Chrome和Microsoft Edge都是基于Chromium项目，Apple Safari基于WebKit，还有Mozilla 的Firefox。</w:t>
      </w:r>
    </w:p>
    <w:p>
      <w:pPr>
        <w:rPr>
          <w:rFonts w:hint="eastAsia" w:ascii="PMingLiU" w:hAnsi="PMingLiU" w:cs="PMingLiU"/>
          <w:color w:val="333333"/>
          <w:shd w:val="clear" w:color="auto" w:fill="FFFFFF"/>
          <w:lang w:eastAsia="zh-CN"/>
        </w:rPr>
      </w:pPr>
    </w:p>
    <w:p>
      <w:pPr>
        <w:rPr>
          <w:rStyle w:val="9"/>
          <w:rFonts w:ascii="宋体" w:hAnsi="宋体" w:eastAsia="宋体"/>
          <w:lang w:eastAsia="zh-CN"/>
        </w:rPr>
      </w:pPr>
    </w:p>
    <w:p>
      <w:pPr>
        <w:rPr>
          <w:rFonts w:ascii="宋体" w:hAnsi="宋体" w:eastAsia="宋体"/>
          <w:lang w:eastAsia="zh-CN"/>
        </w:rPr>
      </w:pPr>
      <w:r>
        <w:rPr>
          <w:rStyle w:val="9"/>
          <w:rFonts w:hint="eastAsia" w:ascii="宋体" w:hAnsi="宋体" w:eastAsia="宋体"/>
          <w:lang w:eastAsia="zh-CN"/>
        </w:rPr>
        <w:t>官网：</w:t>
      </w:r>
      <w:r>
        <w:fldChar w:fldCharType="begin"/>
      </w:r>
      <w:r>
        <w:instrText xml:space="preserve"> HYPERLINK "https://playwright.dev/" </w:instrText>
      </w:r>
      <w:r>
        <w:fldChar w:fldCharType="separate"/>
      </w:r>
      <w:r>
        <w:rPr>
          <w:rStyle w:val="9"/>
          <w:rFonts w:ascii="宋体" w:hAnsi="宋体" w:eastAsia="宋体"/>
          <w:lang w:eastAsia="zh-CN"/>
        </w:rPr>
        <w:t>https://playwright.dev/</w:t>
      </w:r>
      <w:r>
        <w:rPr>
          <w:rStyle w:val="9"/>
          <w:rFonts w:ascii="宋体" w:hAnsi="宋体" w:eastAsia="宋体"/>
          <w:lang w:eastAsia="zh-CN"/>
        </w:rPr>
        <w:fldChar w:fldCharType="end"/>
      </w:r>
    </w:p>
    <w:p>
      <w:pPr>
        <w:rPr>
          <w:rFonts w:ascii="PMingLiU" w:hAnsi="PMingLiU" w:eastAsia="宋体" w:cs="PMingLiU"/>
          <w:color w:val="333333"/>
          <w:shd w:val="clear" w:color="auto" w:fill="FFFFFF"/>
          <w:lang w:eastAsia="zh-CN"/>
        </w:rPr>
      </w:pPr>
    </w:p>
    <w:p>
      <w:pPr>
        <w:pStyle w:val="2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浏览器引擎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Trident(IE)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IE 1.0 1995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IE </w:t>
      </w:r>
      <w:r>
        <w:rPr>
          <w:rFonts w:hint="eastAsia" w:eastAsia="宋体"/>
          <w:lang w:eastAsia="zh-CN"/>
        </w:rPr>
        <w:t>2</w:t>
      </w:r>
      <w:r>
        <w:rPr>
          <w:rFonts w:eastAsia="宋体"/>
          <w:lang w:eastAsia="zh-CN"/>
        </w:rPr>
        <w:t>.0 1995</w:t>
      </w:r>
      <w:r>
        <w:rPr>
          <w:rFonts w:hint="eastAsia" w:eastAsia="宋体"/>
          <w:lang w:eastAsia="zh-CN"/>
        </w:rPr>
        <w:t>.12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IE 3.0</w:t>
      </w:r>
      <w:r>
        <w:rPr>
          <w:rFonts w:hint="eastAsia" w:eastAsia="宋体"/>
          <w:lang w:eastAsia="zh-CN"/>
        </w:rPr>
        <w:t>内置到window系统中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WebKit</w:t>
      </w:r>
      <w:r>
        <w:rPr>
          <w:rFonts w:eastAsia="宋体"/>
          <w:lang w:eastAsia="zh-CN"/>
        </w:rPr>
        <w:t>(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hint="eastAsia" w:eastAsia="宋体"/>
          <w:lang w:eastAsia="zh-CN"/>
        </w:rPr>
        <w:t>-2005年苹果开源了Safari内核Web</w:t>
      </w:r>
      <w:r>
        <w:rPr>
          <w:rFonts w:eastAsia="宋体"/>
          <w:lang w:eastAsia="zh-CN"/>
        </w:rPr>
        <w:t>kit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hint="eastAsia" w:eastAsia="宋体"/>
          <w:lang w:eastAsia="zh-CN"/>
        </w:rPr>
        <w:t>Safari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>Chrome (2008</w:t>
      </w:r>
      <w:r>
        <w:rPr>
          <w:rFonts w:hint="eastAsia" w:eastAsia="宋体"/>
          <w:lang w:eastAsia="zh-CN"/>
        </w:rPr>
        <w:t>年)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r>
        <w:rPr>
          <w:rFonts w:hint="eastAsia" w:eastAsia="宋体"/>
          <w:lang w:eastAsia="zh-CN"/>
        </w:rPr>
        <w:t>2009</w:t>
      </w:r>
      <w:r>
        <w:rPr>
          <w:rFonts w:eastAsia="宋体"/>
          <w:lang w:eastAsia="zh-CN"/>
        </w:rPr>
        <w:t>(extensions)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>2012</w:t>
      </w:r>
      <w:r>
        <w:rPr>
          <w:rFonts w:hint="eastAsia" w:eastAsia="宋体"/>
          <w:lang w:eastAsia="zh-CN"/>
        </w:rPr>
        <w:t>年，成为最受欢迎的浏览器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>JavaScript</w:t>
      </w:r>
      <w:r>
        <w:rPr>
          <w:rFonts w:hint="eastAsia" w:eastAsia="宋体"/>
          <w:lang w:eastAsia="zh-CN"/>
        </w:rPr>
        <w:t>引擎V</w:t>
      </w:r>
      <w:r>
        <w:rPr>
          <w:rFonts w:eastAsia="宋体"/>
          <w:lang w:eastAsia="zh-CN"/>
        </w:rPr>
        <w:t xml:space="preserve">8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WebKit2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>2010</w:t>
      </w:r>
      <w:r>
        <w:rPr>
          <w:rFonts w:hint="eastAsia" w:eastAsia="宋体"/>
          <w:lang w:eastAsia="zh-CN"/>
        </w:rPr>
        <w:t>年推出了苹果推出，与Chrome理念冲突，2013年Google从Web</w:t>
      </w:r>
      <w:r>
        <w:rPr>
          <w:rFonts w:eastAsia="宋体"/>
          <w:lang w:eastAsia="zh-CN"/>
        </w:rPr>
        <w:t>kit</w:t>
      </w:r>
      <w:r>
        <w:rPr>
          <w:rFonts w:hint="eastAsia" w:eastAsia="宋体"/>
          <w:lang w:eastAsia="zh-CN"/>
        </w:rPr>
        <w:t>分支分离出来取名为Blink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Gecko(firefox)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>2004</w:t>
      </w:r>
      <w:r>
        <w:rPr>
          <w:rFonts w:hint="eastAsia" w:eastAsia="宋体"/>
          <w:lang w:eastAsia="zh-CN"/>
        </w:rPr>
        <w:t>年 fire</w:t>
      </w:r>
      <w:r>
        <w:rPr>
          <w:rFonts w:eastAsia="宋体"/>
          <w:lang w:eastAsia="zh-CN"/>
        </w:rPr>
        <w:t>fox1.0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276215" cy="2229485"/>
            <wp:effectExtent l="0" t="0" r="63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276215" cy="2670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Install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/>
    <w:p>
      <w:pPr>
        <w:rPr>
          <w:lang w:eastAsia="zh-CN"/>
        </w:rPr>
      </w:pPr>
    </w:p>
    <w:p/>
    <w:p>
      <w:pPr>
        <w:rPr>
          <w:lang w:eastAsia="zh-CN"/>
        </w:rPr>
      </w:pPr>
    </w:p>
    <w:p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Install Playwright TestRunner </w:t>
      </w:r>
    </w:p>
    <w:p>
      <w:pPr>
        <w:rPr>
          <w:rFonts w:eastAsia="宋体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Install Playwright Browsers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</w:pP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>npx playwright install  //</w:t>
      </w:r>
      <w:r>
        <w:t xml:space="preserve"> 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>download new browsers</w:t>
      </w:r>
    </w:p>
    <w:p>
      <w:pP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</w:pPr>
    </w:p>
    <w:p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Run all test cases </w:t>
      </w:r>
    </w:p>
    <w:p>
      <w:pPr>
        <w:rPr>
          <w:rFonts w:hint="eastAsia" w:ascii="Arial" w:hAnsi="Arial" w:eastAsia="宋体" w:cs="Arial"/>
          <w:color w:val="030303"/>
          <w:sz w:val="21"/>
          <w:szCs w:val="21"/>
          <w:shd w:val="clear" w:color="auto" w:fill="F9F9F9"/>
          <w:lang w:val="en-US" w:eastAsia="zh-CN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npx playwright test</w:t>
      </w:r>
    </w:p>
    <w:p>
      <w:pPr>
        <w:rPr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3.1离线安装前准备</w:t>
      </w:r>
    </w:p>
    <w:p>
      <w:pPr>
        <w:rPr>
          <w:rFonts w:hint="eastAsia" w:eastAsia="宋体"/>
          <w:lang w:val="en-US" w:eastAsia="zh-CN"/>
        </w:rPr>
      </w:pPr>
      <w:r>
        <w:rPr>
          <w:lang w:val="en-US" w:eastAsia="zh-CN"/>
        </w:rPr>
        <w:t xml:space="preserve">Electron </w:t>
      </w:r>
      <w:r>
        <w:rPr>
          <w:rFonts w:hint="eastAsia" w:eastAsia="宋体"/>
          <w:lang w:val="en-US" w:eastAsia="zh-CN"/>
        </w:rPr>
        <w:t>版本：16.2.0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存放缓存路径: ~/.cache/electron/</w:t>
      </w:r>
    </w:p>
    <w:p>
      <w:r>
        <w:drawing>
          <wp:inline distT="0" distB="0" distL="114300" distR="114300">
            <wp:extent cx="2828290" cy="20955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1：install playwright/test</w:t>
      </w:r>
    </w:p>
    <w:p>
      <w:pPr>
        <w:rPr>
          <w:rFonts w:ascii="Consolas" w:hAnsi="Consolas" w:eastAsia="Times New Roman" w:cs="Courier New"/>
          <w:color w:val="24292F"/>
          <w:sz w:val="20"/>
          <w:szCs w:val="20"/>
          <w:lang w:val="en-US" w:eastAsia="zh-CN"/>
        </w:rPr>
      </w:pPr>
      <w:r>
        <w:rPr>
          <w:rFonts w:hint="eastAsia" w:ascii="Consolas" w:hAnsi="Consolas" w:eastAsia="Times New Roman" w:cs="Courier New"/>
          <w:color w:val="24292F"/>
          <w:sz w:val="20"/>
          <w:szCs w:val="20"/>
          <w:lang w:eastAsia="zh-CN"/>
        </w:rPr>
        <w:t xml:space="preserve">PLAYWRIGHT_SKIP_BROWSER_DOWNLOAD=1 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>np</w:t>
      </w: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>m i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 xml:space="preserve"> </w:t>
      </w: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>-D @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>playwright</w:t>
      </w: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>/test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2：install playwright</w:t>
      </w:r>
    </w:p>
    <w:p>
      <w:pP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</w:pPr>
      <w:r>
        <w:rPr>
          <w:rFonts w:hint="eastAsia" w:ascii="Consolas" w:hAnsi="Consolas" w:eastAsia="Times New Roman" w:cs="Courier New"/>
          <w:color w:val="24292F"/>
          <w:sz w:val="20"/>
          <w:szCs w:val="20"/>
          <w:lang w:eastAsia="zh-CN"/>
        </w:rPr>
        <w:t xml:space="preserve">PLAYWRIGHT_SKIP_BROWSER_DOWNLOAD=1 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>np</w:t>
      </w: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>m i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 xml:space="preserve"> </w:t>
      </w: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 xml:space="preserve">-D </w:t>
      </w:r>
      <w: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  <w:t xml:space="preserve">playwright </w:t>
      </w:r>
    </w:p>
    <w:p>
      <w:pPr>
        <w:rPr>
          <w:rFonts w:ascii="Consolas" w:hAnsi="Consolas" w:eastAsia="Times New Roman" w:cs="Courier New"/>
          <w:color w:val="24292F"/>
          <w:sz w:val="20"/>
          <w:szCs w:val="20"/>
          <w:lang w:eastAsia="zh-CN"/>
        </w:rPr>
      </w:pPr>
    </w:p>
    <w:p>
      <w:pP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</w:pPr>
      <w:r>
        <w:rPr>
          <w:rFonts w:hint="eastAsia" w:ascii="Consolas" w:hAnsi="Consolas" w:eastAsia="Times New Roman" w:cs="Courier New"/>
          <w:color w:val="24292F"/>
          <w:sz w:val="20"/>
          <w:szCs w:val="20"/>
          <w:lang w:val="en-US" w:eastAsia="zh-CN"/>
        </w:rPr>
        <w:t>如果不下载浏览器，1和2的效果是一样的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install packagename --save 或 -S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模块的版本信息保存到dependencies（生产环境依赖）中，即你的package.json文件的dependencies字段中；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npm install packagename --save-dev 或 -D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模块版本信息保存到devDependencies（开发环境依赖）中，即你的package.json文件的devDependencies字段中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3.3踩坑记</w:t>
      </w:r>
    </w:p>
    <w:p>
      <w:pPr>
        <w:numPr>
          <w:ilvl w:val="0"/>
          <w:numId w:val="3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必须要跳过browser下载</w:t>
      </w:r>
    </w:p>
    <w:p>
      <w:pPr>
        <w:numPr>
          <w:ilvl w:val="0"/>
          <w:numId w:val="3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Electron也需要离线下载，放在缓存目录下面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70735"/>
            <wp:effectExtent l="0" t="0" r="317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56460"/>
            <wp:effectExtent l="0" t="0" r="5080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85875" cy="8382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b/>
          <w:shd w:val="clear" w:color="auto" w:fill="FFFFFF"/>
          <w:lang w:eastAsia="zh-CN"/>
        </w:rPr>
      </w:pPr>
      <w:r>
        <w:rPr>
          <w:b/>
          <w:shd w:val="clear" w:color="auto" w:fill="FFFFFF"/>
        </w:rPr>
        <w:t>Fix</w:t>
      </w:r>
      <w:r>
        <w:rPr>
          <w:rFonts w:hint="eastAsia" w:ascii="宋体" w:hAnsi="宋体" w:eastAsia="宋体"/>
          <w:b/>
          <w:shd w:val="clear" w:color="auto" w:fill="FFFFFF"/>
          <w:lang w:eastAsia="zh-CN"/>
        </w:rPr>
        <w:t>ture</w:t>
      </w:r>
    </w:p>
    <w:p>
      <w:pPr>
        <w:rPr>
          <w:lang w:eastAsia="zh-CN"/>
        </w:rPr>
      </w:pPr>
    </w:p>
    <w:p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Build-in</w:t>
      </w:r>
    </w:p>
    <w:p>
      <w:pPr>
        <w:pStyle w:val="3"/>
        <w:numPr>
          <w:ilvl w:val="0"/>
          <w:numId w:val="4"/>
        </w:numPr>
        <w:ind w:left="720" w:leftChars="0" w:hanging="360" w:firstLineChars="0"/>
        <w:rPr>
          <w:rFonts w:eastAsia="宋体"/>
          <w:b/>
          <w:lang w:eastAsia="zh-CN"/>
        </w:rPr>
      </w:pPr>
      <w:r>
        <w:rPr>
          <w:lang w:eastAsia="zh-CN"/>
        </w:rPr>
        <w:t>Browser</w:t>
      </w:r>
    </w:p>
    <w:p>
      <w:pPr>
        <w:ind w:firstLine="720" w:firstLineChars="0"/>
        <w:rPr>
          <w:rFonts w:eastAsia="宋体"/>
          <w:b/>
          <w:lang w:eastAsia="zh-CN"/>
        </w:rPr>
      </w:pPr>
      <w:r>
        <w:rPr>
          <w:rFonts w:hint="eastAsia" w:eastAsia="宋体"/>
          <w:b w:val="0"/>
          <w:bCs/>
          <w:lang w:eastAsia="zh-CN"/>
        </w:rPr>
        <w:t>A Browser is created via browserType.launch([options]). An example of using a Browser to create a Page:</w:t>
      </w:r>
    </w:p>
    <w:p>
      <w:pPr>
        <w:ind w:firstLine="720" w:firstLineChars="0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  <w:lang w:eastAsia="zh-CN"/>
        </w:rPr>
      </w:pPr>
    </w:p>
    <w:p>
      <w:pPr>
        <w:ind w:firstLine="720" w:firstLineChars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</w:pPr>
      <w:r>
        <w:rPr>
          <w:rFonts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{ firefox } = 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'playwright'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272A4"/>
          <w:spacing w:val="0"/>
          <w:sz w:val="22"/>
          <w:szCs w:val="22"/>
          <w:shd w:val="clear" w:fill="282A36"/>
        </w:rPr>
        <w:t>// Or 'chromium' or 'webkit'.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async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() =&gt; {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browser = </w:t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firefox.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launch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page = </w:t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browser.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newPage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page.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goto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'https://example.com'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browser.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})();</w:t>
      </w:r>
    </w:p>
    <w:p>
      <w:pPr>
        <w:ind w:firstLine="720" w:firstLineChars="0"/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  <w:lang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使用已有的浏览器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5580" cy="21310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管理浏览器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Playwright 将 Chromium、WebKit 和 Firefox 浏览器下载到特定于操作系统的缓存文件夹中：</w:t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%USERPROFILE%\AppData\Local\ms-playwright在 Windows 上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~/Library/Caches/ms-playwright在 MacOS 上</w: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~/.cache/ms-playwright在 Linux 上</w:t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 w:eastAsia="宋体"/>
          <w:b/>
          <w:lang w:val="en-US" w:eastAsia="zh-CN"/>
        </w:rPr>
      </w:pPr>
    </w:p>
    <w:p>
      <w:pPr>
        <w:pStyle w:val="3"/>
        <w:numPr>
          <w:ilvl w:val="0"/>
          <w:numId w:val="4"/>
        </w:numPr>
        <w:ind w:left="720" w:leftChars="0" w:hanging="360" w:firstLineChars="0"/>
        <w:rPr>
          <w:lang w:eastAsia="zh-CN"/>
        </w:rPr>
      </w:pPr>
      <w:r>
        <w:rPr>
          <w:lang w:eastAsia="zh-CN"/>
        </w:rPr>
        <w:t>Context</w:t>
      </w:r>
    </w:p>
    <w:p>
      <w:pPr>
        <w:ind w:firstLine="720" w:firstLineChars="0"/>
        <w:rPr>
          <w:rFonts w:hint="eastAsia" w:eastAsia="宋体"/>
          <w:b w:val="0"/>
          <w:bCs/>
          <w:lang w:eastAsia="zh-CN"/>
        </w:rPr>
      </w:pPr>
      <w:r>
        <w:rPr>
          <w:rFonts w:hint="eastAsia" w:eastAsia="宋体"/>
          <w:b w:val="0"/>
          <w:bCs/>
          <w:lang w:eastAsia="zh-CN"/>
        </w:rPr>
        <w:t xml:space="preserve">BrowserContexts provide a way to operate multiple independent browser </w:t>
      </w:r>
      <w:r>
        <w:rPr>
          <w:rFonts w:hint="eastAsia" w:eastAsia="宋体"/>
          <w:b w:val="0"/>
          <w:bCs/>
          <w:lang w:val="en-US" w:eastAsia="zh-CN"/>
        </w:rPr>
        <w:tab/>
      </w:r>
      <w:r>
        <w:rPr>
          <w:rFonts w:hint="eastAsia" w:eastAsia="宋体"/>
          <w:b w:val="0"/>
          <w:bCs/>
          <w:lang w:eastAsia="zh-CN"/>
        </w:rPr>
        <w:t>sessions.</w:t>
      </w:r>
    </w:p>
    <w:p>
      <w:pPr>
        <w:ind w:firstLine="720" w:firstLineChars="0"/>
        <w:rPr>
          <w:rFonts w:eastAsia="宋体"/>
          <w:b/>
          <w:lang w:eastAsia="zh-CN"/>
        </w:rPr>
      </w:pPr>
    </w:p>
    <w:p>
      <w:pPr>
        <w:pStyle w:val="3"/>
        <w:numPr>
          <w:ilvl w:val="0"/>
          <w:numId w:val="4"/>
        </w:numPr>
        <w:ind w:left="720" w:leftChars="0" w:hanging="360" w:firstLineChars="0"/>
        <w:rPr>
          <w:lang w:eastAsia="zh-CN"/>
        </w:rPr>
      </w:pPr>
      <w:r>
        <w:rPr>
          <w:lang w:eastAsia="zh-CN"/>
        </w:rPr>
        <w:t>Page</w:t>
      </w:r>
    </w:p>
    <w:p>
      <w:pPr>
        <w:pStyle w:val="3"/>
        <w:numPr>
          <w:ilvl w:val="0"/>
          <w:numId w:val="4"/>
        </w:numPr>
        <w:ind w:left="720" w:leftChars="0" w:hanging="360" w:firstLineChars="0"/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BrowserName</w:t>
      </w:r>
      <w:r>
        <w:rPr>
          <w:rFonts w:eastAsia="宋体"/>
          <w:b/>
          <w:lang w:eastAsia="zh-CN"/>
        </w:rPr>
        <w:tab/>
      </w:r>
    </w:p>
    <w:p>
      <w:pPr>
        <w:rPr>
          <w:rFonts w:eastAsia="宋体"/>
          <w:b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'https://example.com'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eastAsia="宋体"/>
          <w:b/>
          <w:lang w:eastAsia="zh-CN"/>
        </w:rPr>
      </w:pPr>
    </w:p>
    <w:p>
      <w:pPr>
        <w:pStyle w:val="2"/>
        <w:numPr>
          <w:ilvl w:val="0"/>
          <w:numId w:val="4"/>
        </w:numPr>
        <w:ind w:left="720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Playwright test</w:t>
      </w:r>
    </w:p>
    <w:p>
      <w:pPr>
        <w:pStyle w:val="4"/>
        <w:numPr>
          <w:ilvl w:val="1"/>
          <w:numId w:val="4"/>
        </w:numPr>
        <w:ind w:left="1440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beforeAll</w:t>
      </w:r>
    </w:p>
    <w:p>
      <w:pPr>
        <w:ind w:left="720" w:leftChars="0"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执行一次，中途出错，还会再执行</w:t>
      </w:r>
    </w:p>
    <w:p>
      <w:pPr>
        <w:pStyle w:val="4"/>
        <w:numPr>
          <w:ilvl w:val="1"/>
          <w:numId w:val="4"/>
        </w:numPr>
        <w:ind w:left="1440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beforeEach</w:t>
      </w:r>
    </w:p>
    <w:p>
      <w:pPr>
        <w:ind w:left="720" w:leftChars="0"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每个测试都会执行一次</w:t>
      </w:r>
    </w:p>
    <w:p>
      <w:pPr>
        <w:rPr>
          <w:lang w:val="en-US" w:eastAsia="zh-CN"/>
        </w:rPr>
      </w:pPr>
    </w:p>
    <w:p>
      <w:pPr>
        <w:rPr>
          <w:rFonts w:eastAsia="宋体"/>
          <w:b/>
          <w:lang w:eastAsia="zh-CN"/>
        </w:rPr>
      </w:pPr>
    </w:p>
    <w:p>
      <w:pPr>
        <w:pStyle w:val="2"/>
        <w:numPr>
          <w:ilvl w:val="0"/>
          <w:numId w:val="4"/>
        </w:numPr>
        <w:ind w:left="720" w:leftChars="0" w:hanging="360" w:firstLineChars="0"/>
        <w:rPr>
          <w:lang w:val="en-US" w:eastAsia="zh-CN"/>
        </w:rPr>
      </w:pPr>
      <w:r>
        <w:rPr>
          <w:lang w:val="en-US" w:eastAsia="zh-CN"/>
        </w:rPr>
        <w:t>Assertions</w:t>
      </w:r>
    </w:p>
    <w:p>
      <w:pPr>
        <w:rPr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6272A4"/>
          <w:spacing w:val="0"/>
          <w:sz w:val="22"/>
          <w:szCs w:val="22"/>
          <w:shd w:val="clear" w:fill="282A36"/>
        </w:rPr>
        <w:t>// Expect a title "to contain" a substring.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expect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(page).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toHaveTitle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(/Playwright/);</w:t>
      </w:r>
    </w:p>
    <w:p>
      <w:pP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6272A4"/>
          <w:spacing w:val="0"/>
          <w:sz w:val="22"/>
          <w:szCs w:val="22"/>
          <w:shd w:val="clear" w:fill="282A36"/>
        </w:rPr>
        <w:t>// Expect an attribute "to be strictly equal" to the value.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expect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(page.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locator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'text=Get Started'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()).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toHaveAttribute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'href'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'/docs/intro'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);</w:t>
      </w:r>
    </w:p>
    <w:p>
      <w:pPr>
        <w:rPr>
          <w:rFonts w:eastAsia="宋体"/>
          <w:b/>
          <w:lang w:val="en-US" w:eastAsia="zh-CN"/>
        </w:rPr>
      </w:pPr>
    </w:p>
    <w:p>
      <w:pPr>
        <w:pStyle w:val="2"/>
        <w:numPr>
          <w:ilvl w:val="0"/>
          <w:numId w:val="4"/>
        </w:numPr>
        <w:ind w:left="720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Using test hooks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beforeEach</w:t>
      </w:r>
    </w:p>
    <w:p>
      <w:pPr>
        <w:rPr>
          <w:rFonts w:eastAsia="宋体"/>
          <w:b/>
          <w:lang w:val="en-US" w:eastAsia="zh-CN"/>
        </w:rPr>
      </w:pPr>
    </w:p>
    <w:p>
      <w:pPr>
        <w:rPr>
          <w:rFonts w:hint="eastAsia" w:ascii="Arial" w:hAnsi="Arial" w:eastAsia="宋体" w:cs="Arial"/>
          <w:color w:val="030303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Arial" w:hAnsi="Arial" w:eastAsia="宋体" w:cs="Arial"/>
          <w:color w:val="030303"/>
          <w:sz w:val="21"/>
          <w:szCs w:val="21"/>
          <w:shd w:val="clear" w:color="auto" w:fill="F9F9F9"/>
          <w:lang w:val="en-US" w:eastAsia="zh-CN"/>
        </w:rPr>
        <w:t>beforeAll</w:t>
      </w:r>
    </w:p>
    <w:p>
      <w:pPr>
        <w:pStyle w:val="2"/>
        <w:numPr>
          <w:ilvl w:val="0"/>
          <w:numId w:val="4"/>
        </w:numPr>
        <w:ind w:left="720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Persistent authentication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{ chromium } = 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'playwright'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userDataDir = 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'/path/to/directory'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context = </w:t>
      </w:r>
      <w:r>
        <w:rPr>
          <w:rFonts w:hint="default"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chromium.</w:t>
      </w:r>
      <w:r>
        <w:rPr>
          <w:rFonts w:hint="default" w:ascii="Consolas" w:hAnsi="Consolas" w:eastAsia="Consolas" w:cs="Consolas"/>
          <w:i w:val="0"/>
          <w:caps w:val="0"/>
          <w:color w:val="50FA7B"/>
          <w:spacing w:val="0"/>
          <w:sz w:val="22"/>
          <w:szCs w:val="22"/>
          <w:shd w:val="clear" w:fill="282A36"/>
        </w:rPr>
        <w:t>launchPersistentContext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(userDataDir, { headless: false });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272A4"/>
          <w:spacing w:val="0"/>
          <w:sz w:val="22"/>
          <w:szCs w:val="22"/>
          <w:shd w:val="clear" w:fill="282A36"/>
        </w:rPr>
        <w:t>// Execute login steps manually in the browser window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2: Electron</w:t>
      </w:r>
    </w:p>
    <w:p>
      <w:pPr>
        <w:rPr>
          <w:rFonts w:eastAsia="宋体"/>
          <w:lang w:eastAsia="zh-CN"/>
        </w:rPr>
      </w:pPr>
    </w:p>
    <w:p>
      <w:pPr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</w:pPr>
      <w:r>
        <w:rPr>
          <w:rStyle w:val="13"/>
          <w:rFonts w:ascii="Consolas" w:hAnsi="Consolas"/>
          <w:i/>
          <w:iCs/>
          <w:color w:val="BD93F9"/>
          <w:sz w:val="23"/>
          <w:szCs w:val="23"/>
          <w:shd w:val="clear" w:color="auto" w:fill="282A36"/>
        </w:rPr>
        <w:t>PLAYWRIGHT_SKIP_BROWSER_DOWNLOAD</w:t>
      </w:r>
      <w:r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  <w:t xml:space="preserve">=1 </w:t>
      </w:r>
      <w:r>
        <w:rPr>
          <w:rStyle w:val="13"/>
          <w:rFonts w:ascii="Consolas" w:hAnsi="Consolas"/>
          <w:color w:val="50FA7B"/>
          <w:sz w:val="23"/>
          <w:szCs w:val="23"/>
          <w:shd w:val="clear" w:color="auto" w:fill="282A36"/>
        </w:rPr>
        <w:t>npm</w:t>
      </w:r>
      <w:r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  <w:t xml:space="preserve"> i -D playwright</w:t>
      </w:r>
    </w:p>
    <w:p/>
    <w:p>
      <w:r>
        <w:t>Supported Electron versions are:</w:t>
      </w:r>
    </w:p>
    <w:p/>
    <w:p>
      <w:pPr>
        <w:pStyle w:val="18"/>
        <w:numPr>
          <w:ilvl w:val="0"/>
          <w:numId w:val="5"/>
        </w:numPr>
      </w:pPr>
      <w:r>
        <w:t>v12.2.0+</w:t>
      </w:r>
    </w:p>
    <w:p>
      <w:pPr>
        <w:pStyle w:val="18"/>
        <w:numPr>
          <w:ilvl w:val="0"/>
          <w:numId w:val="5"/>
        </w:numPr>
      </w:pPr>
      <w:r>
        <w:t>v13.4.0+</w:t>
      </w:r>
    </w:p>
    <w:p>
      <w:pPr>
        <w:pStyle w:val="18"/>
        <w:numPr>
          <w:ilvl w:val="0"/>
          <w:numId w:val="5"/>
        </w:numPr>
      </w:pPr>
      <w:r>
        <w:t>v14+</w:t>
      </w:r>
    </w:p>
    <w:p>
      <w:pPr>
        <w:pStyle w:val="18"/>
        <w:numPr>
          <w:ilvl w:val="0"/>
          <w:numId w:val="5"/>
        </w:numPr>
      </w:pPr>
      <w:r>
        <w:t>..</w:t>
      </w:r>
    </w:p>
    <w:p/>
    <w:p>
      <w:pPr>
        <w:jc w:val="right"/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</w:pPr>
    </w:p>
    <w:p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3: Node</w:t>
      </w:r>
    </w:p>
    <w:p>
      <w:pPr>
        <w:rPr>
          <w:rFonts w:eastAsia="宋体"/>
          <w:lang w:eastAsia="zh-CN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Support Node version: &gt;=12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4: Angular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b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b/>
          <w:sz w:val="18"/>
          <w:szCs w:val="18"/>
          <w:shd w:val="clear" w:color="auto" w:fill="FFFFFF"/>
        </w:rPr>
        <w:t>4: Current version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Playwright: v1.19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Node: v16.14.0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Electron: v4.0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  <w:r>
        <w:rPr>
          <w:rStyle w:val="14"/>
          <w:rFonts w:ascii="Consolas" w:hAnsi="Consolas"/>
          <w:sz w:val="18"/>
          <w:szCs w:val="18"/>
          <w:shd w:val="clear" w:color="auto" w:fill="FFFFFF"/>
        </w:rPr>
        <w:t>Angular: v4.0</w:t>
      </w: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Style w:val="14"/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1: install playwright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# Run from your project's root directory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npm init playwright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# Or create a new project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npm init playwright new-project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npm i -D @playwright/test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# install supported browsers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npx playwright install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2: install node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cd /usr/local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wget https://nodejs.org/dist/v12.19.0/node-v12.19.0-linux-x64.tar.xz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xz -d node-v12.19.0-linux-x64.tar.xz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tar -xf node-v12.19.0-linux-x64.tar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ln -s /usr/local/node-12.19.0/bin/node /usr/local/bin/node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ln -s /usr/local/node-12.19.0/bin/npm /usr/local/bin/npm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/usr/bin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3 install i  pm2 –g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宋体" w:hAnsi="宋体" w:eastAsia="宋体"/>
          <w:b/>
          <w:sz w:val="18"/>
          <w:szCs w:val="18"/>
          <w:shd w:val="clear" w:color="auto" w:fill="FFFFFF"/>
          <w:lang w:eastAsia="zh-CN"/>
        </w:rPr>
      </w:pPr>
      <w:r>
        <w:rPr>
          <w:rFonts w:hint="eastAsia" w:ascii="宋体" w:hAnsi="宋体" w:eastAsia="宋体"/>
          <w:b/>
          <w:sz w:val="18"/>
          <w:szCs w:val="18"/>
          <w:shd w:val="clear" w:color="auto" w:fill="FFFFFF"/>
          <w:lang w:eastAsia="zh-CN"/>
        </w:rPr>
        <w:t>Question</w:t>
      </w:r>
    </w:p>
    <w:p>
      <w:pPr>
        <w:rPr>
          <w:rFonts w:ascii="宋体" w:hAnsi="宋体" w:eastAsia="宋体"/>
          <w:b/>
          <w:sz w:val="18"/>
          <w:szCs w:val="18"/>
          <w:shd w:val="clear" w:color="auto" w:fill="FFFFFF"/>
          <w:lang w:eastAsia="zh-CN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  <w:shd w:val="clear" w:color="auto" w:fill="FFFFFF"/>
          <w:lang w:eastAsia="zh-CN"/>
        </w:rPr>
        <w:t xml:space="preserve">Q1: </w:t>
      </w:r>
      <w:r>
        <w:rPr>
          <w:rFonts w:ascii="Consolas" w:hAnsi="Consolas"/>
          <w:sz w:val="18"/>
          <w:szCs w:val="18"/>
          <w:shd w:val="clear" w:color="auto" w:fill="FFFFFF"/>
        </w:rPr>
        <w:t>Indicate whether a cookie is intended to be set in a cross-site context by specifying its SameSite attribute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lang w:eastAsia="zh-CN"/>
        </w:rPr>
        <w:drawing>
          <wp:inline distT="0" distB="0" distL="0" distR="0">
            <wp:extent cx="52673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Command</w:t>
      </w:r>
      <w:r>
        <w:rPr>
          <w:lang w:eastAsia="zh-CN"/>
        </w:rPr>
        <w:t xml:space="preserve"> </w:t>
      </w:r>
    </w:p>
    <w:p>
      <w:pPr>
        <w:rPr>
          <w:rFonts w:ascii="宋体" w:hAnsi="宋体" w:eastAsia="宋体"/>
          <w:sz w:val="18"/>
          <w:szCs w:val="18"/>
          <w:shd w:val="clear" w:color="auto" w:fill="FFFFFF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npx playwright test --timeout 5000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npx playwright test tests/hooks.spec.ts  --headed</w:t>
      </w: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sz w:val="18"/>
          <w:szCs w:val="18"/>
          <w:shd w:val="clear" w:color="auto" w:fill="FFFFFF"/>
        </w:rPr>
      </w:pP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Set test timeout in the config</w:t>
      </w:r>
    </w:p>
    <w:p>
      <w:pPr>
        <w:pStyle w:val="18"/>
        <w:rPr>
          <w:rFonts w:ascii="Consolas" w:hAnsi="Consolas"/>
          <w:sz w:val="18"/>
          <w:szCs w:val="18"/>
          <w:shd w:val="clear" w:color="auto" w:fill="FFFFFF"/>
        </w:rPr>
      </w:pPr>
      <w:r>
        <w:rPr>
          <w:lang w:eastAsia="zh-CN"/>
        </w:rPr>
        <w:drawing>
          <wp:inline distT="0" distB="0" distL="0" distR="0">
            <wp:extent cx="5276215" cy="2098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Set timeout for a single test</w:t>
      </w:r>
    </w:p>
    <w:p>
      <w:pPr>
        <w:pStyle w:val="18"/>
        <w:rPr>
          <w:rFonts w:ascii="Consolas" w:hAnsi="Consolas"/>
          <w:sz w:val="18"/>
          <w:szCs w:val="18"/>
          <w:shd w:val="clear" w:color="auto" w:fill="FFFFFF"/>
        </w:rPr>
      </w:pPr>
      <w:r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  <w:t>test.</w:t>
      </w:r>
      <w:r>
        <w:rPr>
          <w:rStyle w:val="13"/>
          <w:rFonts w:ascii="Consolas" w:hAnsi="Consolas"/>
          <w:color w:val="50FA7B"/>
          <w:sz w:val="23"/>
          <w:szCs w:val="23"/>
          <w:shd w:val="clear" w:color="auto" w:fill="282A36"/>
        </w:rPr>
        <w:t>setTimeout</w:t>
      </w:r>
      <w:r>
        <w:rPr>
          <w:rStyle w:val="13"/>
          <w:rFonts w:ascii="Consolas" w:hAnsi="Consolas"/>
          <w:color w:val="F8F8F2"/>
          <w:sz w:val="23"/>
          <w:szCs w:val="23"/>
          <w:shd w:val="clear" w:color="auto" w:fill="282A36"/>
        </w:rPr>
        <w:t>(120000);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Selectors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Text selector</w:t>
      </w:r>
    </w:p>
    <w:p>
      <w:pPr>
        <w:pStyle w:val="18"/>
        <w:ind w:left="216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await appWindow.locator('text= English').click();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CSS selector</w:t>
      </w:r>
    </w:p>
    <w:p>
      <w:pPr>
        <w:pStyle w:val="18"/>
        <w:ind w:left="216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await appWindow.locator('.bet-type-box&gt;div:nth-child(1)').click();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Generate tests</w:t>
      </w:r>
    </w:p>
    <w:p>
      <w:pPr>
        <w:ind w:left="72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npx playwright codegen baidu.com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hint="eastAsia" w:ascii="Consolas" w:hAnsi="Consolas"/>
          <w:sz w:val="18"/>
          <w:szCs w:val="18"/>
          <w:shd w:val="clear" w:color="auto" w:fill="FFFFFF"/>
        </w:rPr>
        <w:t>npx playwright test --headed</w:t>
      </w:r>
      <w:r>
        <w:rPr>
          <w:rFonts w:hint="default" w:ascii="Consolas" w:hAnsi="Consolas"/>
          <w:sz w:val="18"/>
          <w:szCs w:val="18"/>
          <w:shd w:val="clear" w:color="auto" w:fill="FFFFFF"/>
          <w:lang w:val="en-US"/>
        </w:rPr>
        <w:t xml:space="preserve"> </w:t>
      </w:r>
    </w:p>
    <w:p>
      <w:pPr>
        <w:pStyle w:val="18"/>
        <w:numPr>
          <w:ilvl w:val="0"/>
          <w:numId w:val="0"/>
        </w:numPr>
        <w:ind w:left="1080" w:leftChars="0"/>
        <w:rPr>
          <w:rFonts w:ascii="Consolas" w:hAnsi="Consolas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sz w:val="18"/>
          <w:szCs w:val="18"/>
          <w:shd w:val="clear" w:color="auto" w:fill="FFFFFF"/>
          <w:lang w:val="en-US"/>
        </w:rPr>
        <w:t>Use headed browser chromium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/>
          <w:sz w:val="18"/>
          <w:szCs w:val="18"/>
          <w:shd w:val="clear" w:color="auto" w:fill="FFFFFF"/>
        </w:rPr>
        <w:t>npx playwright test --headed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Run a single test file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 xml:space="preserve">Run a </w:t>
      </w: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 xml:space="preserve">set of </w:t>
      </w: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test file</w:t>
      </w: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s</w:t>
      </w:r>
    </w:p>
    <w:p>
      <w:pPr>
        <w:pStyle w:val="18"/>
        <w:numPr>
          <w:ilvl w:val="1"/>
          <w:numId w:val="6"/>
        </w:numPr>
        <w:ind w:left="840" w:leftChars="0" w:hanging="420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npx playwright test tests/hooks.spec.ts</w:t>
      </w: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tests/</w:t>
      </w: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example</w:t>
      </w: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.spec.ts</w:t>
      </w: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 xml:space="preserve"> --headed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Run the test with the title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  <w:t>npx playwright test -g "sub" --headed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Run tests in headed browser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</w:rPr>
      </w:pPr>
      <w:r>
        <w:rPr>
          <w:rFonts w:hint="eastAsia" w:ascii="Consolas" w:hAnsi="Consolas"/>
          <w:sz w:val="18"/>
          <w:szCs w:val="18"/>
          <w:shd w:val="clear" w:color="auto" w:fill="FFFFFF"/>
        </w:rPr>
        <w:t>npx playwright test --headed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Disable parallelization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  <w:t>npx playwright test  --headed --workers=1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Show reporter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  <w:t>npx playwright test --reporter=html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  <w:t>npx playwright show-report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</w:pP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/>
          <w:sz w:val="18"/>
          <w:szCs w:val="18"/>
          <w:shd w:val="clear" w:color="auto" w:fill="FFFFFF"/>
          <w:lang w:val="en-US" w:eastAsia="zh-CN"/>
        </w:rPr>
      </w:pPr>
      <w:r>
        <w:rPr>
          <w:rFonts w:ascii="Consolas" w:hAnsi="Consolas" w:eastAsia="Consolas" w:cs="Consolas"/>
          <w:i/>
          <w:caps w:val="0"/>
          <w:color w:val="BD93F9"/>
          <w:spacing w:val="0"/>
          <w:sz w:val="22"/>
          <w:szCs w:val="22"/>
          <w:shd w:val="clear" w:fill="282A36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config: PlaywrightTestConfig = {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reporter: [ [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'html'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, { outputFolder: 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2"/>
          <w:szCs w:val="22"/>
          <w:shd w:val="clear" w:fill="282A36"/>
        </w:rPr>
        <w:t>'my-report'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 xml:space="preserve"> }] ],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shd w:val="clear" w:fill="282A36"/>
        </w:rPr>
        <w:t>};</w:t>
      </w:r>
    </w:p>
    <w:p>
      <w:pPr>
        <w:pStyle w:val="18"/>
        <w:numPr>
          <w:ilvl w:val="0"/>
          <w:numId w:val="6"/>
        </w:numPr>
        <w:ind w:left="425" w:leftChars="0" w:hanging="425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Ask for help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宋体"/>
          <w:sz w:val="18"/>
          <w:szCs w:val="18"/>
          <w:shd w:val="clear" w:color="auto" w:fill="FFFFFF"/>
          <w:lang w:val="en-US" w:eastAsia="zh-CN"/>
        </w:rPr>
        <w:t>npx playwright test --help</w:t>
      </w:r>
    </w:p>
    <w:p>
      <w:pPr>
        <w:pStyle w:val="18"/>
        <w:numPr>
          <w:ilvl w:val="0"/>
          <w:numId w:val="0"/>
        </w:numPr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</w:p>
    <w:p>
      <w:pPr>
        <w:ind w:firstLine="720" w:firstLineChars="0"/>
        <w:rPr>
          <w:rFonts w:hint="eastAsia" w:ascii="Consolas" w:hAnsi="Consolas" w:eastAsia="宋体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  <w:rPr>
          <w:rFonts w:hint="eastAsia" w:eastAsia="宋体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266565" cy="129540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br w:type="page"/>
      </w:r>
      <w:r>
        <w:rPr>
          <w:rFonts w:hint="eastAsia" w:eastAsia="宋体"/>
          <w:shd w:val="clear" w:color="auto" w:fill="FFFFFF"/>
          <w:lang w:val="en-US" w:eastAsia="zh-CN"/>
        </w:rPr>
        <w:t>录制脚本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playwright codegen baidu.com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  <w:shd w:val="clear" w:color="auto" w:fill="FFFFFF"/>
          <w:lang w:val="en-US" w:eastAsia="zh-CN"/>
        </w:rPr>
      </w:pPr>
      <w:r>
        <w:rPr>
          <w:rFonts w:hint="eastAsia" w:eastAsia="宋体"/>
          <w:shd w:val="clear" w:color="auto" w:fill="FFFFFF"/>
          <w:lang w:val="en-US" w:eastAsia="zh-CN"/>
        </w:rPr>
        <w:t>参考网站</w:t>
      </w:r>
    </w:p>
    <w:p>
      <w:pPr>
        <w:numPr>
          <w:ilvl w:val="0"/>
          <w:numId w:val="0"/>
        </w:numPr>
        <w:ind w:leftChars="0"/>
        <w:rPr>
          <w:rFonts w:hint="eastAsia" w:eastAsia="宋体"/>
          <w:shd w:val="clear" w:color="auto" w:fill="FFFFFF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eastAsia="宋体"/>
          <w:shd w:val="clear" w:color="auto" w:fill="FFFFFF"/>
          <w:lang w:val="en-US" w:eastAsia="zh-CN"/>
        </w:rPr>
      </w:pPr>
      <w:r>
        <w:rPr>
          <w:rFonts w:hint="eastAsia" w:eastAsia="宋体"/>
          <w:shd w:val="clear" w:color="auto" w:fill="FFFFFF"/>
          <w:lang w:val="en-US" w:eastAsia="zh-CN"/>
        </w:rPr>
        <w:fldChar w:fldCharType="begin"/>
      </w:r>
      <w:r>
        <w:rPr>
          <w:rFonts w:hint="eastAsia" w:eastAsia="宋体"/>
          <w:shd w:val="clear" w:color="auto" w:fill="FFFFFF"/>
          <w:lang w:val="en-US" w:eastAsia="zh-CN"/>
        </w:rPr>
        <w:instrText xml:space="preserve"> HYPERLINK "https://www.cnblogs.com/fnng/p/14274960.html?ivk_sa=1024320u" </w:instrText>
      </w:r>
      <w:r>
        <w:rPr>
          <w:rFonts w:hint="eastAsia" w:eastAsia="宋体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eastAsia" w:eastAsia="宋体"/>
          <w:shd w:val="clear" w:color="auto" w:fill="FFFFFF"/>
          <w:lang w:val="en-US" w:eastAsia="zh-CN"/>
        </w:rPr>
        <w:t>https://www.cnblogs.com/fnng/p/14274960.html?ivk_sa=1024320u</w:t>
      </w:r>
      <w:r>
        <w:rPr>
          <w:rFonts w:hint="eastAsia" w:eastAsia="宋体"/>
          <w:shd w:val="clear" w:color="auto" w:fill="FFFFFF"/>
          <w:lang w:val="en-US" w:eastAsia="zh-CN"/>
        </w:rPr>
        <w:fldChar w:fldCharType="end"/>
      </w:r>
    </w:p>
    <w:p>
      <w:pPr>
        <w:ind w:firstLine="720" w:firstLineChars="0"/>
        <w:rPr>
          <w:rFonts w:hint="eastAsia" w:eastAsia="宋体"/>
          <w:shd w:val="clear" w:color="auto" w:fill="FFFFFF"/>
          <w:lang w:val="en-US" w:eastAsia="zh-CN"/>
        </w:rPr>
      </w:pPr>
    </w:p>
    <w:sectPr>
      <w:pgSz w:w="11909" w:h="16834"/>
      <w:pgMar w:top="1440" w:right="1800" w:bottom="1440" w:left="180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F4D85"/>
    <w:multiLevelType w:val="multilevel"/>
    <w:tmpl w:val="B9CF4D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DDB826C"/>
    <w:multiLevelType w:val="multilevel"/>
    <w:tmpl w:val="FDDB8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6035F22"/>
    <w:multiLevelType w:val="multilevel"/>
    <w:tmpl w:val="06035F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C216C46"/>
    <w:multiLevelType w:val="singleLevel"/>
    <w:tmpl w:val="0C216C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709C64"/>
    <w:multiLevelType w:val="singleLevel"/>
    <w:tmpl w:val="36709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09A7AFE"/>
    <w:multiLevelType w:val="multilevel"/>
    <w:tmpl w:val="509A7A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05231"/>
    <w:multiLevelType w:val="multilevel"/>
    <w:tmpl w:val="6F3052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94"/>
    <w:rsid w:val="00003CBF"/>
    <w:rsid w:val="00033306"/>
    <w:rsid w:val="0008574B"/>
    <w:rsid w:val="000A0464"/>
    <w:rsid w:val="000C1EC5"/>
    <w:rsid w:val="000D53F0"/>
    <w:rsid w:val="000F0C36"/>
    <w:rsid w:val="000F492B"/>
    <w:rsid w:val="000F49C3"/>
    <w:rsid w:val="00100B17"/>
    <w:rsid w:val="00134DBB"/>
    <w:rsid w:val="001A26D5"/>
    <w:rsid w:val="001A7689"/>
    <w:rsid w:val="001B5787"/>
    <w:rsid w:val="002220FA"/>
    <w:rsid w:val="00225623"/>
    <w:rsid w:val="00236742"/>
    <w:rsid w:val="002376A9"/>
    <w:rsid w:val="00276BC6"/>
    <w:rsid w:val="002B7202"/>
    <w:rsid w:val="002C58DC"/>
    <w:rsid w:val="002D67C4"/>
    <w:rsid w:val="002E4982"/>
    <w:rsid w:val="00377778"/>
    <w:rsid w:val="00404102"/>
    <w:rsid w:val="00423D72"/>
    <w:rsid w:val="0043223A"/>
    <w:rsid w:val="00471B96"/>
    <w:rsid w:val="00482288"/>
    <w:rsid w:val="004C5082"/>
    <w:rsid w:val="004E4A8F"/>
    <w:rsid w:val="004E7F67"/>
    <w:rsid w:val="00522544"/>
    <w:rsid w:val="00523001"/>
    <w:rsid w:val="005443D7"/>
    <w:rsid w:val="0054622F"/>
    <w:rsid w:val="005523AB"/>
    <w:rsid w:val="00564EA1"/>
    <w:rsid w:val="005941A7"/>
    <w:rsid w:val="0059670C"/>
    <w:rsid w:val="005E52B9"/>
    <w:rsid w:val="00600A5B"/>
    <w:rsid w:val="00635F89"/>
    <w:rsid w:val="00651212"/>
    <w:rsid w:val="00662BBE"/>
    <w:rsid w:val="0066500E"/>
    <w:rsid w:val="00672F04"/>
    <w:rsid w:val="006E4E8F"/>
    <w:rsid w:val="00727D78"/>
    <w:rsid w:val="0075289D"/>
    <w:rsid w:val="007565C5"/>
    <w:rsid w:val="00777A19"/>
    <w:rsid w:val="007949AF"/>
    <w:rsid w:val="007E3E24"/>
    <w:rsid w:val="007E5390"/>
    <w:rsid w:val="007F729A"/>
    <w:rsid w:val="008114B3"/>
    <w:rsid w:val="00822F39"/>
    <w:rsid w:val="00895786"/>
    <w:rsid w:val="008E2CEB"/>
    <w:rsid w:val="008E4B64"/>
    <w:rsid w:val="008E7160"/>
    <w:rsid w:val="0092646D"/>
    <w:rsid w:val="009658CA"/>
    <w:rsid w:val="00A15D5C"/>
    <w:rsid w:val="00A542AB"/>
    <w:rsid w:val="00A84BC7"/>
    <w:rsid w:val="00AD77A3"/>
    <w:rsid w:val="00AF3C49"/>
    <w:rsid w:val="00B17EFD"/>
    <w:rsid w:val="00B569FD"/>
    <w:rsid w:val="00BA010D"/>
    <w:rsid w:val="00BA0F9A"/>
    <w:rsid w:val="00BA47BC"/>
    <w:rsid w:val="00BB1877"/>
    <w:rsid w:val="00BB7F67"/>
    <w:rsid w:val="00BD5687"/>
    <w:rsid w:val="00C6013B"/>
    <w:rsid w:val="00CB52C0"/>
    <w:rsid w:val="00CE5789"/>
    <w:rsid w:val="00D2017E"/>
    <w:rsid w:val="00D242D6"/>
    <w:rsid w:val="00D3281C"/>
    <w:rsid w:val="00D501DD"/>
    <w:rsid w:val="00D71832"/>
    <w:rsid w:val="00D90554"/>
    <w:rsid w:val="00DB5518"/>
    <w:rsid w:val="00DD3777"/>
    <w:rsid w:val="00E008F7"/>
    <w:rsid w:val="00E145E3"/>
    <w:rsid w:val="00E3412F"/>
    <w:rsid w:val="00EC3E1E"/>
    <w:rsid w:val="00ED5C33"/>
    <w:rsid w:val="00EE2822"/>
    <w:rsid w:val="00EF462A"/>
    <w:rsid w:val="00F42FE1"/>
    <w:rsid w:val="00F71034"/>
    <w:rsid w:val="00F7443C"/>
    <w:rsid w:val="00F90594"/>
    <w:rsid w:val="00F93194"/>
    <w:rsid w:val="00FD66D0"/>
    <w:rsid w:val="03BD118D"/>
    <w:rsid w:val="04295FF0"/>
    <w:rsid w:val="05ED0C9D"/>
    <w:rsid w:val="086C21E6"/>
    <w:rsid w:val="095771E2"/>
    <w:rsid w:val="0A8C0CDC"/>
    <w:rsid w:val="0C8674A6"/>
    <w:rsid w:val="0E263678"/>
    <w:rsid w:val="106B4F50"/>
    <w:rsid w:val="107F4109"/>
    <w:rsid w:val="133B28E1"/>
    <w:rsid w:val="16485E16"/>
    <w:rsid w:val="16CB09BA"/>
    <w:rsid w:val="17410CC8"/>
    <w:rsid w:val="176C7D3B"/>
    <w:rsid w:val="17B046B9"/>
    <w:rsid w:val="186820B4"/>
    <w:rsid w:val="1D1A0168"/>
    <w:rsid w:val="1ECE6FF9"/>
    <w:rsid w:val="1F8F105E"/>
    <w:rsid w:val="20134359"/>
    <w:rsid w:val="20630FBF"/>
    <w:rsid w:val="20E31A28"/>
    <w:rsid w:val="21921850"/>
    <w:rsid w:val="221863FF"/>
    <w:rsid w:val="229F14C1"/>
    <w:rsid w:val="22FF15A0"/>
    <w:rsid w:val="248A6449"/>
    <w:rsid w:val="24E531FD"/>
    <w:rsid w:val="264E055F"/>
    <w:rsid w:val="27A80D20"/>
    <w:rsid w:val="28E44B08"/>
    <w:rsid w:val="2A4A7F8B"/>
    <w:rsid w:val="2B084EA9"/>
    <w:rsid w:val="2E760FB3"/>
    <w:rsid w:val="2EE17BE3"/>
    <w:rsid w:val="31C95640"/>
    <w:rsid w:val="33022297"/>
    <w:rsid w:val="33B87FD7"/>
    <w:rsid w:val="348444AF"/>
    <w:rsid w:val="35031BFD"/>
    <w:rsid w:val="351E09A0"/>
    <w:rsid w:val="372D33F8"/>
    <w:rsid w:val="39531E38"/>
    <w:rsid w:val="400A405E"/>
    <w:rsid w:val="401C4DC2"/>
    <w:rsid w:val="428127A6"/>
    <w:rsid w:val="42826200"/>
    <w:rsid w:val="43B11D2A"/>
    <w:rsid w:val="43B12C8F"/>
    <w:rsid w:val="440C134B"/>
    <w:rsid w:val="44B74AFD"/>
    <w:rsid w:val="45923B89"/>
    <w:rsid w:val="45B52840"/>
    <w:rsid w:val="45E513A1"/>
    <w:rsid w:val="472B3EC9"/>
    <w:rsid w:val="48930372"/>
    <w:rsid w:val="48BF79E0"/>
    <w:rsid w:val="4A310E6F"/>
    <w:rsid w:val="4AA26DA9"/>
    <w:rsid w:val="4B7B4A8C"/>
    <w:rsid w:val="4D220348"/>
    <w:rsid w:val="4EEA6EF6"/>
    <w:rsid w:val="4F3048BA"/>
    <w:rsid w:val="4F7577BE"/>
    <w:rsid w:val="50060E61"/>
    <w:rsid w:val="52260079"/>
    <w:rsid w:val="522E3059"/>
    <w:rsid w:val="52CF4D88"/>
    <w:rsid w:val="54EC6B34"/>
    <w:rsid w:val="54FB1F40"/>
    <w:rsid w:val="55F67AC8"/>
    <w:rsid w:val="57AD0403"/>
    <w:rsid w:val="58386980"/>
    <w:rsid w:val="59557556"/>
    <w:rsid w:val="5BFE07B7"/>
    <w:rsid w:val="5EC57211"/>
    <w:rsid w:val="5F0F37FF"/>
    <w:rsid w:val="62F3446A"/>
    <w:rsid w:val="633D6722"/>
    <w:rsid w:val="645C65F3"/>
    <w:rsid w:val="64AC4507"/>
    <w:rsid w:val="66395BAF"/>
    <w:rsid w:val="66595DDD"/>
    <w:rsid w:val="68D31512"/>
    <w:rsid w:val="69DD2405"/>
    <w:rsid w:val="6A4B5123"/>
    <w:rsid w:val="6BE52391"/>
    <w:rsid w:val="6D172D53"/>
    <w:rsid w:val="6FA56F11"/>
    <w:rsid w:val="6FA74EB6"/>
    <w:rsid w:val="70210F19"/>
    <w:rsid w:val="70800642"/>
    <w:rsid w:val="7243129C"/>
    <w:rsid w:val="72A4749A"/>
    <w:rsid w:val="732E4DED"/>
    <w:rsid w:val="737F3532"/>
    <w:rsid w:val="74522077"/>
    <w:rsid w:val="75724220"/>
    <w:rsid w:val="75CD2E1B"/>
    <w:rsid w:val="778C39FB"/>
    <w:rsid w:val="79CF6805"/>
    <w:rsid w:val="7A58043B"/>
    <w:rsid w:val="7AC60627"/>
    <w:rsid w:val="7AEC295D"/>
    <w:rsid w:val="7B963F05"/>
    <w:rsid w:val="7E45042F"/>
    <w:rsid w:val="7F4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20"/>
    <w:qFormat/>
    <w:uiPriority w:val="0"/>
    <w:pPr>
      <w:tabs>
        <w:tab w:val="center" w:pos="4320"/>
        <w:tab w:val="right" w:pos="8640"/>
      </w:tabs>
    </w:pPr>
  </w:style>
  <w:style w:type="paragraph" w:styleId="7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HTML Preformatted Char"/>
    <w:basedOn w:val="8"/>
    <w:link w:val="7"/>
    <w:qFormat/>
    <w:uiPriority w:val="99"/>
    <w:rPr>
      <w:rFonts w:ascii="Courier New" w:hAnsi="Courier New" w:eastAsia="Times New Roman" w:cs="Courier New"/>
    </w:rPr>
  </w:style>
  <w:style w:type="character" w:customStyle="1" w:styleId="12">
    <w:name w:val="pl-c"/>
    <w:basedOn w:val="8"/>
    <w:qFormat/>
    <w:uiPriority w:val="0"/>
  </w:style>
  <w:style w:type="character" w:customStyle="1" w:styleId="13">
    <w:name w:val="token"/>
    <w:basedOn w:val="8"/>
    <w:qFormat/>
    <w:uiPriority w:val="0"/>
  </w:style>
  <w:style w:type="character" w:customStyle="1" w:styleId="14">
    <w:name w:val="pl-ent"/>
    <w:basedOn w:val="8"/>
    <w:qFormat/>
    <w:uiPriority w:val="0"/>
  </w:style>
  <w:style w:type="character" w:customStyle="1" w:styleId="15">
    <w:name w:val="pl-s"/>
    <w:basedOn w:val="8"/>
    <w:qFormat/>
    <w:uiPriority w:val="0"/>
  </w:style>
  <w:style w:type="character" w:customStyle="1" w:styleId="16">
    <w:name w:val="pl-pds"/>
    <w:basedOn w:val="8"/>
    <w:qFormat/>
    <w:uiPriority w:val="0"/>
  </w:style>
  <w:style w:type="paragraph" w:customStyle="1" w:styleId="17">
    <w:name w:val="Style1"/>
    <w:basedOn w:val="1"/>
    <w:link w:val="19"/>
    <w:qFormat/>
    <w:uiPriority w:val="0"/>
    <w:rPr>
      <w:rFonts w:ascii="Consolas" w:hAnsi="Consolas"/>
      <w:sz w:val="23"/>
      <w:szCs w:val="23"/>
      <w:shd w:val="pct10" w:color="auto" w:fill="FFFFFF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Style1 Char"/>
    <w:basedOn w:val="8"/>
    <w:link w:val="17"/>
    <w:qFormat/>
    <w:uiPriority w:val="0"/>
    <w:rPr>
      <w:rFonts w:ascii="Consolas" w:hAnsi="Consolas"/>
      <w:sz w:val="23"/>
      <w:szCs w:val="23"/>
      <w:lang w:eastAsia="zh-TW"/>
    </w:rPr>
  </w:style>
  <w:style w:type="character" w:customStyle="1" w:styleId="20">
    <w:name w:val="Header Char"/>
    <w:basedOn w:val="8"/>
    <w:link w:val="6"/>
    <w:qFormat/>
    <w:uiPriority w:val="0"/>
    <w:rPr>
      <w:sz w:val="24"/>
      <w:szCs w:val="24"/>
      <w:lang w:eastAsia="zh-TW"/>
    </w:rPr>
  </w:style>
  <w:style w:type="character" w:customStyle="1" w:styleId="21">
    <w:name w:val="Footer Char"/>
    <w:basedOn w:val="8"/>
    <w:link w:val="5"/>
    <w:qFormat/>
    <w:uiPriority w:val="0"/>
    <w:rPr>
      <w:sz w:val="24"/>
      <w:szCs w:val="24"/>
      <w:lang w:eastAsia="zh-TW"/>
    </w:rPr>
  </w:style>
  <w:style w:type="character" w:customStyle="1" w:styleId="22">
    <w:name w:val="Heading 1 Char"/>
    <w:basedOn w:val="8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Hong Kong Jockey Club</Company>
  <Pages>5</Pages>
  <Words>323</Words>
  <Characters>1842</Characters>
  <Lines>15</Lines>
  <Paragraphs>4</Paragraphs>
  <TotalTime>2</TotalTime>
  <ScaleCrop>false</ScaleCrop>
  <LinksUpToDate>false</LinksUpToDate>
  <CharactersWithSpaces>2161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2022-02-14T02:58:00Z</dcterms:created>
  <dc:creator>HONG, Jeff D M</dc:creator>
  <cp:lastModifiedBy>Administrator</cp:lastModifiedBy>
  <dcterms:modified xsi:type="dcterms:W3CDTF">2022-03-30T16:03:46Z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