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B3F71" w14:textId="7E739577" w:rsidR="00C2005A" w:rsidRDefault="002D7B9D"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：任何一个Leader节点在本地数据库中插入一个区块时,需要将该区块广播给所有已经完成sync协议handshake的节点。这些节点收到此区块之后，首先需要查询该区块hash</w:t>
      </w:r>
    </w:p>
    <w:p w14:paraId="333A001A" w14:textId="5DD545E1" w:rsidR="002D7B9D" w:rsidRDefault="002D7B9D">
      <w:r>
        <w:rPr>
          <w:rFonts w:hint="eastAsia"/>
        </w:rPr>
        <w:t>在本地链上是否存在。若不存在，节点首先需要对该区块进行验证，验证通过之后将区块加入到本地链。</w:t>
      </w:r>
    </w:p>
    <w:p w14:paraId="59E6B72E" w14:textId="030E55E0" w:rsidR="002D7B9D" w:rsidRDefault="002D7B9D"/>
    <w:p w14:paraId="58013702" w14:textId="41A83041" w:rsidR="002D7B9D" w:rsidRDefault="002D7B9D"/>
    <w:p w14:paraId="6C500700" w14:textId="4DC1CB49" w:rsidR="002D7B9D" w:rsidRDefault="002D7B9D">
      <w:r>
        <w:rPr>
          <w:rFonts w:hint="eastAsia"/>
        </w:rPr>
        <w:t>方式二：每个sync协议节点都要维护一个定时器，每当到达计时周期，本节点需要向全网发送自己的区块高度。其他peer收到此消息之后，首先判断是否需要对其进行回应(是否回应的标准是：区块高度比自己要低，回应的内容是：自身的区块高度</w:t>
      </w:r>
      <w:r>
        <w:t>)</w:t>
      </w:r>
      <w:r>
        <w:rPr>
          <w:rFonts w:hint="eastAsia"/>
        </w:rPr>
        <w:t>。本节点从所有节点回复的区块高度中找出具有最高区块高度的peer节点</w:t>
      </w:r>
      <w:r w:rsidR="00EE247F">
        <w:rPr>
          <w:rFonts w:hint="eastAsia"/>
        </w:rPr>
        <w:t>进行同步</w:t>
      </w:r>
      <w:bookmarkStart w:id="0" w:name="_GoBack"/>
      <w:bookmarkEnd w:id="0"/>
      <w:r>
        <w:rPr>
          <w:rFonts w:hint="eastAsia"/>
        </w:rPr>
        <w:t>(如果不止一个，则采用</w:t>
      </w:r>
      <w:r w:rsidR="008D73F9">
        <w:rPr>
          <w:rFonts w:hint="eastAsia"/>
        </w:rPr>
        <w:t>集合中的</w:t>
      </w:r>
      <w:r>
        <w:rPr>
          <w:rFonts w:hint="eastAsia"/>
        </w:rPr>
        <w:t>第一个</w:t>
      </w:r>
      <w:r>
        <w:t>)</w:t>
      </w:r>
      <w:r w:rsidR="008D73F9">
        <w:rPr>
          <w:rFonts w:hint="eastAsia"/>
        </w:rPr>
        <w:t>。这样一来，每一个节点都与具有最长链的节点进行同步</w:t>
      </w:r>
      <w:r w:rsidR="00477AAC">
        <w:rPr>
          <w:rFonts w:hint="eastAsia"/>
        </w:rPr>
        <w:t>。</w:t>
      </w:r>
    </w:p>
    <w:p w14:paraId="0281A801" w14:textId="64146937" w:rsidR="00477AAC" w:rsidRDefault="00477AAC">
      <w:r>
        <w:rPr>
          <w:rFonts w:hint="eastAsia"/>
        </w:rPr>
        <w:t>方式二同步的流程为：</w:t>
      </w:r>
    </w:p>
    <w:p w14:paraId="7E15588A" w14:textId="4A5267A0" w:rsidR="00477AAC" w:rsidRDefault="00477AAC" w:rsidP="00477A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proofErr w:type="spellStart"/>
      <w:r w:rsidRPr="00477AAC">
        <w:t>findAncestor</w:t>
      </w:r>
      <w:proofErr w:type="spellEnd"/>
      <w:r>
        <w:rPr>
          <w:rFonts w:hint="eastAsia"/>
        </w:rPr>
        <w:t>查询本节点与对端peer的共同祖先区块编号(因为如果有新加入到网络的节点的话，链的长度差可能比较大</w:t>
      </w:r>
      <w:r>
        <w:t>)</w:t>
      </w:r>
    </w:p>
    <w:p w14:paraId="565E5238" w14:textId="5EF70F00" w:rsidR="00477AAC" w:rsidRDefault="00477AAC" w:rsidP="00477A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本节点申请从对端peer获取</w:t>
      </w:r>
      <w:r w:rsidR="00F807FB">
        <w:rPr>
          <w:rFonts w:hint="eastAsia"/>
        </w:rPr>
        <w:t>：</w:t>
      </w:r>
      <w:r>
        <w:rPr>
          <w:rFonts w:hint="eastAsia"/>
        </w:rPr>
        <w:t>从共同祖先区块开始，到对端peer的</w:t>
      </w:r>
      <w:proofErr w:type="spellStart"/>
      <w:r>
        <w:rPr>
          <w:rFonts w:hint="eastAsia"/>
        </w:rPr>
        <w:t>current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为止的所有区块，将其插入到本节点的区块链数据库中</w:t>
      </w:r>
    </w:p>
    <w:sectPr w:rsidR="00477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5EF0"/>
    <w:multiLevelType w:val="hybridMultilevel"/>
    <w:tmpl w:val="ED4E62D6"/>
    <w:lvl w:ilvl="0" w:tplc="B62425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11"/>
    <w:rsid w:val="002D7B9D"/>
    <w:rsid w:val="00477AAC"/>
    <w:rsid w:val="004D2D8E"/>
    <w:rsid w:val="008D73F9"/>
    <w:rsid w:val="00C2005A"/>
    <w:rsid w:val="00CD7C11"/>
    <w:rsid w:val="00DD2622"/>
    <w:rsid w:val="00EE247F"/>
    <w:rsid w:val="00F61FD0"/>
    <w:rsid w:val="00F8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A436"/>
  <w15:chartTrackingRefBased/>
  <w15:docId w15:val="{10E2F839-BB1A-4537-9AE5-BEF61F9D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A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0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佳宁</dc:creator>
  <cp:keywords/>
  <dc:description/>
  <cp:lastModifiedBy>蒋 佳宁</cp:lastModifiedBy>
  <cp:revision>6</cp:revision>
  <dcterms:created xsi:type="dcterms:W3CDTF">2022-09-17T07:04:00Z</dcterms:created>
  <dcterms:modified xsi:type="dcterms:W3CDTF">2022-09-17T09:27:00Z</dcterms:modified>
</cp:coreProperties>
</file>