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9409" w14:textId="77777777" w:rsidR="00B901F7" w:rsidRPr="00B839F1" w:rsidRDefault="00B901F7" w:rsidP="00B839F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839F1">
        <w:rPr>
          <w:rFonts w:ascii="Arial" w:hAnsi="Arial" w:cs="Arial"/>
          <w:b/>
          <w:bCs/>
          <w:sz w:val="32"/>
          <w:szCs w:val="32"/>
        </w:rPr>
        <w:t>Teacher’s Implementation Guide: The Agile Dev Studio</w:t>
      </w:r>
    </w:p>
    <w:p w14:paraId="4EBA081E" w14:textId="77777777" w:rsidR="00B901F7" w:rsidRPr="00B839F1" w:rsidRDefault="00B901F7" w:rsidP="00B901F7">
      <w:pPr>
        <w:rPr>
          <w:rFonts w:ascii="Arial" w:hAnsi="Arial" w:cs="Arial"/>
          <w:b/>
          <w:bCs/>
        </w:rPr>
      </w:pPr>
      <w:r w:rsidRPr="00B839F1">
        <w:rPr>
          <w:rFonts w:ascii="Arial" w:hAnsi="Arial" w:cs="Arial"/>
          <w:b/>
          <w:bCs/>
        </w:rPr>
        <w:t>Course: Programming &amp; Software Development | Duration: 4–6 Weeks</w:t>
      </w:r>
    </w:p>
    <w:p w14:paraId="51D641A3" w14:textId="77777777" w:rsidR="00B901F7" w:rsidRPr="00B839F1" w:rsidRDefault="00B901F7" w:rsidP="00B901F7">
      <w:pPr>
        <w:rPr>
          <w:rFonts w:ascii="Arial" w:hAnsi="Arial" w:cs="Arial"/>
          <w:b/>
          <w:bCs/>
          <w:sz w:val="26"/>
          <w:szCs w:val="26"/>
        </w:rPr>
      </w:pPr>
      <w:r w:rsidRPr="00B839F1">
        <w:rPr>
          <w:rFonts w:ascii="Arial" w:hAnsi="Arial" w:cs="Arial"/>
          <w:b/>
          <w:bCs/>
          <w:sz w:val="26"/>
          <w:szCs w:val="26"/>
        </w:rPr>
        <w:t>I. Instructional Philosophy</w:t>
      </w:r>
    </w:p>
    <w:p w14:paraId="23A0E2C8" w14:textId="77777777" w:rsidR="00B901F7" w:rsidRPr="00B839F1" w:rsidRDefault="00B901F7" w:rsidP="00B901F7">
      <w:p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sz w:val="22"/>
          <w:szCs w:val="22"/>
        </w:rPr>
        <w:t xml:space="preserve">This project follows the </w:t>
      </w:r>
      <w:r w:rsidRPr="00B839F1">
        <w:rPr>
          <w:rFonts w:ascii="Arial" w:hAnsi="Arial" w:cs="Arial"/>
          <w:b/>
          <w:bCs/>
          <w:sz w:val="22"/>
          <w:szCs w:val="22"/>
        </w:rPr>
        <w:t>Gradual Release of Responsibility (I Do, We Do, You Do)</w:t>
      </w:r>
      <w:r w:rsidRPr="00B839F1">
        <w:rPr>
          <w:rFonts w:ascii="Arial" w:hAnsi="Arial" w:cs="Arial"/>
          <w:sz w:val="22"/>
          <w:szCs w:val="22"/>
        </w:rPr>
        <w:t xml:space="preserve"> model. It shifts students from being "tutorial-followers" to "problem-solvers" by simulating a professional software sprint.</w:t>
      </w:r>
    </w:p>
    <w:p w14:paraId="6E28E0F4" w14:textId="77777777" w:rsidR="00B901F7" w:rsidRPr="00B839F1" w:rsidRDefault="00000000" w:rsidP="00B901F7">
      <w:pPr>
        <w:rPr>
          <w:rFonts w:ascii="Arial" w:hAnsi="Arial" w:cs="Arial"/>
        </w:rPr>
      </w:pPr>
      <w:r w:rsidRPr="00B839F1">
        <w:rPr>
          <w:rFonts w:ascii="Arial" w:hAnsi="Arial" w:cs="Arial"/>
        </w:rPr>
        <w:pict w14:anchorId="5ACF3B63">
          <v:rect id="_x0000_i1025" style="width:0;height:1.5pt" o:hralign="center" o:hrstd="t" o:hr="t" fillcolor="#a0a0a0" stroked="f"/>
        </w:pict>
      </w:r>
    </w:p>
    <w:p w14:paraId="314AE9BA" w14:textId="77777777" w:rsidR="00B901F7" w:rsidRPr="00B839F1" w:rsidRDefault="00B901F7" w:rsidP="00B901F7">
      <w:pPr>
        <w:rPr>
          <w:rFonts w:ascii="Arial" w:hAnsi="Arial" w:cs="Arial"/>
          <w:b/>
          <w:bCs/>
          <w:sz w:val="26"/>
          <w:szCs w:val="26"/>
        </w:rPr>
      </w:pPr>
      <w:r w:rsidRPr="00B839F1">
        <w:rPr>
          <w:rFonts w:ascii="Arial" w:hAnsi="Arial" w:cs="Arial"/>
          <w:b/>
          <w:bCs/>
          <w:sz w:val="26"/>
          <w:szCs w:val="26"/>
        </w:rPr>
        <w:t>II. The 6-Week Sprint Calendar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142"/>
        <w:gridCol w:w="1913"/>
        <w:gridCol w:w="5613"/>
      </w:tblGrid>
      <w:tr w:rsidR="00B901F7" w:rsidRPr="00B839F1" w14:paraId="3578B8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54C6E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1D2DA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2EC8E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9EAFC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Teacher’s Role</w:t>
            </w:r>
          </w:p>
        </w:tc>
      </w:tr>
      <w:tr w:rsidR="00B901F7" w:rsidRPr="00B839F1" w14:paraId="01757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8BEAA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76B6E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1358E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sz w:val="22"/>
                <w:szCs w:val="22"/>
              </w:rPr>
              <w:t>Research &amp;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02CDB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Coach:</w:t>
            </w:r>
            <w:r w:rsidRPr="00B839F1">
              <w:rPr>
                <w:rFonts w:ascii="Arial" w:hAnsi="Arial" w:cs="Arial"/>
                <w:sz w:val="22"/>
                <w:szCs w:val="22"/>
              </w:rPr>
              <w:t xml:space="preserve"> Help students narrow "World Hunger" ideas into small, buildable MVPs.</w:t>
            </w:r>
          </w:p>
        </w:tc>
      </w:tr>
      <w:tr w:rsidR="00B901F7" w:rsidRPr="00B839F1" w14:paraId="30EEA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5A4A1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96B11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D3A8C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sz w:val="22"/>
                <w:szCs w:val="22"/>
              </w:rPr>
              <w:t>Wireframes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BC62F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Art Director:</w:t>
            </w:r>
            <w:r w:rsidRPr="00B839F1">
              <w:rPr>
                <w:rFonts w:ascii="Arial" w:hAnsi="Arial" w:cs="Arial"/>
                <w:sz w:val="22"/>
                <w:szCs w:val="22"/>
              </w:rPr>
              <w:t xml:space="preserve"> Ensure UI logic makes sense before a single line of code is written.</w:t>
            </w:r>
          </w:p>
        </w:tc>
      </w:tr>
      <w:tr w:rsidR="00B901F7" w:rsidRPr="00B839F1" w14:paraId="04AF3C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C51DE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D9D19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08DB1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sz w:val="22"/>
                <w:szCs w:val="22"/>
              </w:rPr>
              <w:t>Scaffolding &amp;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88F54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Lead Dev:</w:t>
            </w:r>
            <w:r w:rsidRPr="00B839F1">
              <w:rPr>
                <w:rFonts w:ascii="Arial" w:hAnsi="Arial" w:cs="Arial"/>
                <w:sz w:val="22"/>
                <w:szCs w:val="22"/>
              </w:rPr>
              <w:t xml:space="preserve"> Help with Git repos, environment setup, and boilerplate code.</w:t>
            </w:r>
          </w:p>
        </w:tc>
      </w:tr>
      <w:tr w:rsidR="00B901F7" w:rsidRPr="00B839F1" w14:paraId="356CE8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82E76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B4EBE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Sprint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89BBF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sz w:val="22"/>
                <w:szCs w:val="22"/>
              </w:rPr>
              <w:t>Core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BEE97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Scrum Master:</w:t>
            </w:r>
            <w:r w:rsidRPr="00B839F1">
              <w:rPr>
                <w:rFonts w:ascii="Arial" w:hAnsi="Arial" w:cs="Arial"/>
                <w:sz w:val="22"/>
                <w:szCs w:val="22"/>
              </w:rPr>
              <w:t xml:space="preserve"> Daily stand-ups. Unblock students stuck on specific logic bugs.</w:t>
            </w:r>
          </w:p>
        </w:tc>
      </w:tr>
      <w:tr w:rsidR="00B901F7" w:rsidRPr="00B839F1" w14:paraId="13D14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43C4E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A4671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QA /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D292D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sz w:val="22"/>
                <w:szCs w:val="22"/>
              </w:rPr>
              <w:t>Bug Hunting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1922A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QA Manager:</w:t>
            </w:r>
            <w:r w:rsidRPr="00B839F1">
              <w:rPr>
                <w:rFonts w:ascii="Arial" w:hAnsi="Arial" w:cs="Arial"/>
                <w:sz w:val="22"/>
                <w:szCs w:val="22"/>
              </w:rPr>
              <w:t xml:space="preserve"> Facilitate peer-testing. Ensure READMEs are actually readable.</w:t>
            </w:r>
          </w:p>
        </w:tc>
      </w:tr>
      <w:tr w:rsidR="00B901F7" w:rsidRPr="00B839F1" w14:paraId="4CD16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018F2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9E651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Launch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56234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sz w:val="22"/>
                <w:szCs w:val="22"/>
              </w:rPr>
              <w:t>Demos &amp; Post-Mortem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5483F" w14:textId="77777777" w:rsidR="00B901F7" w:rsidRPr="00B839F1" w:rsidRDefault="00B901F7" w:rsidP="00B901F7">
            <w:pPr>
              <w:rPr>
                <w:rFonts w:ascii="Arial" w:hAnsi="Arial" w:cs="Arial"/>
                <w:sz w:val="22"/>
                <w:szCs w:val="22"/>
              </w:rPr>
            </w:pPr>
            <w:r w:rsidRPr="00B839F1">
              <w:rPr>
                <w:rFonts w:ascii="Arial" w:hAnsi="Arial" w:cs="Arial"/>
                <w:b/>
                <w:bCs/>
                <w:sz w:val="22"/>
                <w:szCs w:val="22"/>
              </w:rPr>
              <w:t>Project Owner:</w:t>
            </w:r>
            <w:r w:rsidRPr="00B839F1">
              <w:rPr>
                <w:rFonts w:ascii="Arial" w:hAnsi="Arial" w:cs="Arial"/>
                <w:sz w:val="22"/>
                <w:szCs w:val="22"/>
              </w:rPr>
              <w:t xml:space="preserve"> Final evaluations and professional "Demo Day" presentations.</w:t>
            </w:r>
          </w:p>
        </w:tc>
      </w:tr>
    </w:tbl>
    <w:p w14:paraId="195664D1" w14:textId="77777777" w:rsidR="00B901F7" w:rsidRPr="00B839F1" w:rsidRDefault="00000000" w:rsidP="00B901F7">
      <w:pPr>
        <w:rPr>
          <w:rFonts w:ascii="Arial" w:hAnsi="Arial" w:cs="Arial"/>
        </w:rPr>
      </w:pPr>
      <w:r w:rsidRPr="00B839F1">
        <w:rPr>
          <w:rFonts w:ascii="Arial" w:hAnsi="Arial" w:cs="Arial"/>
        </w:rPr>
        <w:pict w14:anchorId="5B26331C">
          <v:rect id="_x0000_i1026" style="width:0;height:1.5pt" o:hralign="center" o:hrstd="t" o:hr="t" fillcolor="#a0a0a0" stroked="f"/>
        </w:pict>
      </w:r>
    </w:p>
    <w:p w14:paraId="22665702" w14:textId="77777777" w:rsidR="00B901F7" w:rsidRPr="00B839F1" w:rsidRDefault="00B901F7" w:rsidP="00B901F7">
      <w:pPr>
        <w:rPr>
          <w:rFonts w:ascii="Arial" w:hAnsi="Arial" w:cs="Arial"/>
          <w:b/>
          <w:bCs/>
          <w:sz w:val="26"/>
          <w:szCs w:val="26"/>
        </w:rPr>
      </w:pPr>
      <w:r w:rsidRPr="00B839F1">
        <w:rPr>
          <w:rFonts w:ascii="Arial" w:hAnsi="Arial" w:cs="Arial"/>
          <w:b/>
          <w:bCs/>
          <w:sz w:val="26"/>
          <w:szCs w:val="26"/>
        </w:rPr>
        <w:t>III. Weekly "Stand-Up" Routine</w:t>
      </w:r>
    </w:p>
    <w:p w14:paraId="4B249A3A" w14:textId="77777777" w:rsidR="00B901F7" w:rsidRPr="00B839F1" w:rsidRDefault="00B901F7" w:rsidP="00B901F7">
      <w:p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sz w:val="22"/>
          <w:szCs w:val="22"/>
        </w:rPr>
        <w:t xml:space="preserve">To simulate a real studio, start every Tuesday/Thursday with a </w:t>
      </w:r>
      <w:r w:rsidRPr="00B839F1">
        <w:rPr>
          <w:rFonts w:ascii="Arial" w:hAnsi="Arial" w:cs="Arial"/>
          <w:b/>
          <w:bCs/>
          <w:sz w:val="22"/>
          <w:szCs w:val="22"/>
        </w:rPr>
        <w:t>3-minute team huddle</w:t>
      </w:r>
      <w:r w:rsidRPr="00B839F1">
        <w:rPr>
          <w:rFonts w:ascii="Arial" w:hAnsi="Arial" w:cs="Arial"/>
          <w:sz w:val="22"/>
          <w:szCs w:val="22"/>
        </w:rPr>
        <w:t>. Students must answer:</w:t>
      </w:r>
    </w:p>
    <w:p w14:paraId="563D8D3E" w14:textId="77777777" w:rsidR="00B901F7" w:rsidRPr="00B839F1" w:rsidRDefault="00B901F7" w:rsidP="00B901F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sz w:val="22"/>
          <w:szCs w:val="22"/>
        </w:rPr>
        <w:t>What did I finish since the last huddle?</w:t>
      </w:r>
    </w:p>
    <w:p w14:paraId="12606C20" w14:textId="77777777" w:rsidR="00B901F7" w:rsidRPr="00B839F1" w:rsidRDefault="00B901F7" w:rsidP="00B901F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sz w:val="22"/>
          <w:szCs w:val="22"/>
        </w:rPr>
        <w:t>What am I working on today?</w:t>
      </w:r>
    </w:p>
    <w:p w14:paraId="1820D0FC" w14:textId="77777777" w:rsidR="00B901F7" w:rsidRPr="00B839F1" w:rsidRDefault="00B901F7" w:rsidP="00B901F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sz w:val="22"/>
          <w:szCs w:val="22"/>
        </w:rPr>
        <w:t>What is my "blocker" (what am I stuck on)?</w:t>
      </w:r>
    </w:p>
    <w:p w14:paraId="3DFE005B" w14:textId="77777777" w:rsidR="00B901F7" w:rsidRPr="00B839F1" w:rsidRDefault="00000000" w:rsidP="00B901F7">
      <w:pPr>
        <w:rPr>
          <w:rFonts w:ascii="Arial" w:hAnsi="Arial" w:cs="Arial"/>
        </w:rPr>
      </w:pPr>
      <w:r w:rsidRPr="00B839F1">
        <w:rPr>
          <w:rFonts w:ascii="Arial" w:hAnsi="Arial" w:cs="Arial"/>
        </w:rPr>
        <w:pict w14:anchorId="63839375">
          <v:rect id="_x0000_i1027" style="width:0;height:1.5pt" o:hralign="center" o:hrstd="t" o:hr="t" fillcolor="#a0a0a0" stroked="f"/>
        </w:pict>
      </w:r>
    </w:p>
    <w:p w14:paraId="54606E5C" w14:textId="77777777" w:rsidR="00B901F7" w:rsidRPr="00B839F1" w:rsidRDefault="00B901F7" w:rsidP="00B901F7">
      <w:pPr>
        <w:rPr>
          <w:rFonts w:ascii="Arial" w:hAnsi="Arial" w:cs="Arial"/>
          <w:b/>
          <w:bCs/>
          <w:sz w:val="26"/>
          <w:szCs w:val="26"/>
        </w:rPr>
      </w:pPr>
      <w:r w:rsidRPr="00B839F1">
        <w:rPr>
          <w:rFonts w:ascii="Arial" w:hAnsi="Arial" w:cs="Arial"/>
          <w:b/>
          <w:bCs/>
          <w:sz w:val="26"/>
          <w:szCs w:val="26"/>
        </w:rPr>
        <w:lastRenderedPageBreak/>
        <w:t>IV. Implementation of Artifacts</w:t>
      </w:r>
    </w:p>
    <w:p w14:paraId="1276AE52" w14:textId="77777777" w:rsidR="00B901F7" w:rsidRPr="00B839F1" w:rsidRDefault="00B901F7" w:rsidP="00B901F7">
      <w:pPr>
        <w:rPr>
          <w:rFonts w:ascii="Arial" w:hAnsi="Arial" w:cs="Arial"/>
          <w:b/>
          <w:bCs/>
          <w:sz w:val="22"/>
          <w:szCs w:val="22"/>
        </w:rPr>
      </w:pPr>
      <w:r w:rsidRPr="00B839F1">
        <w:rPr>
          <w:rFonts w:ascii="Arial" w:hAnsi="Arial" w:cs="Arial"/>
          <w:b/>
          <w:bCs/>
          <w:sz w:val="22"/>
          <w:szCs w:val="22"/>
        </w:rPr>
        <w:t>How to use the Project Packet:</w:t>
      </w:r>
    </w:p>
    <w:p w14:paraId="6E0A2CAB" w14:textId="77777777" w:rsidR="00B901F7" w:rsidRPr="00B839F1" w:rsidRDefault="00B901F7" w:rsidP="00B901F7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b/>
          <w:bCs/>
          <w:sz w:val="22"/>
          <w:szCs w:val="22"/>
        </w:rPr>
        <w:t>Distribution:</w:t>
      </w:r>
      <w:r w:rsidRPr="00B839F1">
        <w:rPr>
          <w:rFonts w:ascii="Arial" w:hAnsi="Arial" w:cs="Arial"/>
          <w:sz w:val="22"/>
          <w:szCs w:val="22"/>
        </w:rPr>
        <w:t xml:space="preserve"> Hand this out on Day 1. It acts as the "Syllabus" for the unit.</w:t>
      </w:r>
    </w:p>
    <w:p w14:paraId="176094C2" w14:textId="77777777" w:rsidR="00B901F7" w:rsidRPr="00B839F1" w:rsidRDefault="00B901F7" w:rsidP="00B901F7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b/>
          <w:bCs/>
          <w:sz w:val="22"/>
          <w:szCs w:val="22"/>
        </w:rPr>
        <w:t>The Contract:</w:t>
      </w:r>
      <w:r w:rsidRPr="00B839F1">
        <w:rPr>
          <w:rFonts w:ascii="Arial" w:hAnsi="Arial" w:cs="Arial"/>
          <w:sz w:val="22"/>
          <w:szCs w:val="22"/>
        </w:rPr>
        <w:t xml:space="preserve"> Have students sign the AI Use Policy on the back page to establish academic integrity early.</w:t>
      </w:r>
    </w:p>
    <w:p w14:paraId="6F379B09" w14:textId="77777777" w:rsidR="00B901F7" w:rsidRPr="00B839F1" w:rsidRDefault="00B901F7" w:rsidP="00B901F7">
      <w:pPr>
        <w:rPr>
          <w:rFonts w:ascii="Arial" w:hAnsi="Arial" w:cs="Arial"/>
          <w:b/>
          <w:bCs/>
          <w:sz w:val="22"/>
          <w:szCs w:val="22"/>
        </w:rPr>
      </w:pPr>
      <w:r w:rsidRPr="00B839F1">
        <w:rPr>
          <w:rFonts w:ascii="Arial" w:hAnsi="Arial" w:cs="Arial"/>
          <w:b/>
          <w:bCs/>
          <w:sz w:val="22"/>
          <w:szCs w:val="22"/>
        </w:rPr>
        <w:t>How to use the MVP Checklist:</w:t>
      </w:r>
    </w:p>
    <w:p w14:paraId="434389D4" w14:textId="77777777" w:rsidR="00B901F7" w:rsidRPr="00B839F1" w:rsidRDefault="00B901F7" w:rsidP="00B901F7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b/>
          <w:bCs/>
          <w:sz w:val="22"/>
          <w:szCs w:val="22"/>
        </w:rPr>
        <w:t>Peer Review (Week 5):</w:t>
      </w:r>
      <w:r w:rsidRPr="00B839F1">
        <w:rPr>
          <w:rFonts w:ascii="Arial" w:hAnsi="Arial" w:cs="Arial"/>
          <w:sz w:val="22"/>
          <w:szCs w:val="22"/>
        </w:rPr>
        <w:t xml:space="preserve"> Have Team A use the checklist to audit Team B. This forces students to read other people's code—a vital industry skill.</w:t>
      </w:r>
    </w:p>
    <w:p w14:paraId="110B50AD" w14:textId="77777777" w:rsidR="00B901F7" w:rsidRPr="00B839F1" w:rsidRDefault="00B901F7" w:rsidP="00B901F7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b/>
          <w:bCs/>
          <w:sz w:val="22"/>
          <w:szCs w:val="22"/>
        </w:rPr>
        <w:t>Formative Assessment:</w:t>
      </w:r>
      <w:r w:rsidRPr="00B839F1">
        <w:rPr>
          <w:rFonts w:ascii="Arial" w:hAnsi="Arial" w:cs="Arial"/>
          <w:sz w:val="22"/>
          <w:szCs w:val="22"/>
        </w:rPr>
        <w:t xml:space="preserve"> Use this as a "Ticket to Demo." A student cannot present their project until the checklist is 100% "Present."</w:t>
      </w:r>
    </w:p>
    <w:p w14:paraId="7A22BB56" w14:textId="77777777" w:rsidR="00B901F7" w:rsidRPr="00B839F1" w:rsidRDefault="00B901F7" w:rsidP="00B901F7">
      <w:pPr>
        <w:rPr>
          <w:rFonts w:ascii="Arial" w:hAnsi="Arial" w:cs="Arial"/>
          <w:b/>
          <w:bCs/>
          <w:sz w:val="22"/>
          <w:szCs w:val="22"/>
        </w:rPr>
      </w:pPr>
      <w:r w:rsidRPr="00B839F1">
        <w:rPr>
          <w:rFonts w:ascii="Arial" w:hAnsi="Arial" w:cs="Arial"/>
          <w:b/>
          <w:bCs/>
          <w:sz w:val="22"/>
          <w:szCs w:val="22"/>
        </w:rPr>
        <w:t>How to use the Rubric:</w:t>
      </w:r>
    </w:p>
    <w:p w14:paraId="2179BED1" w14:textId="77777777" w:rsidR="00B901F7" w:rsidRPr="00B839F1" w:rsidRDefault="00B901F7" w:rsidP="00B901F7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b/>
          <w:bCs/>
          <w:sz w:val="22"/>
          <w:szCs w:val="22"/>
        </w:rPr>
        <w:t>Summative Grade:</w:t>
      </w:r>
      <w:r w:rsidRPr="00B839F1">
        <w:rPr>
          <w:rFonts w:ascii="Arial" w:hAnsi="Arial" w:cs="Arial"/>
          <w:sz w:val="22"/>
          <w:szCs w:val="22"/>
        </w:rPr>
        <w:t xml:space="preserve"> Use this for the final grade. Because you used the Checklist in Week 5, there should be </w:t>
      </w:r>
      <w:r w:rsidRPr="00B839F1">
        <w:rPr>
          <w:rFonts w:ascii="Arial" w:hAnsi="Arial" w:cs="Arial"/>
          <w:b/>
          <w:bCs/>
          <w:sz w:val="22"/>
          <w:szCs w:val="22"/>
        </w:rPr>
        <w:t>no surprises</w:t>
      </w:r>
      <w:r w:rsidRPr="00B839F1">
        <w:rPr>
          <w:rFonts w:ascii="Arial" w:hAnsi="Arial" w:cs="Arial"/>
          <w:sz w:val="22"/>
          <w:szCs w:val="22"/>
        </w:rPr>
        <w:t xml:space="preserve"> on the final rubric score.</w:t>
      </w:r>
    </w:p>
    <w:p w14:paraId="569A130B" w14:textId="77777777" w:rsidR="00B901F7" w:rsidRPr="00B839F1" w:rsidRDefault="00000000" w:rsidP="00B901F7">
      <w:pPr>
        <w:rPr>
          <w:rFonts w:ascii="Arial" w:hAnsi="Arial" w:cs="Arial"/>
        </w:rPr>
      </w:pPr>
      <w:r w:rsidRPr="00B839F1">
        <w:rPr>
          <w:rFonts w:ascii="Arial" w:hAnsi="Arial" w:cs="Arial"/>
        </w:rPr>
        <w:pict w14:anchorId="49BCEAFC">
          <v:rect id="_x0000_i1028" style="width:0;height:1.5pt" o:hralign="center" o:hrstd="t" o:hr="t" fillcolor="#a0a0a0" stroked="f"/>
        </w:pict>
      </w:r>
    </w:p>
    <w:p w14:paraId="6FD972E5" w14:textId="77777777" w:rsidR="00B901F7" w:rsidRPr="00B839F1" w:rsidRDefault="00B901F7" w:rsidP="00B901F7">
      <w:pPr>
        <w:rPr>
          <w:rFonts w:ascii="Arial" w:hAnsi="Arial" w:cs="Arial"/>
          <w:b/>
          <w:bCs/>
          <w:sz w:val="26"/>
          <w:szCs w:val="26"/>
        </w:rPr>
      </w:pPr>
      <w:r w:rsidRPr="00B839F1">
        <w:rPr>
          <w:rFonts w:ascii="Arial" w:hAnsi="Arial" w:cs="Arial"/>
          <w:b/>
          <w:bCs/>
          <w:sz w:val="26"/>
          <w:szCs w:val="26"/>
        </w:rPr>
        <w:t>V. Differentiation &amp; Scaffolding Strategies</w:t>
      </w:r>
    </w:p>
    <w:p w14:paraId="0419BC99" w14:textId="77777777" w:rsidR="00B901F7" w:rsidRPr="00B839F1" w:rsidRDefault="00B901F7" w:rsidP="00B901F7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b/>
          <w:bCs/>
          <w:sz w:val="22"/>
          <w:szCs w:val="22"/>
        </w:rPr>
        <w:t>For Advanced Students:</w:t>
      </w:r>
      <w:r w:rsidRPr="00B839F1">
        <w:rPr>
          <w:rFonts w:ascii="Arial" w:hAnsi="Arial" w:cs="Arial"/>
          <w:sz w:val="22"/>
          <w:szCs w:val="22"/>
        </w:rPr>
        <w:t xml:space="preserve"> Challenge them to implement an </w:t>
      </w:r>
      <w:r w:rsidRPr="00B839F1">
        <w:rPr>
          <w:rFonts w:ascii="Arial" w:hAnsi="Arial" w:cs="Arial"/>
          <w:b/>
          <w:bCs/>
          <w:sz w:val="22"/>
          <w:szCs w:val="22"/>
        </w:rPr>
        <w:t>External API</w:t>
      </w:r>
      <w:r w:rsidRPr="00B839F1">
        <w:rPr>
          <w:rFonts w:ascii="Arial" w:hAnsi="Arial" w:cs="Arial"/>
          <w:sz w:val="22"/>
          <w:szCs w:val="22"/>
        </w:rPr>
        <w:t xml:space="preserve"> (e.g., Weather or Maps) or a </w:t>
      </w:r>
      <w:r w:rsidRPr="00B839F1">
        <w:rPr>
          <w:rFonts w:ascii="Arial" w:hAnsi="Arial" w:cs="Arial"/>
          <w:b/>
          <w:bCs/>
          <w:sz w:val="22"/>
          <w:szCs w:val="22"/>
        </w:rPr>
        <w:t>Persistent Database</w:t>
      </w:r>
      <w:r w:rsidRPr="00B839F1">
        <w:rPr>
          <w:rFonts w:ascii="Arial" w:hAnsi="Arial" w:cs="Arial"/>
          <w:sz w:val="22"/>
          <w:szCs w:val="22"/>
        </w:rPr>
        <w:t xml:space="preserve"> (e.g., Firebase).</w:t>
      </w:r>
    </w:p>
    <w:p w14:paraId="6A64E15E" w14:textId="77777777" w:rsidR="00B901F7" w:rsidRPr="00B839F1" w:rsidRDefault="00B901F7" w:rsidP="00B901F7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b/>
          <w:bCs/>
          <w:sz w:val="22"/>
          <w:szCs w:val="22"/>
        </w:rPr>
        <w:t>For Developing Students:</w:t>
      </w:r>
      <w:r w:rsidRPr="00B839F1">
        <w:rPr>
          <w:rFonts w:ascii="Arial" w:hAnsi="Arial" w:cs="Arial"/>
          <w:sz w:val="22"/>
          <w:szCs w:val="22"/>
        </w:rPr>
        <w:t xml:space="preserve"> Provide a </w:t>
      </w:r>
      <w:r w:rsidRPr="00B839F1">
        <w:rPr>
          <w:rFonts w:ascii="Arial" w:hAnsi="Arial" w:cs="Arial"/>
          <w:b/>
          <w:bCs/>
          <w:sz w:val="22"/>
          <w:szCs w:val="22"/>
        </w:rPr>
        <w:t>Starter Template</w:t>
      </w:r>
      <w:r w:rsidRPr="00B839F1">
        <w:rPr>
          <w:rFonts w:ascii="Arial" w:hAnsi="Arial" w:cs="Arial"/>
          <w:sz w:val="22"/>
          <w:szCs w:val="22"/>
        </w:rPr>
        <w:t>. Do not make them start from a blank index.html. Provide the CSS layout so they can focus on the JavaScript logic.</w:t>
      </w:r>
    </w:p>
    <w:p w14:paraId="3B26BE4C" w14:textId="77777777" w:rsidR="00B901F7" w:rsidRPr="00B839F1" w:rsidRDefault="00B901F7" w:rsidP="00B901F7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b/>
          <w:bCs/>
          <w:sz w:val="22"/>
          <w:szCs w:val="22"/>
        </w:rPr>
        <w:t>For English Language Learners (ELLs):</w:t>
      </w:r>
      <w:r w:rsidRPr="00B839F1">
        <w:rPr>
          <w:rFonts w:ascii="Arial" w:hAnsi="Arial" w:cs="Arial"/>
          <w:sz w:val="22"/>
          <w:szCs w:val="22"/>
        </w:rPr>
        <w:t xml:space="preserve"> Utilize the </w:t>
      </w:r>
      <w:r w:rsidRPr="00B839F1">
        <w:rPr>
          <w:rFonts w:ascii="Arial" w:hAnsi="Arial" w:cs="Arial"/>
          <w:b/>
          <w:bCs/>
          <w:sz w:val="22"/>
          <w:szCs w:val="22"/>
        </w:rPr>
        <w:t>Technical Writer</w:t>
      </w:r>
      <w:r w:rsidRPr="00B839F1">
        <w:rPr>
          <w:rFonts w:ascii="Arial" w:hAnsi="Arial" w:cs="Arial"/>
          <w:sz w:val="22"/>
          <w:szCs w:val="22"/>
        </w:rPr>
        <w:t xml:space="preserve"> role. They can focus on documenting the process using visual diagrams or translated comments before writing complex README prose.</w:t>
      </w:r>
    </w:p>
    <w:p w14:paraId="585F39B5" w14:textId="77777777" w:rsidR="00B901F7" w:rsidRPr="00B839F1" w:rsidRDefault="00000000" w:rsidP="00B901F7">
      <w:pPr>
        <w:rPr>
          <w:rFonts w:ascii="Arial" w:hAnsi="Arial" w:cs="Arial"/>
        </w:rPr>
      </w:pPr>
      <w:r w:rsidRPr="00B839F1">
        <w:rPr>
          <w:rFonts w:ascii="Arial" w:hAnsi="Arial" w:cs="Arial"/>
        </w:rPr>
        <w:pict w14:anchorId="6F8FAC92">
          <v:rect id="_x0000_i1029" style="width:0;height:1.5pt" o:hralign="center" o:hrstd="t" o:hr="t" fillcolor="#a0a0a0" stroked="f"/>
        </w:pict>
      </w:r>
    </w:p>
    <w:p w14:paraId="5835B543" w14:textId="77777777" w:rsidR="00B901F7" w:rsidRPr="00B839F1" w:rsidRDefault="00B901F7" w:rsidP="00B901F7">
      <w:pPr>
        <w:rPr>
          <w:rFonts w:ascii="Arial" w:hAnsi="Arial" w:cs="Arial"/>
          <w:b/>
          <w:bCs/>
          <w:sz w:val="26"/>
          <w:szCs w:val="26"/>
        </w:rPr>
      </w:pPr>
      <w:r w:rsidRPr="00B839F1">
        <w:rPr>
          <w:rFonts w:ascii="Arial" w:hAnsi="Arial" w:cs="Arial"/>
          <w:b/>
          <w:bCs/>
          <w:sz w:val="26"/>
          <w:szCs w:val="26"/>
        </w:rPr>
        <w:t>VI. Evidence for your Portfolio (Danielson Aligned)</w:t>
      </w:r>
    </w:p>
    <w:p w14:paraId="1F77A362" w14:textId="77777777" w:rsidR="00B901F7" w:rsidRPr="00B839F1" w:rsidRDefault="00B901F7" w:rsidP="00B901F7">
      <w:p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sz w:val="22"/>
          <w:szCs w:val="22"/>
        </w:rPr>
        <w:t>Keep copies of the following for your own professional review:</w:t>
      </w:r>
    </w:p>
    <w:p w14:paraId="4BC3AA7C" w14:textId="77777777" w:rsidR="00B901F7" w:rsidRPr="00B839F1" w:rsidRDefault="00B901F7" w:rsidP="00B901F7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b/>
          <w:bCs/>
          <w:sz w:val="22"/>
          <w:szCs w:val="22"/>
        </w:rPr>
        <w:t>The Kanban Boards:</w:t>
      </w:r>
      <w:r w:rsidRPr="00B839F1">
        <w:rPr>
          <w:rFonts w:ascii="Arial" w:hAnsi="Arial" w:cs="Arial"/>
          <w:sz w:val="22"/>
          <w:szCs w:val="22"/>
        </w:rPr>
        <w:t xml:space="preserve"> Evidence of student planning (Domain 1e).</w:t>
      </w:r>
    </w:p>
    <w:p w14:paraId="2C70469E" w14:textId="77777777" w:rsidR="00B901F7" w:rsidRPr="00B839F1" w:rsidRDefault="00B901F7" w:rsidP="00B901F7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b/>
          <w:bCs/>
          <w:sz w:val="22"/>
          <w:szCs w:val="22"/>
        </w:rPr>
        <w:t>The Bug Logs:</w:t>
      </w:r>
      <w:r w:rsidRPr="00B839F1">
        <w:rPr>
          <w:rFonts w:ascii="Arial" w:hAnsi="Arial" w:cs="Arial"/>
          <w:sz w:val="22"/>
          <w:szCs w:val="22"/>
        </w:rPr>
        <w:t xml:space="preserve"> Evidence of students responding to feedback (Domain 3d).</w:t>
      </w:r>
    </w:p>
    <w:p w14:paraId="6A51E0A1" w14:textId="77777777" w:rsidR="00B901F7" w:rsidRPr="00B839F1" w:rsidRDefault="00B901F7" w:rsidP="00B901F7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839F1">
        <w:rPr>
          <w:rFonts w:ascii="Arial" w:hAnsi="Arial" w:cs="Arial"/>
          <w:b/>
          <w:bCs/>
          <w:sz w:val="22"/>
          <w:szCs w:val="22"/>
        </w:rPr>
        <w:t>Student Post-Mortems:</w:t>
      </w:r>
      <w:r w:rsidRPr="00B839F1">
        <w:rPr>
          <w:rFonts w:ascii="Arial" w:hAnsi="Arial" w:cs="Arial"/>
          <w:sz w:val="22"/>
          <w:szCs w:val="22"/>
        </w:rPr>
        <w:t xml:space="preserve"> Evidence of student reflection (Domain 4a).</w:t>
      </w:r>
    </w:p>
    <w:p w14:paraId="2265AEA1" w14:textId="77777777" w:rsidR="00671BA5" w:rsidRDefault="00671BA5"/>
    <w:sectPr w:rsidR="00671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C5B9A"/>
    <w:multiLevelType w:val="multilevel"/>
    <w:tmpl w:val="C07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2351A"/>
    <w:multiLevelType w:val="multilevel"/>
    <w:tmpl w:val="B300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762DF"/>
    <w:multiLevelType w:val="multilevel"/>
    <w:tmpl w:val="8E6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35467"/>
    <w:multiLevelType w:val="multilevel"/>
    <w:tmpl w:val="55D2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C6A10"/>
    <w:multiLevelType w:val="multilevel"/>
    <w:tmpl w:val="91A6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931D38"/>
    <w:multiLevelType w:val="multilevel"/>
    <w:tmpl w:val="6308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561093">
    <w:abstractNumId w:val="4"/>
  </w:num>
  <w:num w:numId="2" w16cid:durableId="1493063481">
    <w:abstractNumId w:val="3"/>
  </w:num>
  <w:num w:numId="3" w16cid:durableId="825317076">
    <w:abstractNumId w:val="5"/>
  </w:num>
  <w:num w:numId="4" w16cid:durableId="460806521">
    <w:abstractNumId w:val="2"/>
  </w:num>
  <w:num w:numId="5" w16cid:durableId="2087065816">
    <w:abstractNumId w:val="0"/>
  </w:num>
  <w:num w:numId="6" w16cid:durableId="100688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F7"/>
    <w:rsid w:val="0004060D"/>
    <w:rsid w:val="00623EAD"/>
    <w:rsid w:val="00671BA5"/>
    <w:rsid w:val="00B839F1"/>
    <w:rsid w:val="00B901F7"/>
    <w:rsid w:val="00FE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209D"/>
  <w15:chartTrackingRefBased/>
  <w15:docId w15:val="{24909B86-E273-4C64-8E8F-A6C42C7D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457</Words>
  <Characters>2422</Characters>
  <Application>Microsoft Office Word</Application>
  <DocSecurity>0</DocSecurity>
  <Lines>83</Lines>
  <Paragraphs>65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Minischetti</dc:creator>
  <cp:keywords/>
  <dc:description/>
  <cp:lastModifiedBy>Dominic Minischetti</cp:lastModifiedBy>
  <cp:revision>2</cp:revision>
  <dcterms:created xsi:type="dcterms:W3CDTF">2026-01-29T22:34:00Z</dcterms:created>
  <dcterms:modified xsi:type="dcterms:W3CDTF">2026-01-29T22:51:00Z</dcterms:modified>
</cp:coreProperties>
</file>