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584F" w14:textId="77777777" w:rsidR="00726226" w:rsidRDefault="00726226" w:rsidP="00726226">
      <w:pPr>
        <w:pStyle w:val="Heading1"/>
        <w:jc w:val="center"/>
      </w:pPr>
    </w:p>
    <w:p w14:paraId="7A81BEC0" w14:textId="77777777" w:rsidR="00726226" w:rsidRDefault="00726226" w:rsidP="00726226">
      <w:pPr>
        <w:pStyle w:val="Heading1"/>
        <w:jc w:val="center"/>
      </w:pPr>
    </w:p>
    <w:p w14:paraId="64B24490" w14:textId="77777777" w:rsidR="00726226" w:rsidRDefault="00726226" w:rsidP="00726226">
      <w:pPr>
        <w:pStyle w:val="Heading1"/>
        <w:jc w:val="center"/>
      </w:pPr>
    </w:p>
    <w:p w14:paraId="7D500A1A" w14:textId="77777777" w:rsidR="00726226" w:rsidRDefault="00726226" w:rsidP="00726226">
      <w:pPr>
        <w:pStyle w:val="Heading1"/>
        <w:jc w:val="center"/>
      </w:pPr>
    </w:p>
    <w:p w14:paraId="52C9507E" w14:textId="77777777" w:rsidR="00726226" w:rsidRDefault="00726226" w:rsidP="00726226">
      <w:pPr>
        <w:pStyle w:val="Heading1"/>
        <w:jc w:val="center"/>
      </w:pPr>
    </w:p>
    <w:p w14:paraId="716D9940" w14:textId="6457F6F8" w:rsidR="00726226" w:rsidRDefault="00726226" w:rsidP="00726226">
      <w:pPr>
        <w:pStyle w:val="Title"/>
        <w:jc w:val="center"/>
      </w:pPr>
      <w:r w:rsidRPr="00726226">
        <w:t xml:space="preserve">Classification </w:t>
      </w:r>
      <w:r>
        <w:t xml:space="preserve">of </w:t>
      </w:r>
      <w:r w:rsidRPr="00726226">
        <w:t>5G base stations</w:t>
      </w:r>
    </w:p>
    <w:p w14:paraId="6144B6B6" w14:textId="77777777" w:rsidR="00726226" w:rsidRPr="00726226" w:rsidRDefault="00726226" w:rsidP="00726226"/>
    <w:p w14:paraId="42E83679" w14:textId="0D5DFA8D" w:rsidR="00726226" w:rsidRPr="00726226" w:rsidRDefault="00726226" w:rsidP="00726226">
      <w:pPr>
        <w:pStyle w:val="Subtitle"/>
        <w:jc w:val="center"/>
      </w:pPr>
      <w:r w:rsidRPr="00726226">
        <w:t>Dmitrii Semenov, Josef Pecka</w:t>
      </w:r>
    </w:p>
    <w:p w14:paraId="605688F1" w14:textId="352461A7" w:rsidR="00726226" w:rsidRDefault="00726226" w:rsidP="00726226">
      <w:pPr>
        <w:pStyle w:val="Subtitle"/>
        <w:jc w:val="center"/>
      </w:pPr>
      <w:r w:rsidRPr="00726226">
        <w:t>03.05.2025</w:t>
      </w:r>
    </w:p>
    <w:p w14:paraId="2C989E34" w14:textId="75FA076E" w:rsidR="00726226" w:rsidRDefault="00726226">
      <w:r>
        <w:br w:type="page"/>
      </w:r>
    </w:p>
    <w:p w14:paraId="13FBFF4C" w14:textId="6D03F00E" w:rsidR="00726226" w:rsidRDefault="00726226" w:rsidP="00726226">
      <w:pPr>
        <w:pStyle w:val="Heading1"/>
      </w:pPr>
      <w:r>
        <w:lastRenderedPageBreak/>
        <w:t>1. Introduction</w:t>
      </w:r>
    </w:p>
    <w:p w14:paraId="327F2EB9" w14:textId="77777777" w:rsidR="00046B58" w:rsidRPr="00046B58" w:rsidRDefault="00046B58" w:rsidP="00046B58">
      <w:r w:rsidRPr="00046B58">
        <w:t>This project addresses the classification of such base stations using machine learning techniques applied to channel frequency response (CFR) data.</w:t>
      </w:r>
    </w:p>
    <w:p w14:paraId="54303CAF" w14:textId="77777777" w:rsidR="00046B58" w:rsidRPr="00046B58" w:rsidRDefault="00046B58" w:rsidP="00046B58">
      <w:r w:rsidRPr="00046B58">
        <w:t>The objective is to build a classifier capable of identifying three classes:</w:t>
      </w:r>
    </w:p>
    <w:p w14:paraId="5994D85E" w14:textId="77777777" w:rsidR="00046B58" w:rsidRPr="00046B58" w:rsidRDefault="00046B58" w:rsidP="00046B58">
      <w:pPr>
        <w:pStyle w:val="ListParagraph"/>
        <w:numPr>
          <w:ilvl w:val="0"/>
          <w:numId w:val="2"/>
        </w:numPr>
      </w:pPr>
      <w:r w:rsidRPr="00046B58">
        <w:t>Class 0: Legitimate gNodeB (5G base station)</w:t>
      </w:r>
    </w:p>
    <w:p w14:paraId="3E3D8356" w14:textId="77777777" w:rsidR="00046B58" w:rsidRPr="00046B58" w:rsidRDefault="00046B58" w:rsidP="00046B58">
      <w:pPr>
        <w:pStyle w:val="ListParagraph"/>
        <w:numPr>
          <w:ilvl w:val="0"/>
          <w:numId w:val="2"/>
        </w:numPr>
      </w:pPr>
      <w:r w:rsidRPr="00046B58">
        <w:t>Class 1: Attacker at location 1</w:t>
      </w:r>
    </w:p>
    <w:p w14:paraId="58E45760" w14:textId="77777777" w:rsidR="00046B58" w:rsidRPr="00046B58" w:rsidRDefault="00046B58" w:rsidP="00046B58">
      <w:pPr>
        <w:pStyle w:val="ListParagraph"/>
        <w:numPr>
          <w:ilvl w:val="0"/>
          <w:numId w:val="2"/>
        </w:numPr>
      </w:pPr>
      <w:r w:rsidRPr="00046B58">
        <w:t>Class 2: Attacker at location 2</w:t>
      </w:r>
    </w:p>
    <w:p w14:paraId="06D3FDC5" w14:textId="75844A5F" w:rsidR="00046B58" w:rsidRDefault="00046B58" w:rsidP="00046B58">
      <w:r w:rsidRPr="00046B58">
        <w:t xml:space="preserve">Using CFR samples and supervised learning, we aim to </w:t>
      </w:r>
      <w:r w:rsidR="001C7570">
        <w:t>distinguish between legitimate and rogue signals reliably</w:t>
      </w:r>
      <w:r w:rsidRPr="00046B58">
        <w:t>.</w:t>
      </w:r>
    </w:p>
    <w:p w14:paraId="4A8D3D13" w14:textId="0DBB2079" w:rsidR="00046B58" w:rsidRDefault="00046B58" w:rsidP="00046B58">
      <w:pPr>
        <w:pStyle w:val="Heading1"/>
      </w:pPr>
      <w:r>
        <w:t>2. Problem Description</w:t>
      </w:r>
    </w:p>
    <w:p w14:paraId="14CF89DD" w14:textId="05D9E1DF" w:rsidR="00046B58" w:rsidRDefault="00046B58" w:rsidP="00046B58">
      <w:r>
        <w:t xml:space="preserve">Each CFR sample is a 2D matrix with dimensions 72 (subcarriers) by 48 (repetitions). The training dataset contains labeled examples, while the test set is used for final evaluation through Kaggle. The core challenge is </w:t>
      </w:r>
      <w:r w:rsidR="001C7570">
        <w:t>correctly classifying</w:t>
      </w:r>
      <w:r>
        <w:t xml:space="preserve"> new, unseen data into one of the three predefined classes.</w:t>
      </w:r>
    </w:p>
    <w:p w14:paraId="1D09D8B7" w14:textId="12BAD02D" w:rsidR="00046B58" w:rsidRPr="00046B58" w:rsidRDefault="00046B58" w:rsidP="00046B58">
      <w:r>
        <w:t>The dataset is moderately imbalanced, with the legitimate base station (class 0) overrepresented compared to the attackers.</w:t>
      </w:r>
    </w:p>
    <w:p w14:paraId="14F8638C" w14:textId="77777777" w:rsidR="00046B58" w:rsidRPr="00046B58" w:rsidRDefault="00046B58" w:rsidP="00046B58"/>
    <w:sectPr w:rsidR="00046B58" w:rsidRPr="0004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7055C"/>
    <w:multiLevelType w:val="multilevel"/>
    <w:tmpl w:val="A0C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8408A"/>
    <w:multiLevelType w:val="hybridMultilevel"/>
    <w:tmpl w:val="D994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50759">
    <w:abstractNumId w:val="0"/>
  </w:num>
  <w:num w:numId="2" w16cid:durableId="91143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6"/>
    <w:rsid w:val="00046B58"/>
    <w:rsid w:val="001C7570"/>
    <w:rsid w:val="00726226"/>
    <w:rsid w:val="00C1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F669"/>
  <w15:chartTrackingRefBased/>
  <w15:docId w15:val="{2A09EEBF-61E0-084E-89F7-49DDED1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 Dmitrii (240689)</dc:creator>
  <cp:keywords/>
  <dc:description/>
  <cp:lastModifiedBy>Semenov Dmitrii (240689)</cp:lastModifiedBy>
  <cp:revision>3</cp:revision>
  <dcterms:created xsi:type="dcterms:W3CDTF">2025-05-03T05:39:00Z</dcterms:created>
  <dcterms:modified xsi:type="dcterms:W3CDTF">2025-05-03T05:45:00Z</dcterms:modified>
</cp:coreProperties>
</file>