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657E4">
      <w:pPr>
        <w:spacing w:line="240" w:lineRule="auto"/>
        <w:jc w:val="both"/>
        <w:rPr>
          <w:rFonts w:cstheme="minorHAnsi"/>
          <w:sz w:val="48"/>
          <w:szCs w:val="48"/>
          <w:lang w:val="ru-RU"/>
        </w:rPr>
      </w:pPr>
      <w:r>
        <w:rPr>
          <w:rFonts w:cstheme="minorHAnsi"/>
          <w:b/>
          <w:bCs/>
          <w:sz w:val="48"/>
          <w:szCs w:val="48"/>
          <w:lang w:val="ru-RU"/>
        </w:rPr>
        <w:t xml:space="preserve">Основы </w:t>
      </w:r>
      <w:r>
        <w:rPr>
          <w:rFonts w:cstheme="minorHAnsi"/>
          <w:b/>
          <w:bCs/>
          <w:sz w:val="48"/>
          <w:szCs w:val="48"/>
        </w:rPr>
        <w:t>PL/SQL</w:t>
      </w:r>
      <w:r>
        <w:rPr>
          <w:rFonts w:cstheme="minorHAnsi"/>
          <w:sz w:val="48"/>
          <w:szCs w:val="48"/>
          <w:lang w:val="zh-CN"/>
        </w:rPr>
        <w:br w:type="textWrapping"/>
      </w:r>
      <w:r>
        <w:rPr>
          <w:rFonts w:cstheme="minorHAnsi"/>
          <w:b/>
          <w:bCs/>
          <w:sz w:val="36"/>
          <w:szCs w:val="36"/>
          <w:lang w:val="ru-RU"/>
        </w:rPr>
        <w:t xml:space="preserve">ПРАКТИЧЕСКАЯ </w:t>
      </w:r>
      <w:r>
        <w:rPr>
          <w:rFonts w:cstheme="minorHAnsi"/>
          <w:b/>
          <w:bCs/>
          <w:sz w:val="36"/>
          <w:szCs w:val="36"/>
          <w:lang w:val="zh-CN"/>
        </w:rPr>
        <w:t xml:space="preserve">РАБОТА </w:t>
      </w:r>
      <w:r>
        <w:rPr>
          <w:rFonts w:cstheme="minorHAnsi"/>
          <w:b/>
          <w:bCs/>
          <w:sz w:val="36"/>
          <w:szCs w:val="36"/>
          <w:lang w:val="ru-RU"/>
        </w:rPr>
        <w:t>5</w:t>
      </w:r>
      <w:r>
        <w:rPr>
          <w:rFonts w:cstheme="minorHAnsi"/>
          <w:b/>
          <w:bCs/>
          <w:sz w:val="36"/>
          <w:szCs w:val="36"/>
          <w:lang w:val="zh-CN"/>
        </w:rPr>
        <w:t xml:space="preserve"> – </w:t>
      </w:r>
      <w:r>
        <w:rPr>
          <w:rFonts w:cstheme="minorHAnsi"/>
          <w:b/>
          <w:bCs/>
          <w:sz w:val="36"/>
          <w:szCs w:val="36"/>
          <w:lang w:val="ru-RU" w:eastAsia="zh-CN"/>
        </w:rPr>
        <w:t>Представления (</w:t>
      </w:r>
      <w:r>
        <w:rPr>
          <w:rFonts w:cstheme="minorHAnsi"/>
          <w:b/>
          <w:bCs/>
          <w:sz w:val="36"/>
          <w:szCs w:val="36"/>
          <w:lang w:eastAsia="zh-CN"/>
        </w:rPr>
        <w:t>Views</w:t>
      </w:r>
      <w:r>
        <w:rPr>
          <w:rFonts w:cstheme="minorHAnsi"/>
          <w:b/>
          <w:bCs/>
          <w:sz w:val="36"/>
          <w:szCs w:val="36"/>
          <w:lang w:val="ru-RU" w:eastAsia="zh-CN"/>
        </w:rPr>
        <w:t xml:space="preserve">) в </w:t>
      </w:r>
      <w:r>
        <w:rPr>
          <w:rFonts w:cstheme="minorHAnsi"/>
          <w:b/>
          <w:bCs/>
          <w:sz w:val="36"/>
          <w:szCs w:val="36"/>
          <w:lang w:eastAsia="zh-CN"/>
        </w:rPr>
        <w:t>MS</w:t>
      </w:r>
      <w:r>
        <w:rPr>
          <w:rFonts w:cstheme="minorHAnsi"/>
          <w:b/>
          <w:bCs/>
          <w:sz w:val="36"/>
          <w:szCs w:val="36"/>
          <w:lang w:val="ru-RU" w:eastAsia="zh-CN"/>
        </w:rPr>
        <w:t xml:space="preserve"> </w:t>
      </w:r>
      <w:r>
        <w:rPr>
          <w:rFonts w:cstheme="minorHAnsi"/>
          <w:b/>
          <w:bCs/>
          <w:sz w:val="36"/>
          <w:szCs w:val="36"/>
          <w:lang w:val="zh-CN" w:eastAsia="zh-CN"/>
        </w:rPr>
        <w:t>SQL</w:t>
      </w:r>
      <w:r>
        <w:rPr>
          <w:rFonts w:cstheme="minorHAnsi"/>
          <w:b/>
          <w:bCs/>
          <w:sz w:val="36"/>
          <w:szCs w:val="36"/>
          <w:lang w:val="ru-RU" w:eastAsia="zh-CN"/>
        </w:rPr>
        <w:t xml:space="preserve"> </w:t>
      </w:r>
      <w:r>
        <w:rPr>
          <w:rFonts w:cstheme="minorHAnsi"/>
          <w:b/>
          <w:bCs/>
          <w:sz w:val="36"/>
          <w:szCs w:val="36"/>
          <w:lang w:eastAsia="zh-CN"/>
        </w:rPr>
        <w:t>Server</w:t>
      </w:r>
    </w:p>
    <w:p w14:paraId="5386A4D6">
      <w:pPr>
        <w:spacing w:line="240" w:lineRule="auto"/>
        <w:jc w:val="both"/>
        <w:rPr>
          <w:sz w:val="20"/>
          <w:szCs w:val="20"/>
          <w:u w:val="single"/>
          <w:lang w:val="ru-RU"/>
        </w:rPr>
      </w:pPr>
      <w:r>
        <w:rPr>
          <w:b/>
          <w:bCs/>
          <w:sz w:val="20"/>
          <w:szCs w:val="20"/>
          <w:lang w:val="ru-RU"/>
        </w:rPr>
        <w:t>ФИО СТУДЕНТА:</w:t>
      </w:r>
      <w:r>
        <w:rPr>
          <w:sz w:val="20"/>
          <w:szCs w:val="20"/>
        </w:rPr>
        <w:t> </w:t>
      </w:r>
    </w:p>
    <w:p w14:paraId="2488EB8E">
      <w:pPr>
        <w:pStyle w:val="32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lang w:val="ru-RU"/>
        </w:rPr>
      </w:pPr>
      <w:r>
        <w:rPr>
          <w:rStyle w:val="19"/>
          <w:rFonts w:asciiTheme="minorHAnsi" w:hAnsiTheme="minorHAnsi" w:cstheme="minorHAnsi"/>
          <w:color w:val="000000"/>
          <w:lang w:val="ru-RU"/>
        </w:rPr>
        <w:t>Цель урока</w:t>
      </w:r>
      <w:r>
        <w:rPr>
          <w:rFonts w:asciiTheme="minorHAnsi" w:hAnsiTheme="minorHAnsi" w:cstheme="minorHAnsi"/>
          <w:color w:val="000000"/>
          <w:lang w:val="ru-RU"/>
        </w:rPr>
        <w:t xml:space="preserve">: Научиться создавать и использовать простые и сложные представления, выполнять </w:t>
      </w:r>
      <w:r>
        <w:rPr>
          <w:rFonts w:asciiTheme="minorHAnsi" w:hAnsiTheme="minorHAnsi" w:cstheme="minorHAnsi"/>
          <w:color w:val="000000"/>
        </w:rPr>
        <w:t>DML</w:t>
      </w:r>
      <w:r>
        <w:rPr>
          <w:rFonts w:asciiTheme="minorHAnsi" w:hAnsiTheme="minorHAnsi" w:cstheme="minorHAnsi"/>
          <w:color w:val="000000"/>
          <w:lang w:val="ru-RU"/>
        </w:rPr>
        <w:t>-операции через представления.</w:t>
      </w:r>
    </w:p>
    <w:p w14:paraId="04A7E5C5">
      <w:pPr>
        <w:pStyle w:val="32"/>
        <w:spacing w:before="0" w:beforeAutospacing="0" w:after="0" w:afterAutospacing="0"/>
        <w:jc w:val="both"/>
        <w:rPr>
          <w:rFonts w:asciiTheme="minorHAnsi" w:hAnsiTheme="minorHAnsi" w:cstheme="minorHAnsi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</w:p>
    <w:p w14:paraId="377D556A">
      <w:pPr>
        <w:pStyle w:val="32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lang w:val="ru-RU"/>
        </w:rPr>
      </w:pPr>
      <w:r>
        <w:rPr>
          <w:rFonts w:asciiTheme="minorHAnsi" w:hAnsiTheme="minorHAnsi" w:cstheme="minorHAnsi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Необходимо создать: </w:t>
      </w:r>
    </w:p>
    <w:p w14:paraId="4349F4C4">
      <w:pPr>
        <w:pStyle w:val="32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lang w:val="ru-RU"/>
        </w:rPr>
      </w:pPr>
      <w:r>
        <w:rPr>
          <w:rFonts w:asciiTheme="minorHAnsi" w:hAnsiTheme="minorHAnsi" w:cstheme="minorHAnsi"/>
          <w:color w:val="000000"/>
          <w:lang w:val="ru-RU"/>
        </w:rPr>
        <w:t>2 простых представления (</w:t>
      </w:r>
      <w:r>
        <w:rPr>
          <w:rFonts w:asciiTheme="minorHAnsi" w:hAnsiTheme="minorHAnsi" w:cstheme="minorHAnsi"/>
          <w:color w:val="000000"/>
        </w:rPr>
        <w:t>simple</w:t>
      </w:r>
      <w:r>
        <w:rPr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Fonts w:asciiTheme="minorHAnsi" w:hAnsiTheme="minorHAnsi" w:cstheme="minorHAnsi"/>
          <w:color w:val="000000"/>
        </w:rPr>
        <w:t>view</w:t>
      </w:r>
      <w:r>
        <w:rPr>
          <w:rFonts w:asciiTheme="minorHAnsi" w:hAnsiTheme="minorHAnsi" w:cstheme="minorHAnsi"/>
          <w:color w:val="000000"/>
          <w:lang w:val="ru-RU"/>
        </w:rPr>
        <w:t xml:space="preserve">) с использованием </w:t>
      </w:r>
      <w:r>
        <w:rPr>
          <w:rFonts w:asciiTheme="minorHAnsi" w:hAnsiTheme="minorHAnsi" w:cstheme="minorHAnsi"/>
          <w:color w:val="000000"/>
        </w:rPr>
        <w:t>WITH</w:t>
      </w:r>
      <w:r>
        <w:rPr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Fonts w:asciiTheme="minorHAnsi" w:hAnsiTheme="minorHAnsi" w:cstheme="minorHAnsi"/>
          <w:color w:val="000000"/>
        </w:rPr>
        <w:t>CHECK</w:t>
      </w:r>
      <w:r>
        <w:rPr>
          <w:rFonts w:asciiTheme="minorHAnsi" w:hAnsiTheme="minorHAnsi" w:cstheme="minorHAnsi"/>
          <w:color w:val="000000"/>
          <w:lang w:val="ru-RU"/>
        </w:rPr>
        <w:t xml:space="preserve"> </w:t>
      </w:r>
      <w:r>
        <w:rPr>
          <w:rFonts w:asciiTheme="minorHAnsi" w:hAnsiTheme="minorHAnsi" w:cstheme="minorHAnsi"/>
          <w:color w:val="000000"/>
        </w:rPr>
        <w:t>OPTION</w:t>
      </w:r>
    </w:p>
    <w:p w14:paraId="3CC8BE67">
      <w:pPr>
        <w:pStyle w:val="32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Bidi"/>
          <w:color w:val="000000"/>
        </w:rPr>
      </w:pPr>
      <w:r>
        <w:rPr>
          <w:rFonts w:asciiTheme="minorHAnsi" w:hAnsiTheme="minorHAnsi" w:cstheme="minorBidi"/>
          <w:color w:val="000000" w:themeColor="text1"/>
          <w:lang w:val="ru-RU"/>
          <w14:textFill>
            <w14:solidFill>
              <w14:schemeClr w14:val="tx1"/>
            </w14:solidFill>
          </w14:textFill>
        </w:rPr>
        <w:t>Выполнить</w:t>
      </w:r>
      <w:r>
        <w:rPr>
          <w:rFonts w:asciiTheme="minorHAnsi" w:hAnsiTheme="minorHAnsi" w:cstheme="minorBidi"/>
          <w:color w:val="000000" w:themeColor="text1"/>
          <w14:textFill>
            <w14:solidFill>
              <w14:schemeClr w14:val="tx1"/>
            </w14:solidFill>
          </w14:textFill>
        </w:rPr>
        <w:t xml:space="preserve"> DML (insert, update, delete) operations on simple view</w:t>
      </w:r>
    </w:p>
    <w:p w14:paraId="7DEA4CBB">
      <w:pPr>
        <w:pStyle w:val="32"/>
        <w:numPr>
          <w:ilvl w:val="0"/>
          <w:numId w:val="1"/>
        </w:numPr>
        <w:spacing w:before="0" w:beforeAutospacing="0" w:after="0" w:afterAutospacing="0"/>
        <w:jc w:val="both"/>
        <w:rPr>
          <w:rFonts w:asciiTheme="minorHAnsi" w:hAnsiTheme="minorHAnsi" w:cstheme="minorBidi"/>
          <w:color w:val="000000"/>
        </w:rPr>
      </w:pPr>
      <w:r>
        <w:rPr>
          <w:rFonts w:asciiTheme="minorHAnsi" w:hAnsiTheme="minorHAnsi" w:cstheme="minorBidi"/>
          <w:color w:val="000000" w:themeColor="text1"/>
          <w:lang w:val="ru-RU"/>
          <w14:textFill>
            <w14:solidFill>
              <w14:schemeClr w14:val="tx1"/>
            </w14:solidFill>
          </w14:textFill>
        </w:rPr>
        <w:t>3 сложных представления (</w:t>
      </w:r>
      <w:r>
        <w:rPr>
          <w:rFonts w:asciiTheme="minorHAnsi" w:hAnsiTheme="minorHAnsi" w:cstheme="minorBidi"/>
          <w:color w:val="000000" w:themeColor="text1"/>
          <w14:textFill>
            <w14:solidFill>
              <w14:schemeClr w14:val="tx1"/>
            </w14:solidFill>
          </w14:textFill>
        </w:rPr>
        <w:t>complex view</w:t>
      </w:r>
      <w:r>
        <w:rPr>
          <w:rFonts w:asciiTheme="minorHAnsi" w:hAnsiTheme="minorHAnsi" w:cstheme="minorBidi"/>
          <w:color w:val="000000" w:themeColor="text1"/>
          <w:lang w:val="ru-RU"/>
          <w14:textFill>
            <w14:solidFill>
              <w14:schemeClr w14:val="tx1"/>
            </w14:solidFill>
          </w14:textFill>
        </w:rPr>
        <w:t>)</w:t>
      </w:r>
    </w:p>
    <w:p w14:paraId="500D202A">
      <w:pPr>
        <w:pStyle w:val="32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/>
        </w:rPr>
      </w:pPr>
    </w:p>
    <w:p w14:paraId="0F87EE4A">
      <w:pPr>
        <w:spacing w:after="0" w:line="240" w:lineRule="auto"/>
        <w:jc w:val="both"/>
        <w:rPr>
          <w:rFonts w:cstheme="minorHAnsi"/>
          <w:sz w:val="24"/>
          <w:szCs w:val="24"/>
          <w:lang w:val="zh-CN"/>
        </w:rPr>
      </w:pPr>
      <w:r>
        <w:rPr>
          <w:rFonts w:cstheme="minorHAnsi"/>
          <w:b/>
          <w:bCs/>
          <w:sz w:val="24"/>
          <w:szCs w:val="24"/>
          <w:lang w:val="zh-CN"/>
        </w:rPr>
        <w:t>Вопросы</w:t>
      </w:r>
    </w:p>
    <w:p w14:paraId="19B320CE">
      <w:pPr>
        <w:pStyle w:val="85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ru-RU"/>
        </w:rPr>
        <w:t>Как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ru-RU"/>
        </w:rPr>
        <w:t>работает</w:t>
      </w:r>
      <w:r>
        <w:rPr>
          <w:rFonts w:cstheme="minorHAnsi"/>
          <w:sz w:val="24"/>
          <w:szCs w:val="24"/>
        </w:rPr>
        <w:t xml:space="preserve"> WITH CHECK OPTION?</w:t>
      </w:r>
    </w:p>
    <w:p w14:paraId="23BF1BCE">
      <w:pPr>
        <w:pStyle w:val="85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zh-CN"/>
        </w:rPr>
        <w:t>Что такое представление (view) в MS SQL Server, и для чего оно используется?</w:t>
      </w:r>
    </w:p>
    <w:p w14:paraId="772BA90B">
      <w:pPr>
        <w:pStyle w:val="85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zh-CN"/>
        </w:rPr>
        <w:t>В чем разница между простым (simple) и сложным (complex) представлением?</w:t>
      </w:r>
    </w:p>
    <w:p w14:paraId="6EB71F2E">
      <w:pPr>
        <w:pStyle w:val="85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zh-CN"/>
        </w:rPr>
        <w:t>Какие ограничения существуют для выполнения DML-операций через представления?</w:t>
      </w:r>
    </w:p>
    <w:p w14:paraId="74EEF236">
      <w:pPr>
        <w:pStyle w:val="85"/>
        <w:spacing w:after="0" w:line="240" w:lineRule="auto"/>
        <w:ind w:left="0"/>
        <w:jc w:val="both"/>
        <w:rPr>
          <w:b/>
          <w:bCs/>
          <w:sz w:val="24"/>
          <w:szCs w:val="24"/>
          <w:lang w:val="ru-RU"/>
        </w:rPr>
      </w:pPr>
    </w:p>
    <w:p w14:paraId="6BA6F717">
      <w:pPr>
        <w:pStyle w:val="85"/>
        <w:spacing w:after="0" w:line="240" w:lineRule="auto"/>
        <w:ind w:left="0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Пример</w:t>
      </w:r>
    </w:p>
    <w:p w14:paraId="2434CD1B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ascii="Arial" w:hAnsi="Arial" w:eastAsia="Times New Roman" w:cs="Arial"/>
          <w:color w:val="000000"/>
          <w:sz w:val="24"/>
          <w:szCs w:val="24"/>
          <w:lang w:val="ru-RU" w:eastAsia="ru-RU"/>
        </w:rPr>
        <w:t>2 простых представления (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>simple</w:t>
      </w:r>
      <w:r>
        <w:rPr>
          <w:rFonts w:ascii="Arial" w:hAnsi="Arial" w:eastAsia="Times New Roman" w:cs="Arial"/>
          <w:color w:val="000000"/>
          <w:sz w:val="24"/>
          <w:szCs w:val="24"/>
          <w:lang w:val="ru-RU"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>view</w:t>
      </w:r>
      <w:r>
        <w:rPr>
          <w:rFonts w:ascii="Arial" w:hAnsi="Arial" w:eastAsia="Times New Roman" w:cs="Arial"/>
          <w:color w:val="000000"/>
          <w:sz w:val="24"/>
          <w:szCs w:val="24"/>
          <w:lang w:val="ru-RU" w:eastAsia="ru-RU"/>
        </w:rPr>
        <w:t xml:space="preserve">) с использованием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>WITH</w:t>
      </w:r>
      <w:r>
        <w:rPr>
          <w:rFonts w:ascii="Arial" w:hAnsi="Arial" w:eastAsia="Times New Roman" w:cs="Arial"/>
          <w:color w:val="000000"/>
          <w:sz w:val="24"/>
          <w:szCs w:val="24"/>
          <w:lang w:val="ru-RU"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>CHECK</w:t>
      </w:r>
      <w:r>
        <w:rPr>
          <w:rFonts w:ascii="Arial" w:hAnsi="Arial" w:eastAsia="Times New Roman" w:cs="Arial"/>
          <w:color w:val="000000"/>
          <w:sz w:val="24"/>
          <w:szCs w:val="24"/>
          <w:lang w:val="ru-RU" w:eastAsia="ru-RU"/>
        </w:rPr>
        <w:t xml:space="preserve"> </w:t>
      </w: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>OPTION </w:t>
      </w:r>
    </w:p>
    <w:p w14:paraId="18AD544F">
      <w:pPr>
        <w:spacing w:after="0" w:line="240" w:lineRule="auto"/>
        <w:jc w:val="both"/>
        <w:textAlignment w:val="baseline"/>
        <w:rPr>
          <w:rFonts w:ascii="Arial" w:hAnsi="Arial" w:eastAsia="Times New Roman" w:cs="Arial"/>
          <w:sz w:val="24"/>
          <w:szCs w:val="24"/>
          <w:lang w:eastAsia="ru-RU"/>
        </w:rPr>
      </w:pPr>
    </w:p>
    <w:p w14:paraId="4C8829D3">
      <w:r>
        <w:rPr>
          <w:rFonts w:hint="default"/>
          <w:lang w:val="ru-RU"/>
        </w:rPr>
        <w:drawing>
          <wp:inline distT="0" distB="0" distL="114300" distR="114300">
            <wp:extent cx="5923915" cy="2742565"/>
            <wp:effectExtent l="0" t="0" r="6985" b="635"/>
            <wp:docPr id="16" name="Изображение 16" descr="Снимок экрана 2025-10-31 162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5-10-31 1625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564D">
      <w:r>
        <w:rPr>
          <w:rFonts w:hint="default"/>
          <w:lang w:val="ru-RU"/>
        </w:rPr>
        <w:drawing>
          <wp:inline distT="0" distB="0" distL="114300" distR="114300">
            <wp:extent cx="5942330" cy="4022090"/>
            <wp:effectExtent l="0" t="0" r="1270" b="3810"/>
            <wp:docPr id="17" name="Изображение 17" descr="Снимок экрана 2025-10-31 16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5-10-31 1619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88DC"/>
    <w:p w14:paraId="2BFF454D"/>
    <w:p w14:paraId="7B126B98"/>
    <w:p w14:paraId="0CB69125"/>
    <w:p w14:paraId="52EAF3B5">
      <w:pPr>
        <w:numPr>
          <w:ilvl w:val="0"/>
          <w:numId w:val="3"/>
        </w:numPr>
        <w:spacing w:after="0" w:line="240" w:lineRule="auto"/>
        <w:ind w:left="360" w:firstLine="0"/>
        <w:jc w:val="both"/>
        <w:textAlignment w:val="baseline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>3 сложных представления (complex view) </w:t>
      </w:r>
    </w:p>
    <w:p w14:paraId="1A945A98"/>
    <w:p w14:paraId="48644C04">
      <w:r>
        <w:rPr>
          <w:rFonts w:hint="default"/>
          <w:lang w:val="ru-RU"/>
        </w:rPr>
        <w:drawing>
          <wp:inline distT="0" distB="0" distL="114300" distR="114300">
            <wp:extent cx="5923915" cy="2763520"/>
            <wp:effectExtent l="0" t="0" r="6985" b="5080"/>
            <wp:docPr id="22" name="Изображение 22" descr="Снимок экрана 2025-10-31 162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Снимок экрана 2025-10-31 1627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0447"/>
    <w:p w14:paraId="0341F4EF"/>
    <w:p w14:paraId="145E1FD6">
      <w:bookmarkStart w:id="0" w:name="_GoBack"/>
    </w:p>
    <w:p w14:paraId="79F81242">
      <w:pPr>
        <w:numPr>
          <w:ilvl w:val="0"/>
          <w:numId w:val="4"/>
        </w:numPr>
        <w:spacing w:after="0" w:line="240" w:lineRule="auto"/>
        <w:ind w:left="360" w:firstLine="0"/>
        <w:jc w:val="both"/>
        <w:textAlignment w:val="baseline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color w:val="000000"/>
          <w:sz w:val="24"/>
          <w:szCs w:val="24"/>
          <w:lang w:eastAsia="ru-RU"/>
        </w:rPr>
        <w:t>Выполнить DML (insert, update, delete) operations on simple view </w:t>
      </w:r>
    </w:p>
    <w:bookmarkEnd w:id="0"/>
    <w:p w14:paraId="3CE163B0">
      <w:pPr>
        <w:rPr>
          <w:lang w:val="kk-KZ"/>
        </w:rPr>
      </w:pPr>
      <w:r>
        <w:rPr>
          <w:rFonts w:hint="default"/>
          <w:lang w:val="ru-RU"/>
        </w:rPr>
        <w:drawing>
          <wp:inline distT="0" distB="0" distL="114300" distR="114300">
            <wp:extent cx="5932170" cy="2863215"/>
            <wp:effectExtent l="0" t="0" r="11430" b="6985"/>
            <wp:docPr id="23" name="Изображение 23" descr="Снимок экрана 2025-10-31 16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Снимок экрана 2025-10-31 1626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3902">
      <w:pPr>
        <w:rPr>
          <w:b/>
          <w:bCs/>
          <w:sz w:val="56"/>
          <w:szCs w:val="56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23280" cy="3171190"/>
            <wp:effectExtent l="0" t="0" r="7620" b="3810"/>
            <wp:docPr id="18" name="Изображение 18" descr="Снимок экрана 2025-10-31 16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2025-10-31 1618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28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drawing>
          <wp:inline distT="0" distB="0" distL="114300" distR="114300">
            <wp:extent cx="5920740" cy="2851785"/>
            <wp:effectExtent l="0" t="0" r="10160" b="5715"/>
            <wp:docPr id="19" name="Изображение 19" descr="Снимок экрана 2025-10-31 16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Снимок экрана 2025-10-31 1618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9" w:type="first"/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1440" w:right="1440" w:bottom="1440" w:left="1440" w:header="720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ヒラギノ角ゴ Pro W3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Lucida Grande">
    <w:altName w:val="Courier New"/>
    <w:panose1 w:val="020B0600040502020204"/>
    <w:charset w:val="00"/>
    <w:family w:val="swiss"/>
    <w:pitch w:val="default"/>
    <w:sig w:usb0="00000000" w:usb1="00000000" w:usb2="00000000" w:usb3="00000000" w:csb0="000001B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4A650">
    <w:pPr>
      <w:pStyle w:val="31"/>
      <w:tabs>
        <w:tab w:val="left" w:pos="1560"/>
        <w:tab w:val="clear" w:pos="4680"/>
        <w:tab w:val="clear" w:pos="9360"/>
      </w:tabs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75575" cy="607060"/>
          <wp:effectExtent l="0" t="0" r="0" b="254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57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CA6AC">
    <w:pPr>
      <w:pStyle w:val="31"/>
    </w:pPr>
    <w:r>
      <w:rPr>
        <w:color w:val="808080" w:themeColor="background1" w:themeShade="80"/>
        <w:sz w:val="16"/>
        <w:szCs w:val="16"/>
      </w:rPr>
      <w:t>©iCarnegie - Distribution or copying without permission is prohibited.</w:t>
    </w:r>
    <w:r>
      <w:rPr>
        <w:sz w:val="48"/>
        <w:szCs w:val="4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5118100</wp:posOffset>
          </wp:positionH>
          <wp:positionV relativeFrom="paragraph">
            <wp:posOffset>0</wp:posOffset>
          </wp:positionV>
          <wp:extent cx="1358265" cy="452755"/>
          <wp:effectExtent l="0" t="0" r="0" b="4445"/>
          <wp:wrapTight wrapText="bothSides">
            <wp:wrapPolygon>
              <wp:start x="0" y="0"/>
              <wp:lineTo x="0" y="20903"/>
              <wp:lineTo x="21206" y="20903"/>
              <wp:lineTo x="21206" y="0"/>
              <wp:lineTo x="0" y="0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265" cy="452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9A090">
    <w:pPr>
      <w:pStyle w:val="31"/>
    </w:pPr>
    <w:r>
      <w:rPr>
        <w:sz w:val="48"/>
        <w:szCs w:val="4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221865" cy="374650"/>
          <wp:effectExtent l="0" t="0" r="6985" b="6350"/>
          <wp:wrapTight wrapText="bothSides">
            <wp:wrapPolygon>
              <wp:start x="5371" y="0"/>
              <wp:lineTo x="0" y="15376"/>
              <wp:lineTo x="0" y="20868"/>
              <wp:lineTo x="21483" y="20868"/>
              <wp:lineTo x="21483" y="14278"/>
              <wp:lineTo x="16112" y="0"/>
              <wp:lineTo x="5371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/>
                  </pic:cNvPicPr>
                </pic:nvPicPr>
                <pic:blipFill>
                  <a:blip r:embed="rId1" cstate="screen"/>
                  <a:stretch>
                    <a:fillRect/>
                  </a:stretch>
                </pic:blipFill>
                <pic:spPr>
                  <a:xfrm>
                    <a:off x="0" y="0"/>
                    <a:ext cx="2221992" cy="374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4700270</wp:posOffset>
          </wp:positionH>
          <wp:positionV relativeFrom="paragraph">
            <wp:posOffset>82550</wp:posOffset>
          </wp:positionV>
          <wp:extent cx="1883410" cy="146050"/>
          <wp:effectExtent l="0" t="0" r="2540" b="6350"/>
          <wp:wrapTight wrapText="bothSides">
            <wp:wrapPolygon>
              <wp:start x="9613" y="0"/>
              <wp:lineTo x="0" y="0"/>
              <wp:lineTo x="0" y="16904"/>
              <wp:lineTo x="13764" y="19722"/>
              <wp:lineTo x="15512" y="19722"/>
              <wp:lineTo x="21411" y="19722"/>
              <wp:lineTo x="21411" y="2817"/>
              <wp:lineTo x="20100" y="0"/>
              <wp:lineTo x="9613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 cstate="screen"/>
                  <a:stretch>
                    <a:fillRect/>
                  </a:stretch>
                </pic:blipFill>
                <pic:spPr>
                  <a:xfrm>
                    <a:off x="0" y="0"/>
                    <a:ext cx="1883664" cy="146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E0ED2">
    <w:pPr>
      <w:pStyle w:val="25"/>
      <w:tabs>
        <w:tab w:val="left" w:pos="7396"/>
        <w:tab w:val="clear" w:pos="4680"/>
        <w:tab w:val="clear" w:pos="9360"/>
      </w:tabs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C3411">
    <w:pPr>
      <w:pStyle w:val="25"/>
    </w:pPr>
    <w:r>
      <w:rPr>
        <w:lang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747000" cy="410845"/>
          <wp:effectExtent l="0" t="0" r="6350" b="8255"/>
          <wp:wrapTight wrapText="bothSides">
            <wp:wrapPolygon>
              <wp:start x="0" y="0"/>
              <wp:lineTo x="0" y="21032"/>
              <wp:lineTo x="21565" y="21032"/>
              <wp:lineTo x="21565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410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C26013"/>
    <w:multiLevelType w:val="multilevel"/>
    <w:tmpl w:val="42C260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11A68A7"/>
    <w:multiLevelType w:val="multilevel"/>
    <w:tmpl w:val="611A6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65D97414"/>
    <w:multiLevelType w:val="multilevel"/>
    <w:tmpl w:val="65D974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E9E5A42"/>
    <w:multiLevelType w:val="multilevel"/>
    <w:tmpl w:val="7E9E5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attachedTemplate r:id="rId1"/>
  <w:documentProtection w:enforcement="0"/>
  <w:defaultTabStop w:val="720"/>
  <w:drawingGridHorizontalSpacing w:val="187"/>
  <w:drawingGridVerticalSpacing w:val="187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660"/>
    <w:rsid w:val="00024331"/>
    <w:rsid w:val="000245D5"/>
    <w:rsid w:val="00032BCB"/>
    <w:rsid w:val="00037BF4"/>
    <w:rsid w:val="00044058"/>
    <w:rsid w:val="000576F5"/>
    <w:rsid w:val="00067373"/>
    <w:rsid w:val="00070345"/>
    <w:rsid w:val="00083CA5"/>
    <w:rsid w:val="000845BE"/>
    <w:rsid w:val="000851E7"/>
    <w:rsid w:val="0009698B"/>
    <w:rsid w:val="000B331D"/>
    <w:rsid w:val="000B43FC"/>
    <w:rsid w:val="000C79AE"/>
    <w:rsid w:val="000D0041"/>
    <w:rsid w:val="000D2F96"/>
    <w:rsid w:val="001136D1"/>
    <w:rsid w:val="00117485"/>
    <w:rsid w:val="00117CA4"/>
    <w:rsid w:val="00144532"/>
    <w:rsid w:val="00145BBB"/>
    <w:rsid w:val="0017751B"/>
    <w:rsid w:val="0019435D"/>
    <w:rsid w:val="00194E6A"/>
    <w:rsid w:val="001A1174"/>
    <w:rsid w:val="001A56E5"/>
    <w:rsid w:val="001B46B4"/>
    <w:rsid w:val="001D2E47"/>
    <w:rsid w:val="001D4EB6"/>
    <w:rsid w:val="001D6205"/>
    <w:rsid w:val="001E221E"/>
    <w:rsid w:val="001F23B6"/>
    <w:rsid w:val="001F24CF"/>
    <w:rsid w:val="001F5A83"/>
    <w:rsid w:val="00207290"/>
    <w:rsid w:val="00210186"/>
    <w:rsid w:val="0021104E"/>
    <w:rsid w:val="002200D2"/>
    <w:rsid w:val="00222E27"/>
    <w:rsid w:val="00231242"/>
    <w:rsid w:val="00234DD5"/>
    <w:rsid w:val="00247BE7"/>
    <w:rsid w:val="00252615"/>
    <w:rsid w:val="002574EA"/>
    <w:rsid w:val="0026230C"/>
    <w:rsid w:val="0027001C"/>
    <w:rsid w:val="0027154E"/>
    <w:rsid w:val="00273583"/>
    <w:rsid w:val="00274461"/>
    <w:rsid w:val="00276333"/>
    <w:rsid w:val="002765E0"/>
    <w:rsid w:val="00285253"/>
    <w:rsid w:val="00287C13"/>
    <w:rsid w:val="002904DC"/>
    <w:rsid w:val="002914DD"/>
    <w:rsid w:val="00293649"/>
    <w:rsid w:val="0029379D"/>
    <w:rsid w:val="00297089"/>
    <w:rsid w:val="002A2645"/>
    <w:rsid w:val="002C0111"/>
    <w:rsid w:val="002C7D75"/>
    <w:rsid w:val="002D676E"/>
    <w:rsid w:val="002D7A3C"/>
    <w:rsid w:val="002F1DD8"/>
    <w:rsid w:val="002F7592"/>
    <w:rsid w:val="00302074"/>
    <w:rsid w:val="003028A6"/>
    <w:rsid w:val="00303CA0"/>
    <w:rsid w:val="00305AF4"/>
    <w:rsid w:val="0034435F"/>
    <w:rsid w:val="00355589"/>
    <w:rsid w:val="0036495F"/>
    <w:rsid w:val="00373E13"/>
    <w:rsid w:val="003745D2"/>
    <w:rsid w:val="00376439"/>
    <w:rsid w:val="003779F9"/>
    <w:rsid w:val="00391873"/>
    <w:rsid w:val="00395D7D"/>
    <w:rsid w:val="003A43B9"/>
    <w:rsid w:val="003B18B0"/>
    <w:rsid w:val="003B256B"/>
    <w:rsid w:val="003B3855"/>
    <w:rsid w:val="003C2E45"/>
    <w:rsid w:val="003C5E2D"/>
    <w:rsid w:val="003C662A"/>
    <w:rsid w:val="003C70E1"/>
    <w:rsid w:val="003D6585"/>
    <w:rsid w:val="003E4910"/>
    <w:rsid w:val="003E798A"/>
    <w:rsid w:val="003F17D1"/>
    <w:rsid w:val="003F3934"/>
    <w:rsid w:val="004040CC"/>
    <w:rsid w:val="004045B4"/>
    <w:rsid w:val="00420B94"/>
    <w:rsid w:val="004276A2"/>
    <w:rsid w:val="004330ED"/>
    <w:rsid w:val="00433D80"/>
    <w:rsid w:val="0045163E"/>
    <w:rsid w:val="00470A58"/>
    <w:rsid w:val="0048006A"/>
    <w:rsid w:val="004830DD"/>
    <w:rsid w:val="004A5BF4"/>
    <w:rsid w:val="004D2057"/>
    <w:rsid w:val="004D55CB"/>
    <w:rsid w:val="004D6C71"/>
    <w:rsid w:val="004D7CF6"/>
    <w:rsid w:val="004D7D04"/>
    <w:rsid w:val="004D7E63"/>
    <w:rsid w:val="004E1C65"/>
    <w:rsid w:val="004E2BDD"/>
    <w:rsid w:val="004E7522"/>
    <w:rsid w:val="00503D0C"/>
    <w:rsid w:val="00504089"/>
    <w:rsid w:val="005145B6"/>
    <w:rsid w:val="0052569F"/>
    <w:rsid w:val="00547530"/>
    <w:rsid w:val="00551A99"/>
    <w:rsid w:val="00560288"/>
    <w:rsid w:val="00566E2E"/>
    <w:rsid w:val="00575689"/>
    <w:rsid w:val="005936B4"/>
    <w:rsid w:val="005936E0"/>
    <w:rsid w:val="005A0103"/>
    <w:rsid w:val="005A06E6"/>
    <w:rsid w:val="005A2DE8"/>
    <w:rsid w:val="005C7F9D"/>
    <w:rsid w:val="005D20B9"/>
    <w:rsid w:val="00602095"/>
    <w:rsid w:val="006120CB"/>
    <w:rsid w:val="00613492"/>
    <w:rsid w:val="00625162"/>
    <w:rsid w:val="0064206D"/>
    <w:rsid w:val="006467F9"/>
    <w:rsid w:val="00646B44"/>
    <w:rsid w:val="00652E21"/>
    <w:rsid w:val="0066333C"/>
    <w:rsid w:val="00675473"/>
    <w:rsid w:val="00693E0F"/>
    <w:rsid w:val="00697136"/>
    <w:rsid w:val="00697B5B"/>
    <w:rsid w:val="006A61A5"/>
    <w:rsid w:val="006B0259"/>
    <w:rsid w:val="006B2751"/>
    <w:rsid w:val="006C6247"/>
    <w:rsid w:val="006C77BA"/>
    <w:rsid w:val="006D5730"/>
    <w:rsid w:val="006D74B9"/>
    <w:rsid w:val="006E09A5"/>
    <w:rsid w:val="006E3A26"/>
    <w:rsid w:val="006E456B"/>
    <w:rsid w:val="006E54D9"/>
    <w:rsid w:val="006E6F67"/>
    <w:rsid w:val="006F3E04"/>
    <w:rsid w:val="006F4CC4"/>
    <w:rsid w:val="00700B22"/>
    <w:rsid w:val="00702101"/>
    <w:rsid w:val="00703504"/>
    <w:rsid w:val="00717EA5"/>
    <w:rsid w:val="0072619D"/>
    <w:rsid w:val="00730BC6"/>
    <w:rsid w:val="00734F6E"/>
    <w:rsid w:val="00735BA6"/>
    <w:rsid w:val="007426F6"/>
    <w:rsid w:val="0075767D"/>
    <w:rsid w:val="0076150F"/>
    <w:rsid w:val="007616B5"/>
    <w:rsid w:val="007640B5"/>
    <w:rsid w:val="00780EB3"/>
    <w:rsid w:val="00782103"/>
    <w:rsid w:val="00785E5C"/>
    <w:rsid w:val="00791103"/>
    <w:rsid w:val="007B2BDB"/>
    <w:rsid w:val="007C7862"/>
    <w:rsid w:val="007D5644"/>
    <w:rsid w:val="007D6390"/>
    <w:rsid w:val="007E0937"/>
    <w:rsid w:val="007F6748"/>
    <w:rsid w:val="008232A7"/>
    <w:rsid w:val="00832BA9"/>
    <w:rsid w:val="00840B2F"/>
    <w:rsid w:val="0084596B"/>
    <w:rsid w:val="008514C7"/>
    <w:rsid w:val="0085449C"/>
    <w:rsid w:val="008944F4"/>
    <w:rsid w:val="008C1DBB"/>
    <w:rsid w:val="008F2A6E"/>
    <w:rsid w:val="008F7504"/>
    <w:rsid w:val="00903FEB"/>
    <w:rsid w:val="00916576"/>
    <w:rsid w:val="009166DE"/>
    <w:rsid w:val="0092040E"/>
    <w:rsid w:val="00924821"/>
    <w:rsid w:val="0094227D"/>
    <w:rsid w:val="009911C8"/>
    <w:rsid w:val="00994080"/>
    <w:rsid w:val="009A166B"/>
    <w:rsid w:val="009A3EFB"/>
    <w:rsid w:val="009A7FDF"/>
    <w:rsid w:val="009B0289"/>
    <w:rsid w:val="009B064C"/>
    <w:rsid w:val="009D1BB2"/>
    <w:rsid w:val="009D2727"/>
    <w:rsid w:val="009D302A"/>
    <w:rsid w:val="009E17A5"/>
    <w:rsid w:val="009E5DC4"/>
    <w:rsid w:val="009F2619"/>
    <w:rsid w:val="009F36A4"/>
    <w:rsid w:val="00A14F69"/>
    <w:rsid w:val="00A308D6"/>
    <w:rsid w:val="00A42AF7"/>
    <w:rsid w:val="00A4502D"/>
    <w:rsid w:val="00A620CD"/>
    <w:rsid w:val="00A6353D"/>
    <w:rsid w:val="00A6381F"/>
    <w:rsid w:val="00A663B9"/>
    <w:rsid w:val="00A90C84"/>
    <w:rsid w:val="00A96248"/>
    <w:rsid w:val="00AB33A6"/>
    <w:rsid w:val="00AB6398"/>
    <w:rsid w:val="00AD0AB2"/>
    <w:rsid w:val="00AD0B42"/>
    <w:rsid w:val="00AD26C7"/>
    <w:rsid w:val="00AD5D61"/>
    <w:rsid w:val="00AF2274"/>
    <w:rsid w:val="00AF7BD7"/>
    <w:rsid w:val="00B00409"/>
    <w:rsid w:val="00B50660"/>
    <w:rsid w:val="00B55840"/>
    <w:rsid w:val="00B62725"/>
    <w:rsid w:val="00B63BCD"/>
    <w:rsid w:val="00B64426"/>
    <w:rsid w:val="00B70CDC"/>
    <w:rsid w:val="00B9047F"/>
    <w:rsid w:val="00B93A4F"/>
    <w:rsid w:val="00B9582B"/>
    <w:rsid w:val="00BB17BA"/>
    <w:rsid w:val="00BE0649"/>
    <w:rsid w:val="00BE1905"/>
    <w:rsid w:val="00BE3185"/>
    <w:rsid w:val="00BE6A2E"/>
    <w:rsid w:val="00BF3C3E"/>
    <w:rsid w:val="00C01215"/>
    <w:rsid w:val="00C133AB"/>
    <w:rsid w:val="00C179DF"/>
    <w:rsid w:val="00C2083C"/>
    <w:rsid w:val="00C22A10"/>
    <w:rsid w:val="00C3139C"/>
    <w:rsid w:val="00C31C25"/>
    <w:rsid w:val="00C359ED"/>
    <w:rsid w:val="00C52A46"/>
    <w:rsid w:val="00C53321"/>
    <w:rsid w:val="00C576C7"/>
    <w:rsid w:val="00C64AC3"/>
    <w:rsid w:val="00C66C72"/>
    <w:rsid w:val="00C6706A"/>
    <w:rsid w:val="00C731B5"/>
    <w:rsid w:val="00C74E5A"/>
    <w:rsid w:val="00C75C56"/>
    <w:rsid w:val="00C80646"/>
    <w:rsid w:val="00C930F4"/>
    <w:rsid w:val="00CA58C8"/>
    <w:rsid w:val="00CB1AC2"/>
    <w:rsid w:val="00CE5F36"/>
    <w:rsid w:val="00CE6F95"/>
    <w:rsid w:val="00D12B38"/>
    <w:rsid w:val="00D133AE"/>
    <w:rsid w:val="00D306F2"/>
    <w:rsid w:val="00D34B43"/>
    <w:rsid w:val="00D4056F"/>
    <w:rsid w:val="00D711EA"/>
    <w:rsid w:val="00D819D8"/>
    <w:rsid w:val="00DB21AF"/>
    <w:rsid w:val="00DB7282"/>
    <w:rsid w:val="00DD413E"/>
    <w:rsid w:val="00DD78E1"/>
    <w:rsid w:val="00DE3884"/>
    <w:rsid w:val="00DE71FE"/>
    <w:rsid w:val="00DF1326"/>
    <w:rsid w:val="00DF3AA1"/>
    <w:rsid w:val="00DF56DB"/>
    <w:rsid w:val="00E07B30"/>
    <w:rsid w:val="00E15168"/>
    <w:rsid w:val="00E21AF7"/>
    <w:rsid w:val="00E306FD"/>
    <w:rsid w:val="00E34424"/>
    <w:rsid w:val="00E4007E"/>
    <w:rsid w:val="00E52FA0"/>
    <w:rsid w:val="00E55578"/>
    <w:rsid w:val="00E57950"/>
    <w:rsid w:val="00E701DB"/>
    <w:rsid w:val="00E741DA"/>
    <w:rsid w:val="00E82A85"/>
    <w:rsid w:val="00E82D62"/>
    <w:rsid w:val="00E85CE7"/>
    <w:rsid w:val="00E85F08"/>
    <w:rsid w:val="00E92EFE"/>
    <w:rsid w:val="00EA49C5"/>
    <w:rsid w:val="00EB405A"/>
    <w:rsid w:val="00EC56EE"/>
    <w:rsid w:val="00ED04EE"/>
    <w:rsid w:val="00ED4D32"/>
    <w:rsid w:val="00ED6C7F"/>
    <w:rsid w:val="00EF1B7A"/>
    <w:rsid w:val="00F050E5"/>
    <w:rsid w:val="00F1151A"/>
    <w:rsid w:val="00F11862"/>
    <w:rsid w:val="00F1317C"/>
    <w:rsid w:val="00F17751"/>
    <w:rsid w:val="00F37063"/>
    <w:rsid w:val="00F476D4"/>
    <w:rsid w:val="00F50405"/>
    <w:rsid w:val="00F52311"/>
    <w:rsid w:val="00F66CDC"/>
    <w:rsid w:val="00F76FCA"/>
    <w:rsid w:val="00F80539"/>
    <w:rsid w:val="00F81ED5"/>
    <w:rsid w:val="00F87612"/>
    <w:rsid w:val="00F95266"/>
    <w:rsid w:val="00FA10C0"/>
    <w:rsid w:val="00FA35BD"/>
    <w:rsid w:val="00FA65F7"/>
    <w:rsid w:val="00FB2D23"/>
    <w:rsid w:val="00FB32EC"/>
    <w:rsid w:val="00FC3DA0"/>
    <w:rsid w:val="00FD2054"/>
    <w:rsid w:val="00FD7817"/>
    <w:rsid w:val="00FD7B1C"/>
    <w:rsid w:val="00FE1EEB"/>
    <w:rsid w:val="09ECB261"/>
    <w:rsid w:val="116AE13D"/>
    <w:rsid w:val="1737CA29"/>
    <w:rsid w:val="18388A52"/>
    <w:rsid w:val="1D3B8616"/>
    <w:rsid w:val="1E545853"/>
    <w:rsid w:val="359FC753"/>
    <w:rsid w:val="36BABB8F"/>
    <w:rsid w:val="385EA88B"/>
    <w:rsid w:val="3FC06AFB"/>
    <w:rsid w:val="462901E4"/>
    <w:rsid w:val="47976479"/>
    <w:rsid w:val="4A5134C0"/>
    <w:rsid w:val="4DB0CF63"/>
    <w:rsid w:val="4EFB54C1"/>
    <w:rsid w:val="53A4A815"/>
    <w:rsid w:val="53E383D2"/>
    <w:rsid w:val="53EE64BF"/>
    <w:rsid w:val="56CF5F7E"/>
    <w:rsid w:val="579D54FE"/>
    <w:rsid w:val="5AFFB917"/>
    <w:rsid w:val="5C09D40A"/>
    <w:rsid w:val="60F92ED9"/>
    <w:rsid w:val="63E679AC"/>
    <w:rsid w:val="657F6D59"/>
    <w:rsid w:val="6BB71C4E"/>
    <w:rsid w:val="6CCAE637"/>
    <w:rsid w:val="6D8B9869"/>
    <w:rsid w:val="6DFBE938"/>
    <w:rsid w:val="6DFF95DB"/>
    <w:rsid w:val="6F3B87FE"/>
    <w:rsid w:val="6FBF72CB"/>
    <w:rsid w:val="6FE8E52E"/>
    <w:rsid w:val="71065F68"/>
    <w:rsid w:val="726A0A6E"/>
    <w:rsid w:val="727770CA"/>
    <w:rsid w:val="7BC751AC"/>
    <w:rsid w:val="7DD425F0"/>
    <w:rsid w:val="7EDAB033"/>
    <w:rsid w:val="7FB5F6AF"/>
    <w:rsid w:val="7FEC2909"/>
    <w:rsid w:val="7FEDB2A8"/>
    <w:rsid w:val="7FFD935B"/>
    <w:rsid w:val="871F3C38"/>
    <w:rsid w:val="9BFFE3B9"/>
    <w:rsid w:val="AD59760E"/>
    <w:rsid w:val="B7E92C00"/>
    <w:rsid w:val="BB168B1F"/>
    <w:rsid w:val="BEB75B09"/>
    <w:rsid w:val="EFFB6C5D"/>
    <w:rsid w:val="FDFFD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Cs/>
      <w:caps/>
      <w:color w:val="7A7A7A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36"/>
    <w:unhideWhenUsed/>
    <w:qFormat/>
    <w:uiPriority w:val="9"/>
    <w:pPr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7A7A7A" w:themeColor="accent1"/>
      <w:sz w:val="20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60" w:after="0" w:line="240" w:lineRule="auto"/>
      <w:ind w:left="180" w:firstLine="360"/>
      <w:outlineLvl w:val="2"/>
    </w:pPr>
    <w:rPr>
      <w:rFonts w:eastAsiaTheme="majorEastAsia" w:cstheme="majorBidi"/>
      <w:b/>
      <w:bCs/>
      <w:color w:val="283659" w:themeColor="accent3" w:themeShade="80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iCs/>
      <w:color w:val="7A7A7A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200" w:after="0"/>
      <w:outlineLvl w:val="4"/>
    </w:pPr>
    <w:rPr>
      <w:rFonts w:eastAsiaTheme="majorEastAsia" w:cstheme="majorBidi"/>
      <w:b/>
      <w:color w:val="5C5C5C" w:themeColor="accent1" w:themeShade="BF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5C5C5C" w:themeColor="accent1" w:themeShade="BF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  <w14:textFill>
        <w14:solidFill>
          <w14:schemeClr w14:val="tx2"/>
        </w14:solidFill>
      </w14:textFill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7A7A7A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accent1" w:themeShade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unhideWhenUsed/>
    <w:uiPriority w:val="99"/>
    <w:rPr>
      <w:color w:val="969696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unhideWhenUsed/>
    <w:qFormat/>
    <w:uiPriority w:val="99"/>
    <w:rPr>
      <w:vertAlign w:val="superscript"/>
    </w:rPr>
  </w:style>
  <w:style w:type="character" w:styleId="15">
    <w:name w:val="annotation reference"/>
    <w:basedOn w:val="11"/>
    <w:unhideWhenUsed/>
    <w:qFormat/>
    <w:uiPriority w:val="99"/>
    <w:rPr>
      <w:sz w:val="16"/>
      <w:szCs w:val="16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CC9900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1"/>
    <w:unhideWhenUsed/>
    <w:uiPriority w:val="99"/>
    <w:rPr>
      <w:rFonts w:ascii="Courier New" w:hAnsi="Courier New" w:cs="Courier New"/>
      <w:sz w:val="20"/>
      <w:szCs w:val="20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Balloon Text"/>
    <w:basedOn w:val="1"/>
    <w:link w:val="59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1">
    <w:name w:val="caption"/>
    <w:basedOn w:val="1"/>
    <w:next w:val="1"/>
    <w:unhideWhenUsed/>
    <w:qFormat/>
    <w:uiPriority w:val="35"/>
    <w:pPr>
      <w:spacing w:line="240" w:lineRule="auto"/>
    </w:pPr>
    <w:rPr>
      <w:bCs/>
      <w:caps/>
      <w:color w:val="7A7A7A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2">
    <w:name w:val="annotation text"/>
    <w:basedOn w:val="1"/>
    <w:link w:val="63"/>
    <w:unhideWhenUsed/>
    <w:qFormat/>
    <w:uiPriority w:val="99"/>
    <w:pPr>
      <w:spacing w:line="240" w:lineRule="auto"/>
    </w:pPr>
    <w:rPr>
      <w:rFonts w:eastAsiaTheme="minorHAnsi"/>
      <w:sz w:val="20"/>
      <w:szCs w:val="20"/>
    </w:rPr>
  </w:style>
  <w:style w:type="paragraph" w:styleId="23">
    <w:name w:val="annotation subject"/>
    <w:basedOn w:val="22"/>
    <w:next w:val="22"/>
    <w:link w:val="84"/>
    <w:unhideWhenUsed/>
    <w:qFormat/>
    <w:uiPriority w:val="99"/>
    <w:rPr>
      <w:rFonts w:eastAsiaTheme="minorEastAsia"/>
      <w:b/>
      <w:bCs/>
    </w:rPr>
  </w:style>
  <w:style w:type="paragraph" w:styleId="24">
    <w:name w:val="footnote text"/>
    <w:basedOn w:val="1"/>
    <w:link w:val="71"/>
    <w:unhideWhenUsed/>
    <w:qFormat/>
    <w:uiPriority w:val="99"/>
    <w:pPr>
      <w:spacing w:after="0" w:line="240" w:lineRule="auto"/>
    </w:pPr>
    <w:rPr>
      <w:sz w:val="24"/>
      <w:szCs w:val="24"/>
    </w:rPr>
  </w:style>
  <w:style w:type="paragraph" w:styleId="25">
    <w:name w:val="header"/>
    <w:basedOn w:val="1"/>
    <w:link w:val="6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lang w:eastAsia="ja-JP"/>
    </w:rPr>
  </w:style>
  <w:style w:type="paragraph" w:styleId="26">
    <w:name w:val="toc 1"/>
    <w:basedOn w:val="1"/>
    <w:next w:val="1"/>
    <w:unhideWhenUsed/>
    <w:qFormat/>
    <w:uiPriority w:val="39"/>
    <w:pPr>
      <w:tabs>
        <w:tab w:val="right" w:leader="dot" w:pos="9523"/>
      </w:tabs>
      <w:spacing w:after="100" w:line="276" w:lineRule="auto"/>
    </w:pPr>
    <w:rPr>
      <w:rFonts w:asciiTheme="majorHAnsi" w:hAnsiTheme="majorHAnsi"/>
      <w:color w:val="7A7A7A" w:themeColor="accent1"/>
      <w:sz w:val="20"/>
      <w:szCs w:val="20"/>
      <w:lang w:eastAsia="ja-JP"/>
      <w14:textFill>
        <w14:solidFill>
          <w14:schemeClr w14:val="accent1"/>
        </w14:solidFill>
      </w14:textFill>
    </w:rPr>
  </w:style>
  <w:style w:type="paragraph" w:styleId="27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lang w:eastAsia="ja-JP"/>
    </w:rPr>
  </w:style>
  <w:style w:type="paragraph" w:styleId="28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lang w:eastAsia="ja-JP"/>
    </w:rPr>
  </w:style>
  <w:style w:type="paragraph" w:styleId="29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0">
    <w:name w:val="Title"/>
    <w:basedOn w:val="1"/>
    <w:next w:val="1"/>
    <w:link w:val="44"/>
    <w:qFormat/>
    <w:uiPriority w:val="10"/>
    <w:pPr>
      <w:spacing w:before="360" w:after="60" w:line="240" w:lineRule="auto"/>
      <w:contextualSpacing/>
    </w:pPr>
    <w:rPr>
      <w:rFonts w:asciiTheme="majorHAnsi" w:hAnsiTheme="majorHAnsi" w:eastAsiaTheme="majorEastAsia" w:cstheme="majorBidi"/>
      <w:caps/>
      <w:color w:val="000000" w:themeColor="text1"/>
      <w:spacing w:val="-20"/>
      <w:kern w:val="28"/>
      <w:sz w:val="72"/>
      <w:szCs w:val="52"/>
      <w14:textFill>
        <w14:solidFill>
          <w14:schemeClr w14:val="tx1"/>
        </w14:solidFill>
      </w14:textFill>
    </w:rPr>
  </w:style>
  <w:style w:type="paragraph" w:styleId="31">
    <w:name w:val="footer"/>
    <w:basedOn w:val="1"/>
    <w:link w:val="6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Cs/>
      <w:caps/>
      <w:color w:val="D1282E" w:themeColor="text2"/>
      <w:sz w:val="36"/>
      <w:szCs w:val="24"/>
      <w14:textFill>
        <w14:solidFill>
          <w14:schemeClr w14:val="tx2"/>
        </w14:solidFill>
      </w14:textFill>
    </w:rPr>
  </w:style>
  <w:style w:type="table" w:styleId="34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Cs/>
      <w:caps/>
      <w:color w:val="7A7A7A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3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7A7A7A" w:themeColor="accent1"/>
      <w:sz w:val="20"/>
      <w:szCs w:val="26"/>
      <w14:textFill>
        <w14:solidFill>
          <w14:schemeClr w14:val="accent1"/>
        </w14:solidFill>
      </w14:textFill>
    </w:rPr>
  </w:style>
  <w:style w:type="character" w:customStyle="1" w:styleId="37">
    <w:name w:val="Heading 3 Char"/>
    <w:basedOn w:val="11"/>
    <w:link w:val="4"/>
    <w:qFormat/>
    <w:uiPriority w:val="9"/>
    <w:rPr>
      <w:rFonts w:eastAsiaTheme="majorEastAsia" w:cstheme="majorBidi"/>
      <w:b/>
      <w:bCs/>
      <w:color w:val="283659" w:themeColor="accent3" w:themeShade="80"/>
    </w:rPr>
  </w:style>
  <w:style w:type="character" w:customStyle="1" w:styleId="38">
    <w:name w:val="Heading 4 Char"/>
    <w:basedOn w:val="11"/>
    <w:link w:val="5"/>
    <w:qFormat/>
    <w:uiPriority w:val="9"/>
    <w:rPr>
      <w:rFonts w:asciiTheme="majorHAnsi" w:hAnsiTheme="majorHAnsi" w:eastAsiaTheme="majorEastAsia" w:cstheme="majorBidi"/>
      <w:bCs/>
      <w:i/>
      <w:iCs/>
      <w:color w:val="7A7A7A" w:themeColor="accent1"/>
      <w14:textFill>
        <w14:solidFill>
          <w14:schemeClr w14:val="accent1"/>
        </w14:solidFill>
      </w14:textFill>
    </w:rPr>
  </w:style>
  <w:style w:type="character" w:customStyle="1" w:styleId="39">
    <w:name w:val="Heading 5 Char"/>
    <w:basedOn w:val="11"/>
    <w:link w:val="6"/>
    <w:semiHidden/>
    <w:qFormat/>
    <w:uiPriority w:val="9"/>
    <w:rPr>
      <w:rFonts w:eastAsiaTheme="majorEastAsia" w:cstheme="majorBidi"/>
      <w:b/>
      <w:color w:val="5C5C5C" w:themeColor="accent1" w:themeShade="BF"/>
    </w:rPr>
  </w:style>
  <w:style w:type="character" w:customStyle="1" w:styleId="40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5C5C5C" w:themeColor="accent1" w:themeShade="BF"/>
    </w:rPr>
  </w:style>
  <w:style w:type="character" w:customStyle="1" w:styleId="41">
    <w:name w:val="Heading 7 Char"/>
    <w:basedOn w:val="11"/>
    <w:link w:val="8"/>
    <w:semiHidden/>
    <w:qFormat/>
    <w:uiPriority w:val="9"/>
    <w:rPr>
      <w:rFonts w:eastAsiaTheme="majorEastAsia" w:cstheme="majorBidi"/>
      <w:b/>
      <w:iCs/>
      <w:color w:val="D1282E" w:themeColor="text2"/>
      <w14:textFill>
        <w14:solidFill>
          <w14:schemeClr w14:val="tx2"/>
        </w14:solidFill>
      </w14:textFill>
    </w:rPr>
  </w:style>
  <w:style w:type="character" w:customStyle="1" w:styleId="42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7A7A7A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43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5C5C5C" w:themeColor="accent1" w:themeShade="BF"/>
      <w:sz w:val="20"/>
      <w:szCs w:val="20"/>
    </w:rPr>
  </w:style>
  <w:style w:type="character" w:customStyle="1" w:styleId="44">
    <w:name w:val="Title Char"/>
    <w:basedOn w:val="11"/>
    <w:link w:val="30"/>
    <w:qFormat/>
    <w:uiPriority w:val="10"/>
    <w:rPr>
      <w:rFonts w:asciiTheme="majorHAnsi" w:hAnsiTheme="majorHAnsi" w:eastAsiaTheme="majorEastAsia" w:cstheme="majorBidi"/>
      <w:caps/>
      <w:color w:val="000000" w:themeColor="text1"/>
      <w:spacing w:val="-20"/>
      <w:kern w:val="28"/>
      <w:sz w:val="72"/>
      <w:szCs w:val="52"/>
      <w14:textFill>
        <w14:solidFill>
          <w14:schemeClr w14:val="tx1"/>
        </w14:solidFill>
      </w14:textFill>
    </w:rPr>
  </w:style>
  <w:style w:type="character" w:customStyle="1" w:styleId="45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Cs/>
      <w:caps/>
      <w:color w:val="D1282E" w:themeColor="text2"/>
      <w:sz w:val="36"/>
      <w:szCs w:val="24"/>
      <w14:textFill>
        <w14:solidFill>
          <w14:schemeClr w14:val="tx2"/>
        </w14:solidFill>
      </w14:textFill>
    </w:rPr>
  </w:style>
  <w:style w:type="paragraph" w:customStyle="1" w:styleId="46">
    <w:name w:val="No Spacing1"/>
    <w:link w:val="47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7">
    <w:name w:val="No Spacing Char"/>
    <w:basedOn w:val="11"/>
    <w:link w:val="46"/>
    <w:qFormat/>
    <w:uiPriority w:val="1"/>
  </w:style>
  <w:style w:type="paragraph" w:customStyle="1" w:styleId="48">
    <w:name w:val="List Paragraph1"/>
    <w:basedOn w:val="1"/>
    <w:qFormat/>
    <w:uiPriority w:val="34"/>
    <w:pPr>
      <w:ind w:left="720"/>
      <w:contextualSpacing/>
    </w:pPr>
  </w:style>
  <w:style w:type="paragraph" w:customStyle="1" w:styleId="49">
    <w:name w:val="Quote1"/>
    <w:basedOn w:val="1"/>
    <w:next w:val="1"/>
    <w:link w:val="50"/>
    <w:qFormat/>
    <w:uiPriority w:val="29"/>
    <w:pPr>
      <w:spacing w:line="360" w:lineRule="auto"/>
    </w:pPr>
    <w:rPr>
      <w:i/>
      <w:iCs/>
      <w:color w:val="7A7A7A" w:themeColor="accent1"/>
      <w:sz w:val="28"/>
      <w14:textFill>
        <w14:solidFill>
          <w14:schemeClr w14:val="accent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7A7A7A" w:themeColor="accent1"/>
      <w:sz w:val="28"/>
      <w14:textFill>
        <w14:solidFill>
          <w14:schemeClr w14:val="accent1"/>
        </w14:solidFill>
      </w14:textFill>
    </w:rPr>
  </w:style>
  <w:style w:type="paragraph" w:customStyle="1" w:styleId="51">
    <w:name w:val="Intense Quote1"/>
    <w:basedOn w:val="1"/>
    <w:next w:val="1"/>
    <w:link w:val="52"/>
    <w:qFormat/>
    <w:uiPriority w:val="30"/>
    <w:pPr>
      <w:pBdr>
        <w:top w:val="single" w:color="000000" w:themeColor="text1" w:sz="36" w:space="5"/>
        <w:bottom w:val="single" w:color="D1282E" w:themeColor="text2" w:sz="18" w:space="5"/>
      </w:pBdr>
      <w:spacing w:before="200" w:after="280" w:line="360" w:lineRule="auto"/>
    </w:pPr>
    <w:rPr>
      <w:b/>
      <w:bCs/>
      <w:i/>
      <w:iCs/>
      <w:color w:val="808080" w:themeColor="text1" w:themeTint="80"/>
      <w:sz w:val="2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2">
    <w:name w:val="Intense Quote Char"/>
    <w:basedOn w:val="11"/>
    <w:link w:val="51"/>
    <w:qFormat/>
    <w:uiPriority w:val="30"/>
    <w:rPr>
      <w:b/>
      <w:bCs/>
      <w:i/>
      <w:iCs/>
      <w:color w:val="808080" w:themeColor="text1" w:themeTint="80"/>
      <w:sz w:val="26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3">
    <w:name w:val="Subtle Emphasis1"/>
    <w:basedOn w:val="11"/>
    <w:qFormat/>
    <w:uiPriority w:val="19"/>
    <w:rPr>
      <w:i/>
      <w:iCs/>
      <w:color w:val="7A7A7A" w:themeColor="accent1"/>
      <w14:textFill>
        <w14:solidFill>
          <w14:schemeClr w14:val="accent1"/>
        </w14:solidFill>
      </w14:textFill>
    </w:rPr>
  </w:style>
  <w:style w:type="character" w:customStyle="1" w:styleId="54">
    <w:name w:val="Intense Emphasis1"/>
    <w:basedOn w:val="11"/>
    <w:qFormat/>
    <w:uiPriority w:val="21"/>
    <w:rPr>
      <w:b/>
      <w:bCs/>
      <w:i/>
      <w:iCs/>
      <w:color w:val="D1282E" w:themeColor="text2"/>
      <w14:textFill>
        <w14:solidFill>
          <w14:schemeClr w14:val="tx2"/>
        </w14:solidFill>
      </w14:textFill>
    </w:rPr>
  </w:style>
  <w:style w:type="character" w:customStyle="1" w:styleId="55">
    <w:name w:val="Subtle Reference1"/>
    <w:basedOn w:val="11"/>
    <w:qFormat/>
    <w:uiPriority w:val="31"/>
    <w:rPr>
      <w:rFonts w:asciiTheme="minorHAnsi" w:hAnsiTheme="minorHAnsi"/>
      <w:smallCaps/>
      <w:color w:val="F5C201" w:themeColor="accent2"/>
      <w:sz w:val="22"/>
      <w:u w:val="none"/>
      <w14:textFill>
        <w14:solidFill>
          <w14:schemeClr w14:val="accent2"/>
        </w14:solidFill>
      </w14:textFill>
    </w:rPr>
  </w:style>
  <w:style w:type="character" w:customStyle="1" w:styleId="56">
    <w:name w:val="Intense Reference1"/>
    <w:basedOn w:val="11"/>
    <w:qFormat/>
    <w:uiPriority w:val="32"/>
    <w:rPr>
      <w:rFonts w:asciiTheme="minorHAnsi" w:hAnsiTheme="minorHAnsi"/>
      <w:b/>
      <w:bCs/>
      <w:caps/>
      <w:color w:val="F5C201" w:themeColor="accent2"/>
      <w:spacing w:val="5"/>
      <w:sz w:val="22"/>
      <w:u w:val="single"/>
      <w14:textFill>
        <w14:solidFill>
          <w14:schemeClr w14:val="accent2"/>
        </w14:solidFill>
      </w14:textFill>
    </w:rPr>
  </w:style>
  <w:style w:type="character" w:customStyle="1" w:styleId="57">
    <w:name w:val="Book Title1"/>
    <w:basedOn w:val="11"/>
    <w:qFormat/>
    <w:uiPriority w:val="33"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customStyle="1" w:styleId="58">
    <w:name w:val="TOC Heading1"/>
    <w:basedOn w:val="2"/>
    <w:next w:val="1"/>
    <w:unhideWhenUsed/>
    <w:qFormat/>
    <w:uiPriority w:val="39"/>
    <w:pPr>
      <w:outlineLvl w:val="9"/>
    </w:pPr>
  </w:style>
  <w:style w:type="character" w:customStyle="1" w:styleId="59">
    <w:name w:val="Balloon Text Char"/>
    <w:basedOn w:val="11"/>
    <w:link w:val="2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60">
    <w:name w:val="Placeholder Text1"/>
    <w:basedOn w:val="11"/>
    <w:qFormat/>
    <w:uiPriority w:val="99"/>
    <w:rPr>
      <w:color w:val="808080"/>
    </w:rPr>
  </w:style>
  <w:style w:type="character" w:customStyle="1" w:styleId="61">
    <w:name w:val="Header Char"/>
    <w:basedOn w:val="11"/>
    <w:link w:val="25"/>
    <w:qFormat/>
    <w:uiPriority w:val="99"/>
    <w:rPr>
      <w:lang w:eastAsia="ja-JP"/>
    </w:rPr>
  </w:style>
  <w:style w:type="character" w:customStyle="1" w:styleId="62">
    <w:name w:val="Footer Char"/>
    <w:basedOn w:val="11"/>
    <w:link w:val="31"/>
    <w:qFormat/>
    <w:uiPriority w:val="99"/>
  </w:style>
  <w:style w:type="character" w:customStyle="1" w:styleId="63">
    <w:name w:val="Comment Text Char"/>
    <w:basedOn w:val="11"/>
    <w:link w:val="22"/>
    <w:semiHidden/>
    <w:qFormat/>
    <w:uiPriority w:val="99"/>
    <w:rPr>
      <w:rFonts w:eastAsiaTheme="minorHAnsi"/>
      <w:sz w:val="20"/>
      <w:szCs w:val="20"/>
    </w:rPr>
  </w:style>
  <w:style w:type="character" w:customStyle="1" w:styleId="64">
    <w:name w:val="style101"/>
    <w:basedOn w:val="11"/>
    <w:qFormat/>
    <w:uiPriority w:val="0"/>
    <w:rPr>
      <w:rFonts w:hint="default" w:ascii="Trebuchet MS" w:hAnsi="Trebuchet MS"/>
      <w:sz w:val="20"/>
      <w:szCs w:val="20"/>
    </w:rPr>
  </w:style>
  <w:style w:type="character" w:customStyle="1" w:styleId="65">
    <w:name w:val="style1571"/>
    <w:basedOn w:val="11"/>
    <w:qFormat/>
    <w:uiPriority w:val="0"/>
    <w:rPr>
      <w:rFonts w:hint="default" w:ascii="Trebuchet MS" w:hAnsi="Trebuchet MS"/>
      <w:i/>
      <w:iCs/>
      <w:sz w:val="20"/>
      <w:szCs w:val="20"/>
    </w:rPr>
  </w:style>
  <w:style w:type="character" w:customStyle="1" w:styleId="66">
    <w:name w:val="style1541"/>
    <w:basedOn w:val="11"/>
    <w:qFormat/>
    <w:uiPriority w:val="0"/>
    <w:rPr>
      <w:rFonts w:hint="default" w:ascii="Trebuchet MS" w:hAnsi="Trebuchet MS"/>
    </w:rPr>
  </w:style>
  <w:style w:type="character" w:customStyle="1" w:styleId="67">
    <w:name w:val="style91"/>
    <w:basedOn w:val="11"/>
    <w:qFormat/>
    <w:uiPriority w:val="0"/>
    <w:rPr>
      <w:sz w:val="20"/>
      <w:szCs w:val="20"/>
    </w:rPr>
  </w:style>
  <w:style w:type="character" w:customStyle="1" w:styleId="68">
    <w:name w:val="style1751"/>
    <w:basedOn w:val="11"/>
    <w:qFormat/>
    <w:uiPriority w:val="0"/>
    <w:rPr>
      <w:color w:val="000053"/>
    </w:rPr>
  </w:style>
  <w:style w:type="character" w:customStyle="1" w:styleId="69">
    <w:name w:val="style1731"/>
    <w:basedOn w:val="11"/>
    <w:qFormat/>
    <w:uiPriority w:val="0"/>
    <w:rPr>
      <w:i/>
      <w:iCs/>
      <w:sz w:val="20"/>
      <w:szCs w:val="20"/>
    </w:rPr>
  </w:style>
  <w:style w:type="paragraph" w:customStyle="1" w:styleId="70">
    <w:name w:val="Body"/>
    <w:basedOn w:val="1"/>
    <w:qFormat/>
    <w:uiPriority w:val="0"/>
    <w:pPr>
      <w:spacing w:before="120" w:after="0" w:line="24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1">
    <w:name w:val="Footnote Text Char"/>
    <w:basedOn w:val="11"/>
    <w:link w:val="24"/>
    <w:qFormat/>
    <w:uiPriority w:val="99"/>
    <w:rPr>
      <w:sz w:val="24"/>
      <w:szCs w:val="24"/>
    </w:rPr>
  </w:style>
  <w:style w:type="paragraph" w:customStyle="1" w:styleId="72">
    <w:name w:val="iC_Heading2"/>
    <w:qFormat/>
    <w:uiPriority w:val="0"/>
    <w:pPr>
      <w:keepNext/>
      <w:spacing w:before="120" w:after="120" w:line="240" w:lineRule="auto"/>
      <w:outlineLvl w:val="0"/>
    </w:pPr>
    <w:rPr>
      <w:rFonts w:ascii="Arial" w:hAnsi="Arial" w:eastAsia="ヒラギノ角ゴ Pro W3" w:cs="Times New Roman"/>
      <w:b/>
      <w:color w:val="000000"/>
      <w:lang w:val="en-US" w:eastAsia="en-US" w:bidi="ar-SA"/>
    </w:rPr>
  </w:style>
  <w:style w:type="paragraph" w:customStyle="1" w:styleId="73">
    <w:name w:val="iC_Body"/>
    <w:qFormat/>
    <w:uiPriority w:val="0"/>
    <w:pPr>
      <w:widowControl w:val="0"/>
      <w:spacing w:before="120" w:after="12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4">
    <w:name w:val="iC_Bullet1"/>
    <w:qFormat/>
    <w:uiPriority w:val="0"/>
    <w:pPr>
      <w:widowControl w:val="0"/>
      <w:spacing w:before="120" w:after="12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5">
    <w:name w:val="iC_Bullet2"/>
    <w:qFormat/>
    <w:uiPriority w:val="0"/>
    <w:pPr>
      <w:spacing w:before="40" w:after="80" w:line="240" w:lineRule="auto"/>
    </w:pPr>
    <w:rPr>
      <w:rFonts w:ascii="Arial" w:hAnsi="Arial" w:eastAsia="ヒラギノ角ゴ Pro W3" w:cs="Times New Roman"/>
      <w:color w:val="000000"/>
      <w:lang w:val="en-US" w:eastAsia="en-US" w:bidi="ar-SA"/>
    </w:rPr>
  </w:style>
  <w:style w:type="paragraph" w:customStyle="1" w:styleId="76">
    <w:name w:val="Heading 11"/>
    <w:next w:val="1"/>
    <w:qFormat/>
    <w:uiPriority w:val="0"/>
    <w:pPr>
      <w:keepNext/>
      <w:keepLines/>
      <w:spacing w:before="480" w:after="0" w:line="276" w:lineRule="auto"/>
      <w:outlineLvl w:val="0"/>
    </w:pPr>
    <w:rPr>
      <w:rFonts w:ascii="Lucida Grande" w:hAnsi="Lucida Grande" w:eastAsia="ヒラギノ角ゴ Pro W3" w:cs="Times New Roman"/>
      <w:b/>
      <w:color w:val="27497F"/>
      <w:sz w:val="28"/>
      <w:lang w:val="en-US" w:eastAsia="en-US" w:bidi="ar-SA"/>
    </w:rPr>
  </w:style>
  <w:style w:type="paragraph" w:customStyle="1" w:styleId="77">
    <w:name w:val="Bullet1"/>
    <w:qFormat/>
    <w:uiPriority w:val="0"/>
    <w:pPr>
      <w:spacing w:before="100" w:after="100" w:line="240" w:lineRule="auto"/>
    </w:pPr>
    <w:rPr>
      <w:rFonts w:ascii="Lucida Grande" w:hAnsi="Lucida Grande" w:eastAsia="ヒラギノ角ゴ Pro W3" w:cs="Times New Roman"/>
      <w:color w:val="000000"/>
      <w:sz w:val="22"/>
      <w:lang w:val="en-US" w:eastAsia="en-US" w:bidi="ar-SA"/>
    </w:rPr>
  </w:style>
  <w:style w:type="paragraph" w:customStyle="1" w:styleId="78">
    <w:name w:val="Bullet2"/>
    <w:qFormat/>
    <w:uiPriority w:val="0"/>
    <w:pPr>
      <w:tabs>
        <w:tab w:val="left" w:pos="1080"/>
      </w:tabs>
      <w:spacing w:before="100" w:after="100" w:line="240" w:lineRule="auto"/>
    </w:pPr>
    <w:rPr>
      <w:rFonts w:ascii="Lucida Grande" w:hAnsi="Lucida Grande" w:eastAsia="ヒラギノ角ゴ Pro W3" w:cs="Times New Roman"/>
      <w:color w:val="000000"/>
      <w:sz w:val="22"/>
      <w:lang w:val="en-US" w:eastAsia="en-US" w:bidi="ar-SA"/>
    </w:rPr>
  </w:style>
  <w:style w:type="paragraph" w:customStyle="1" w:styleId="79">
    <w:name w:val="Heading 31"/>
    <w:next w:val="1"/>
    <w:qFormat/>
    <w:uiPriority w:val="0"/>
    <w:pPr>
      <w:keepNext/>
      <w:keepLines/>
      <w:spacing w:before="200" w:after="0" w:line="276" w:lineRule="auto"/>
      <w:outlineLvl w:val="2"/>
    </w:pPr>
    <w:rPr>
      <w:rFonts w:ascii="Lucida Grande" w:hAnsi="Lucida Grande" w:eastAsia="ヒラギノ角ゴ Pro W3" w:cs="Times New Roman"/>
      <w:b/>
      <w:color w:val="3C69B1"/>
      <w:sz w:val="22"/>
      <w:lang w:val="en-US" w:eastAsia="en-US" w:bidi="ar-SA"/>
    </w:rPr>
  </w:style>
  <w:style w:type="paragraph" w:customStyle="1" w:styleId="80">
    <w:name w:val="Heading 21"/>
    <w:next w:val="1"/>
    <w:qFormat/>
    <w:uiPriority w:val="0"/>
    <w:pPr>
      <w:keepNext/>
      <w:keepLines/>
      <w:spacing w:before="200" w:after="0" w:line="276" w:lineRule="auto"/>
      <w:outlineLvl w:val="1"/>
    </w:pPr>
    <w:rPr>
      <w:rFonts w:ascii="Lucida Grande" w:hAnsi="Lucida Grande" w:eastAsia="ヒラギノ角ゴ Pro W3" w:cs="Times New Roman"/>
      <w:b/>
      <w:color w:val="3C69B1"/>
      <w:sz w:val="26"/>
      <w:lang w:val="en-US" w:eastAsia="en-US" w:bidi="ar-SA"/>
    </w:rPr>
  </w:style>
  <w:style w:type="paragraph" w:customStyle="1" w:styleId="81">
    <w:name w:val="iC_H3"/>
    <w:basedOn w:val="4"/>
    <w:qFormat/>
    <w:uiPriority w:val="0"/>
    <w:pPr>
      <w:spacing w:before="120" w:after="120"/>
      <w:ind w:left="0" w:firstLine="0"/>
    </w:pPr>
    <w:rPr>
      <w:rFonts w:ascii="Arial Black" w:hAnsi="Arial Black"/>
      <w:color w:val="808080" w:themeColor="background1" w:themeShade="80"/>
      <w:sz w:val="20"/>
      <w:szCs w:val="20"/>
    </w:rPr>
  </w:style>
  <w:style w:type="paragraph" w:customStyle="1" w:styleId="82">
    <w:name w:val="Body A"/>
    <w:qFormat/>
    <w:uiPriority w:val="0"/>
    <w:pPr>
      <w:spacing w:before="120" w:after="0" w:line="240" w:lineRule="auto"/>
      <w:jc w:val="both"/>
    </w:pPr>
    <w:rPr>
      <w:rFonts w:ascii="Times New Roman" w:hAnsi="Times New Roman" w:eastAsia="ヒラギノ角ゴ Pro W3" w:cs="Times New Roman"/>
      <w:color w:val="000000"/>
      <w:sz w:val="24"/>
      <w:lang w:val="en-US" w:eastAsia="en-US" w:bidi="ar-SA"/>
    </w:rPr>
  </w:style>
  <w:style w:type="paragraph" w:customStyle="1" w:styleId="83">
    <w:name w:val="Body B"/>
    <w:qFormat/>
    <w:uiPriority w:val="0"/>
    <w:pPr>
      <w:spacing w:before="120" w:after="0" w:line="240" w:lineRule="auto"/>
      <w:jc w:val="both"/>
    </w:pPr>
    <w:rPr>
      <w:rFonts w:ascii="Times New Roman" w:hAnsi="Times New Roman" w:eastAsia="ヒラギノ角ゴ Pro W3" w:cs="Times New Roman"/>
      <w:color w:val="000000"/>
      <w:sz w:val="24"/>
      <w:lang w:val="en-US" w:eastAsia="en-US" w:bidi="ar-SA"/>
    </w:rPr>
  </w:style>
  <w:style w:type="character" w:customStyle="1" w:styleId="84">
    <w:name w:val="Comment Subject Char"/>
    <w:basedOn w:val="63"/>
    <w:link w:val="23"/>
    <w:semiHidden/>
    <w:qFormat/>
    <w:uiPriority w:val="99"/>
    <w:rPr>
      <w:rFonts w:eastAsiaTheme="minorHAnsi"/>
      <w:b/>
      <w:bCs/>
      <w:sz w:val="20"/>
      <w:szCs w:val="20"/>
    </w:rPr>
  </w:style>
  <w:style w:type="paragraph" w:customStyle="1" w:styleId="85">
    <w:name w:val="List Paragraph2"/>
    <w:basedOn w:val="1"/>
    <w:unhideWhenUsed/>
    <w:uiPriority w:val="99"/>
    <w:pPr>
      <w:ind w:left="720"/>
      <w:contextualSpacing/>
    </w:pPr>
  </w:style>
  <w:style w:type="character" w:customStyle="1" w:styleId="86">
    <w:name w:val="Unresolved Mention1"/>
    <w:basedOn w:val="11"/>
    <w:unhideWhenUsed/>
    <w:uiPriority w:val="99"/>
    <w:rPr>
      <w:color w:val="605E5C"/>
      <w:shd w:val="clear" w:color="auto" w:fill="E1DFDD"/>
    </w:rPr>
  </w:style>
  <w:style w:type="character" w:customStyle="1" w:styleId="87">
    <w:name w:val="apple-converted-space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inaa\Library\Containers\com.kingsoft.wpsoffice.mac.global\Data\C:\Program%20Files%20(x86)\Microsoft%20Office\Templates\1033\Essential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E38855077AA4CAC7B209BC5EA281D" ma:contentTypeVersion="8" ma:contentTypeDescription="Create a new document." ma:contentTypeScope="" ma:versionID="8601e5b6d708c8af1a46a415af2e1a85">
  <xsd:schema xmlns:xsd="http://www.w3.org/2001/XMLSchema" xmlns:xs="http://www.w3.org/2001/XMLSchema" xmlns:p="http://schemas.microsoft.com/office/2006/metadata/properties" xmlns:ns2="4099853a-4a80-4ebe-b087-b5b17ab40f61" targetNamespace="http://schemas.microsoft.com/office/2006/metadata/properties" ma:root="true" ma:fieldsID="d0a8afb4d1c828cd84105651c8bba30e" ns2:_="">
    <xsd:import namespace="4099853a-4a80-4ebe-b087-b5b17ab40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9853a-4a80-4ebe-b087-b5b17ab40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5BA2-E031-4206-985F-F99FB1A23CB7}">
  <ds:schemaRefs/>
</ds:datastoreItem>
</file>

<file path=customXml/itemProps2.xml><?xml version="1.0" encoding="utf-8"?>
<ds:datastoreItem xmlns:ds="http://schemas.openxmlformats.org/officeDocument/2006/customXml" ds:itemID="{B4CB8434-1C4F-4E4B-8E3F-227AB369FEB0}">
  <ds:schemaRefs/>
</ds:datastoreItem>
</file>

<file path=customXml/itemProps3.xml><?xml version="1.0" encoding="utf-8"?>
<ds:datastoreItem xmlns:ds="http://schemas.openxmlformats.org/officeDocument/2006/customXml" ds:itemID="{C7D79532-60B3-4502-B073-28245CC6B2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Office\Templates\1033\EssentialReport.dotx</Template>
  <Company>iCarnegie</Company>
  <Pages>4</Pages>
  <Words>135</Words>
  <Characters>775</Characters>
  <Lines>6</Lines>
  <Paragraphs>1</Paragraphs>
  <TotalTime>10</TotalTime>
  <ScaleCrop>false</ScaleCrop>
  <LinksUpToDate>false</LinksUpToDate>
  <CharactersWithSpaces>909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2024-11-15T11:36:00Z</dcterms:created>
  <dc:creator>madinaa</dc:creator>
  <cp:lastModifiedBy>Дмитрий Ведерни�</cp:lastModifiedBy>
  <cp:lastPrinted>2011-12-10T06:14:00Z</cp:lastPrinted>
  <dcterms:modified xsi:type="dcterms:W3CDTF">2025-11-04T15:28:46Z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ContentTypeId">
    <vt:lpwstr>0x010100155E38855077AA4CAC7B209BC5EA281D</vt:lpwstr>
  </property>
  <property fmtid="{D5CDD505-2E9C-101B-9397-08002B2CF9AE}" pid="4" name="ICV">
    <vt:lpwstr>7C6ED824A4C74B31862452449F9D0311_12</vt:lpwstr>
  </property>
</Properties>
</file>