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2187BF">
      <w:pPr>
        <w:jc w:val="right"/>
        <w:rPr>
          <w:rFonts w:hint="default" w:ascii="Times New Roman" w:hAnsi="Times New Roman"/>
          <w:sz w:val="24"/>
          <w:szCs w:val="24"/>
          <w:lang w:val="ru-RU"/>
        </w:rPr>
      </w:pPr>
      <w:r>
        <w:rPr>
          <w:rFonts w:hint="default" w:ascii="Times New Roman" w:hAnsi="Times New Roman"/>
          <w:sz w:val="24"/>
          <w:szCs w:val="24"/>
          <w:lang w:val="ru-RU"/>
        </w:rPr>
        <w:t>Отчёт по предмету «Проектирование информационных систем»</w:t>
      </w:r>
    </w:p>
    <w:p w14:paraId="532137B3">
      <w:pPr>
        <w:jc w:val="right"/>
        <w:rPr>
          <w:rFonts w:hint="default" w:ascii="Times New Roman" w:hAnsi="Times New Roman"/>
          <w:sz w:val="24"/>
          <w:szCs w:val="24"/>
          <w:lang w:val="ru-RU"/>
        </w:rPr>
      </w:pPr>
      <w:r>
        <w:rPr>
          <w:rFonts w:hint="default" w:ascii="Times New Roman" w:hAnsi="Times New Roman"/>
          <w:sz w:val="24"/>
          <w:szCs w:val="24"/>
          <w:lang w:val="ru-RU"/>
        </w:rPr>
        <w:t>Курганкин Роман ИС 252 (2), Ведерников Дмитрий ИС 252 (3)</w:t>
      </w:r>
    </w:p>
    <w:p w14:paraId="1D6FDC50">
      <w:pPr>
        <w:jc w:val="right"/>
        <w:rPr>
          <w:rFonts w:hint="default" w:ascii="Times New Roman" w:hAnsi="Times New Roman"/>
          <w:sz w:val="24"/>
          <w:szCs w:val="24"/>
          <w:lang w:val="ru-RU"/>
        </w:rPr>
      </w:pPr>
      <w:r>
        <w:rPr>
          <w:rFonts w:hint="default" w:ascii="Times New Roman" w:hAnsi="Times New Roman"/>
          <w:sz w:val="24"/>
          <w:szCs w:val="24"/>
          <w:lang w:val="ru-RU"/>
        </w:rPr>
        <w:t>Тема «Интернет магазин продажи игр на носителях»</w:t>
      </w:r>
    </w:p>
    <w:p w14:paraId="77E44F73">
      <w:pPr>
        <w:jc w:val="right"/>
        <w:rPr>
          <w:rFonts w:hint="default" w:ascii="Times New Roman" w:hAnsi="Times New Roman"/>
          <w:sz w:val="24"/>
          <w:szCs w:val="24"/>
          <w:lang w:val="ru-RU"/>
        </w:rPr>
      </w:pPr>
      <w:r>
        <w:rPr>
          <w:rFonts w:hint="default" w:ascii="Times New Roman" w:hAnsi="Times New Roman"/>
          <w:sz w:val="24"/>
          <w:szCs w:val="24"/>
          <w:lang w:val="ru-RU"/>
        </w:rPr>
        <w:t>ПРАКТИЧЕСКАЯ РАБОТА №7. АРХИТЕКТУРА ИС</w:t>
      </w:r>
    </w:p>
    <w:p w14:paraId="3A12C3B4">
      <w:pPr>
        <w:jc w:val="left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5 Задание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br w:type="textWrapping"/>
      </w:r>
    </w:p>
    <w:p w14:paraId="56DE21AB">
      <w:pP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  <w:t>Построить ER-модель предметной области.</w:t>
      </w:r>
    </w:p>
    <w:p w14:paraId="5D7AFB07">
      <w:pP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</w:pPr>
      <w:bookmarkStart w:id="0" w:name="_GoBack"/>
      <w:bookmarkEnd w:id="0"/>
    </w:p>
    <w:p w14:paraId="0B992EBA">
      <w:pP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  <w:t>Определить сущности, атрибуты, связи.</w:t>
      </w:r>
    </w:p>
    <w:p w14:paraId="4A2F3DAB">
      <w:pP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</w:pPr>
    </w:p>
    <w:p w14:paraId="2FDE9936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  <w:t>Провести нормализацию до 3НФ.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br w:type="textWrapping"/>
      </w:r>
      <w:r>
        <w:rPr>
          <w:rFonts w:hint="default"/>
          <w:lang w:val="ru-RU"/>
        </w:rPr>
        <w:br w:type="textWrapping"/>
      </w:r>
      <w:r>
        <w:rPr>
          <w:rFonts w:hint="default"/>
          <w:lang w:val="ru-RU"/>
        </w:rPr>
        <w:br w:type="textWrapping"/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6058535" cy="3000375"/>
            <wp:effectExtent l="0" t="0" r="12065" b="9525"/>
            <wp:docPr id="1" name="Изображение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058535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rPr>
          <w:rFonts w:ascii="SimSun" w:hAnsi="SimSun" w:eastAsia="SimSun" w:cs="SimSun"/>
          <w:b/>
          <w:bCs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  <w:t>Определить сущности, атрибуты, связи.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br w:type="textWrapping"/>
      </w:r>
    </w:p>
    <w:tbl>
      <w:tblPr>
        <w:tblW w:w="9539" w:type="dxa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90"/>
        <w:gridCol w:w="8049"/>
      </w:tblGrid>
      <w:tr w14:paraId="4D0173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27" w:hRule="atLeast"/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5BAC47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Сущность</w:t>
            </w:r>
          </w:p>
        </w:tc>
        <w:tc>
          <w:tcPr>
            <w:tcW w:w="0" w:type="auto"/>
            <w:shd w:val="clear"/>
            <w:vAlign w:val="center"/>
          </w:tcPr>
          <w:p w14:paraId="7AC2888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Основные атрибуты</w:t>
            </w:r>
          </w:p>
        </w:tc>
      </w:tr>
      <w:tr w14:paraId="47607D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3" w:hRule="atLeast"/>
          <w:tblCellSpacing w:w="15" w:type="dxa"/>
        </w:trPr>
        <w:tc>
          <w:tcPr>
            <w:tcW w:w="0" w:type="auto"/>
            <w:shd w:val="clear"/>
            <w:vAlign w:val="center"/>
          </w:tcPr>
          <w:p w14:paraId="306E54C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Users</w:t>
            </w:r>
          </w:p>
        </w:tc>
        <w:tc>
          <w:tcPr>
            <w:tcW w:w="0" w:type="auto"/>
            <w:shd w:val="clear"/>
            <w:vAlign w:val="center"/>
          </w:tcPr>
          <w:p w14:paraId="586E72C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id, name, email, phone_number, address, password, role</w:t>
            </w:r>
          </w:p>
        </w:tc>
      </w:tr>
      <w:tr w14:paraId="4F7B9B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3" w:hRule="atLeast"/>
          <w:tblCellSpacing w:w="15" w:type="dxa"/>
        </w:trPr>
        <w:tc>
          <w:tcPr>
            <w:tcW w:w="0" w:type="auto"/>
            <w:shd w:val="clear"/>
            <w:vAlign w:val="center"/>
          </w:tcPr>
          <w:p w14:paraId="75E7106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Products</w:t>
            </w:r>
          </w:p>
        </w:tc>
        <w:tc>
          <w:tcPr>
            <w:tcW w:w="0" w:type="auto"/>
            <w:shd w:val="clear"/>
            <w:vAlign w:val="center"/>
          </w:tcPr>
          <w:p w14:paraId="2DBD2ED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id, name, description, price, stock, image, category_id, brand_id</w:t>
            </w:r>
          </w:p>
        </w:tc>
      </w:tr>
      <w:tr w14:paraId="4C5C57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3" w:hRule="atLeast"/>
          <w:tblCellSpacing w:w="15" w:type="dxa"/>
        </w:trPr>
        <w:tc>
          <w:tcPr>
            <w:tcW w:w="0" w:type="auto"/>
            <w:shd w:val="clear"/>
            <w:vAlign w:val="center"/>
          </w:tcPr>
          <w:p w14:paraId="2C35209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Categories</w:t>
            </w:r>
          </w:p>
        </w:tc>
        <w:tc>
          <w:tcPr>
            <w:tcW w:w="0" w:type="auto"/>
            <w:shd w:val="clear"/>
            <w:vAlign w:val="center"/>
          </w:tcPr>
          <w:p w14:paraId="3928111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id, name</w:t>
            </w:r>
          </w:p>
        </w:tc>
      </w:tr>
      <w:tr w14:paraId="31A007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3" w:hRule="atLeast"/>
          <w:tblCellSpacing w:w="15" w:type="dxa"/>
        </w:trPr>
        <w:tc>
          <w:tcPr>
            <w:tcW w:w="0" w:type="auto"/>
            <w:shd w:val="clear"/>
            <w:vAlign w:val="center"/>
          </w:tcPr>
          <w:p w14:paraId="71E9B33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Brands</w:t>
            </w:r>
          </w:p>
        </w:tc>
        <w:tc>
          <w:tcPr>
            <w:tcW w:w="0" w:type="auto"/>
            <w:shd w:val="clear"/>
            <w:vAlign w:val="center"/>
          </w:tcPr>
          <w:p w14:paraId="1C08EF1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id, name, country</w:t>
            </w:r>
          </w:p>
        </w:tc>
      </w:tr>
      <w:tr w14:paraId="4DDFD4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71" w:hRule="atLeast"/>
          <w:tblCellSpacing w:w="15" w:type="dxa"/>
        </w:trPr>
        <w:tc>
          <w:tcPr>
            <w:tcW w:w="0" w:type="auto"/>
            <w:shd w:val="clear"/>
            <w:vAlign w:val="center"/>
          </w:tcPr>
          <w:p w14:paraId="53BD50E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Orders</w:t>
            </w:r>
          </w:p>
        </w:tc>
        <w:tc>
          <w:tcPr>
            <w:tcW w:w="0" w:type="auto"/>
            <w:shd w:val="clear"/>
            <w:vAlign w:val="center"/>
          </w:tcPr>
          <w:p w14:paraId="3D1029D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id, user_id, order_date, total_amount, status, shipping_address, contact_phone</w:t>
            </w:r>
          </w:p>
        </w:tc>
      </w:tr>
      <w:tr w14:paraId="293E7D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3" w:hRule="atLeast"/>
          <w:tblCellSpacing w:w="15" w:type="dxa"/>
        </w:trPr>
        <w:tc>
          <w:tcPr>
            <w:tcW w:w="0" w:type="auto"/>
            <w:shd w:val="clear"/>
            <w:vAlign w:val="center"/>
          </w:tcPr>
          <w:p w14:paraId="175DBC7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Order_Items</w:t>
            </w:r>
          </w:p>
        </w:tc>
        <w:tc>
          <w:tcPr>
            <w:tcW w:w="0" w:type="auto"/>
            <w:shd w:val="clear"/>
            <w:vAlign w:val="center"/>
          </w:tcPr>
          <w:p w14:paraId="7DCFE72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id, order_id, product_id, product_name, product_price, quantity</w:t>
            </w:r>
          </w:p>
        </w:tc>
      </w:tr>
      <w:tr w14:paraId="0AD3C7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3" w:hRule="atLeast"/>
          <w:tblCellSpacing w:w="15" w:type="dxa"/>
        </w:trPr>
        <w:tc>
          <w:tcPr>
            <w:tcW w:w="0" w:type="auto"/>
            <w:shd w:val="clear"/>
            <w:vAlign w:val="center"/>
          </w:tcPr>
          <w:p w14:paraId="5F1C9EB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Payments</w:t>
            </w:r>
          </w:p>
        </w:tc>
        <w:tc>
          <w:tcPr>
            <w:tcW w:w="0" w:type="auto"/>
            <w:shd w:val="clear"/>
            <w:vAlign w:val="center"/>
          </w:tcPr>
          <w:p w14:paraId="4C9D1F8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id, order_id, payment_method, amount, status, created_at</w:t>
            </w:r>
          </w:p>
        </w:tc>
      </w:tr>
      <w:tr w14:paraId="2F6E18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3" w:hRule="atLeast"/>
          <w:tblCellSpacing w:w="15" w:type="dxa"/>
        </w:trPr>
        <w:tc>
          <w:tcPr>
            <w:tcW w:w="0" w:type="auto"/>
            <w:shd w:val="clear"/>
            <w:vAlign w:val="center"/>
          </w:tcPr>
          <w:p w14:paraId="3869C2A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Cart</w:t>
            </w:r>
          </w:p>
        </w:tc>
        <w:tc>
          <w:tcPr>
            <w:tcW w:w="0" w:type="auto"/>
            <w:shd w:val="clear"/>
            <w:vAlign w:val="center"/>
          </w:tcPr>
          <w:p w14:paraId="4017957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id, user_id, product_id, quantity, added_at</w:t>
            </w:r>
          </w:p>
        </w:tc>
      </w:tr>
      <w:tr w14:paraId="047F87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3" w:hRule="atLeast"/>
          <w:tblCellSpacing w:w="15" w:type="dxa"/>
        </w:trPr>
        <w:tc>
          <w:tcPr>
            <w:tcW w:w="0" w:type="auto"/>
            <w:shd w:val="clear"/>
            <w:vAlign w:val="center"/>
          </w:tcPr>
          <w:p w14:paraId="7A20B6D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Wishlist</w:t>
            </w:r>
          </w:p>
        </w:tc>
        <w:tc>
          <w:tcPr>
            <w:tcW w:w="0" w:type="auto"/>
            <w:shd w:val="clear"/>
            <w:vAlign w:val="center"/>
          </w:tcPr>
          <w:p w14:paraId="121D104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id, user_id, product_id, added_at</w:t>
            </w:r>
          </w:p>
        </w:tc>
      </w:tr>
      <w:tr w14:paraId="7E4E38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27" w:hRule="atLeast"/>
          <w:tblCellSpacing w:w="15" w:type="dxa"/>
        </w:trPr>
        <w:tc>
          <w:tcPr>
            <w:tcW w:w="0" w:type="auto"/>
            <w:shd w:val="clear"/>
            <w:vAlign w:val="center"/>
          </w:tcPr>
          <w:p w14:paraId="4A0AF0A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Reviews</w:t>
            </w:r>
          </w:p>
        </w:tc>
        <w:tc>
          <w:tcPr>
            <w:tcW w:w="0" w:type="auto"/>
            <w:shd w:val="clear"/>
            <w:vAlign w:val="center"/>
          </w:tcPr>
          <w:p w14:paraId="02EFAB8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id, product_id, user_id, rating, comment, created_at, status</w:t>
            </w:r>
          </w:p>
        </w:tc>
      </w:tr>
    </w:tbl>
    <w:p w14:paraId="578D2B33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br w:type="textWrapping"/>
      </w:r>
    </w:p>
    <w:p w14:paraId="69ADDAFE">
      <w:pPr>
        <w:keepNext w:val="0"/>
        <w:keepLines w:val="0"/>
        <w:widowControl/>
        <w:suppressLineNumbers w:val="0"/>
        <w:jc w:val="both"/>
      </w:pPr>
    </w:p>
    <w:p w14:paraId="31A746BB">
      <w:pPr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0393E73F">
      <w:pPr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7652E1A3">
      <w:pP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  <w:t>Провести нормализацию до 3НФ.</w:t>
      </w:r>
    </w:p>
    <w:p w14:paraId="345E202A">
      <w:pPr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225E733D">
      <w:pPr>
        <w:rPr>
          <w:rFonts w:hint="default" w:ascii="Times New Roman" w:hAnsi="Times New Roman"/>
          <w:sz w:val="24"/>
          <w:szCs w:val="24"/>
          <w:lang w:val="ru-RU"/>
        </w:rPr>
      </w:pPr>
      <w:r>
        <w:rPr>
          <w:rFonts w:hint="default" w:ascii="Times New Roman" w:hAnsi="Times New Roman"/>
          <w:sz w:val="24"/>
          <w:szCs w:val="24"/>
          <w:lang w:val="ru-RU"/>
        </w:rPr>
        <w:t>1. Первая нормальная форма (1НФ)</w:t>
      </w:r>
    </w:p>
    <w:p w14:paraId="51519E38">
      <w:pPr>
        <w:rPr>
          <w:rFonts w:hint="default" w:ascii="Times New Roman" w:hAnsi="Times New Roman"/>
          <w:sz w:val="24"/>
          <w:szCs w:val="24"/>
          <w:lang w:val="ru-RU"/>
        </w:rPr>
      </w:pPr>
      <w:r>
        <w:rPr>
          <w:rFonts w:hint="default" w:ascii="Times New Roman" w:hAnsi="Times New Roman"/>
          <w:sz w:val="24"/>
          <w:szCs w:val="24"/>
          <w:lang w:val="ru-RU"/>
        </w:rPr>
        <w:t>Все поля атомарные (нет повторяющихся групп).</w:t>
      </w:r>
    </w:p>
    <w:p w14:paraId="5C3AB833">
      <w:pPr>
        <w:rPr>
          <w:rFonts w:hint="default" w:ascii="Times New Roman" w:hAnsi="Times New Roman"/>
          <w:sz w:val="24"/>
          <w:szCs w:val="24"/>
          <w:lang w:val="ru-RU"/>
        </w:rPr>
      </w:pPr>
      <w:r>
        <w:rPr>
          <w:rFonts w:hint="default" w:ascii="Times New Roman" w:hAnsi="Times New Roman"/>
          <w:sz w:val="24"/>
          <w:szCs w:val="24"/>
          <w:lang w:val="ru-RU"/>
        </w:rPr>
        <w:t>Пример: в products каждая строка описывает один товар.</w:t>
      </w:r>
    </w:p>
    <w:p w14:paraId="136734E7">
      <w:pPr>
        <w:rPr>
          <w:rFonts w:hint="default" w:ascii="Times New Roman" w:hAnsi="Times New Roman"/>
          <w:sz w:val="24"/>
          <w:szCs w:val="24"/>
          <w:lang w:val="ru-RU"/>
        </w:rPr>
      </w:pPr>
    </w:p>
    <w:p w14:paraId="15015BD0">
      <w:pPr>
        <w:rPr>
          <w:rFonts w:hint="default" w:ascii="Times New Roman" w:hAnsi="Times New Roman"/>
          <w:sz w:val="24"/>
          <w:szCs w:val="24"/>
          <w:lang w:val="ru-RU"/>
        </w:rPr>
      </w:pPr>
      <w:r>
        <w:rPr>
          <w:rFonts w:hint="default" w:ascii="Times New Roman" w:hAnsi="Times New Roman"/>
          <w:sz w:val="24"/>
          <w:szCs w:val="24"/>
          <w:lang w:val="ru-RU"/>
        </w:rPr>
        <w:t>2. Вторая нормальная форма (2НФ)</w:t>
      </w:r>
    </w:p>
    <w:p w14:paraId="65EDA5BC">
      <w:pPr>
        <w:rPr>
          <w:rFonts w:hint="default" w:ascii="Times New Roman" w:hAnsi="Times New Roman"/>
          <w:sz w:val="24"/>
          <w:szCs w:val="24"/>
          <w:lang w:val="ru-RU"/>
        </w:rPr>
      </w:pPr>
      <w:r>
        <w:rPr>
          <w:rFonts w:hint="default" w:ascii="Times New Roman" w:hAnsi="Times New Roman"/>
          <w:sz w:val="24"/>
          <w:szCs w:val="24"/>
          <w:lang w:val="ru-RU"/>
        </w:rPr>
        <w:t>Все неключевые поля зависят от первичного ключа.</w:t>
      </w:r>
    </w:p>
    <w:p w14:paraId="2729A82E">
      <w:pPr>
        <w:rPr>
          <w:rFonts w:hint="default" w:ascii="Times New Roman" w:hAnsi="Times New Roman"/>
          <w:sz w:val="24"/>
          <w:szCs w:val="24"/>
          <w:lang w:val="ru-RU"/>
        </w:rPr>
      </w:pPr>
      <w:r>
        <w:rPr>
          <w:rFonts w:hint="default" w:ascii="Times New Roman" w:hAnsi="Times New Roman"/>
          <w:sz w:val="24"/>
          <w:szCs w:val="24"/>
          <w:lang w:val="ru-RU"/>
        </w:rPr>
        <w:t>Пример: в order_items поле quantity зависит от (order_id, product_id).</w:t>
      </w:r>
    </w:p>
    <w:p w14:paraId="6664AEE2">
      <w:pPr>
        <w:rPr>
          <w:rFonts w:hint="default" w:ascii="Times New Roman" w:hAnsi="Times New Roman"/>
          <w:sz w:val="24"/>
          <w:szCs w:val="24"/>
          <w:lang w:val="ru-RU"/>
        </w:rPr>
      </w:pPr>
    </w:p>
    <w:p w14:paraId="5D451244">
      <w:pPr>
        <w:numPr>
          <w:ilvl w:val="0"/>
          <w:numId w:val="1"/>
        </w:numPr>
        <w:rPr>
          <w:rFonts w:hint="default" w:ascii="Times New Roman" w:hAnsi="Times New Roman"/>
          <w:sz w:val="24"/>
          <w:szCs w:val="24"/>
          <w:lang w:val="ru-RU"/>
        </w:rPr>
      </w:pPr>
      <w:r>
        <w:rPr>
          <w:rFonts w:hint="default" w:ascii="Times New Roman" w:hAnsi="Times New Roman"/>
          <w:sz w:val="24"/>
          <w:szCs w:val="24"/>
          <w:lang w:val="ru-RU"/>
        </w:rPr>
        <w:t>Третья нормальная форма (3НФ)</w:t>
      </w:r>
    </w:p>
    <w:p w14:paraId="0FD20BA1">
      <w:pPr>
        <w:rPr>
          <w:rFonts w:hint="default" w:ascii="Times New Roman" w:hAnsi="Times New Roman"/>
          <w:sz w:val="24"/>
          <w:szCs w:val="24"/>
          <w:lang w:val="ru-RU"/>
        </w:rPr>
      </w:pPr>
      <w:r>
        <w:rPr>
          <w:rFonts w:hint="default" w:ascii="Times New Roman" w:hAnsi="Times New Roman"/>
          <w:sz w:val="24"/>
          <w:szCs w:val="24"/>
          <w:lang w:val="ru-RU"/>
        </w:rPr>
        <w:t>Нет транзитивных зависимостей.</w:t>
      </w:r>
    </w:p>
    <w:p w14:paraId="5AFB0F1F">
      <w:pPr>
        <w:rPr>
          <w:rFonts w:hint="default" w:ascii="Times New Roman" w:hAnsi="Times New Roman"/>
          <w:sz w:val="24"/>
          <w:szCs w:val="24"/>
          <w:lang w:val="ru-RU"/>
        </w:rPr>
      </w:pPr>
      <w:r>
        <w:rPr>
          <w:rFonts w:hint="default" w:ascii="Times New Roman" w:hAnsi="Times New Roman"/>
          <w:sz w:val="24"/>
          <w:szCs w:val="24"/>
          <w:lang w:val="ru-RU"/>
        </w:rPr>
        <w:t>Пример: category_name вынесено в отдельную таблицу categories, а brand_name — в brands.</w:t>
      </w:r>
    </w:p>
    <w:p w14:paraId="3FA4CA40">
      <w:pPr>
        <w:rPr>
          <w:rFonts w:hint="default"/>
          <w:lang w:val="ru-RU"/>
        </w:rPr>
      </w:pPr>
      <w:r>
        <w:rPr>
          <w:rFonts w:hint="default" w:ascii="Times New Roman" w:hAnsi="Times New Roman"/>
          <w:sz w:val="24"/>
          <w:szCs w:val="24"/>
          <w:lang w:val="ru-RU"/>
        </w:rPr>
        <w:t>Следовательно, данные не дублируются и изменения не вызывают аномалий.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itka Small Semibold">
    <w:panose1 w:val="00000000000000000000"/>
    <w:charset w:val="00"/>
    <w:family w:val="auto"/>
    <w:pitch w:val="default"/>
    <w:sig w:usb0="A00002EF" w:usb1="4000204B" w:usb2="00000000" w:usb3="00000000" w:csb0="2000019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D0B42E4"/>
    <w:multiLevelType w:val="singleLevel"/>
    <w:tmpl w:val="6D0B42E4"/>
    <w:lvl w:ilvl="0" w:tentative="0">
      <w:start w:val="3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54F7792"/>
    <w:rsid w:val="011A30DE"/>
    <w:rsid w:val="2CFB185B"/>
    <w:rsid w:val="32EE1754"/>
    <w:rsid w:val="3E1D4077"/>
    <w:rsid w:val="3F4A37E5"/>
    <w:rsid w:val="428242AC"/>
    <w:rsid w:val="64D150F6"/>
    <w:rsid w:val="654F7792"/>
    <w:rsid w:val="705B60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jc w:val="left"/>
    </w:pPr>
    <w:rPr>
      <w:rFonts w:asciiTheme="minorHAnsi" w:hAnsiTheme="minorHAnsi" w:eastAsiaTheme="minorEastAsia" w:cstheme="minorBidi"/>
      <w:kern w:val="0"/>
      <w:sz w:val="24"/>
      <w:szCs w:val="24"/>
      <w:lang w:val="en-US" w:eastAsia="zh-CN" w:bidi="ar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14</TotalTime>
  <ScaleCrop>false</ScaleCrop>
  <LinksUpToDate>false</LinksUpToDate>
  <CharactersWithSpaces>0</CharactersWithSpaces>
  <Application>WPS Office_12.2.0.22556_F1E327BC-269C-435d-A152-05C5408002CA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2025-10-13T11:10:00Z</dcterms:created>
  <dc:creator>Дмитрий Ведерни�</dc:creator>
  <cp:lastModifiedBy>Дмитрий Ведерни�</cp:lastModifiedBy>
  <dcterms:modified xsi:type="dcterms:W3CDTF">2025-10-13T11:25:57Z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1049-12.2.0.22556</vt:lpwstr>
  </property>
  <property fmtid="{D5CDD505-2E9C-101B-9397-08002B2CF9AE}" pid="3" name="ICV">
    <vt:lpwstr>BA94C8C00E1E43BDA0700740EDCCDF50_13</vt:lpwstr>
  </property>
</Properties>
</file>