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DC4B55" w:rsidP="00DC4B55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7FC7" w:rsidRDefault="00447FC7" w:rsidP="00ED50C4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 xml:space="preserve">Meili Dmitri </w:t>
                            </w:r>
                          </w:p>
                          <w:p w:rsidR="00447FC7" w:rsidRPr="00DC4B55" w:rsidRDefault="00447FC7" w:rsidP="00ED50C4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dmitri.meili 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47FC7" w:rsidRDefault="00447FC7" w:rsidP="00ED50C4">
                      <w:pPr>
                        <w:pStyle w:val="Help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 xml:space="preserve">Meili Dmitri </w:t>
                      </w:r>
                    </w:p>
                    <w:p w:rsidR="00447FC7" w:rsidRPr="00DC4B55" w:rsidRDefault="00447FC7" w:rsidP="00ED50C4">
                      <w:pPr>
                        <w:pStyle w:val="Help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dmitri.meili 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7FC7" w:rsidRDefault="00447FC7" w:rsidP="00ED50C4">
                            <w:pPr>
                              <w:pStyle w:val="Help"/>
                              <w:jc w:val="center"/>
                            </w:pPr>
                            <w:r>
                              <w:t>SI_CMI1A</w:t>
                            </w:r>
                          </w:p>
                          <w:p w:rsidR="00447FC7" w:rsidRDefault="00447FC7" w:rsidP="00ED50C4">
                            <w:pPr>
                              <w:pStyle w:val="Help"/>
                              <w:jc w:val="center"/>
                            </w:pPr>
                          </w:p>
                          <w:p w:rsidR="00447FC7" w:rsidRDefault="00447FC7" w:rsidP="00ED50C4">
                            <w:pPr>
                              <w:pStyle w:val="Help"/>
                              <w:jc w:val="center"/>
                            </w:pPr>
                            <w:r>
                              <w:t>15.03.2019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47FC7" w:rsidRDefault="00447FC7" w:rsidP="00ED50C4">
                      <w:pPr>
                        <w:pStyle w:val="Help"/>
                        <w:jc w:val="center"/>
                      </w:pPr>
                      <w:r>
                        <w:t>SI_CMI1A</w:t>
                      </w:r>
                    </w:p>
                    <w:p w:rsidR="00447FC7" w:rsidRDefault="00447FC7" w:rsidP="00ED50C4">
                      <w:pPr>
                        <w:pStyle w:val="Help"/>
                        <w:jc w:val="center"/>
                      </w:pPr>
                    </w:p>
                    <w:p w:rsidR="00447FC7" w:rsidRDefault="00447FC7" w:rsidP="00ED50C4">
                      <w:pPr>
                        <w:pStyle w:val="Help"/>
                        <w:jc w:val="center"/>
                      </w:pPr>
                      <w:r>
                        <w:t>15.03.2019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447F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447F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447F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447F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447FC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447F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447F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3F2A2B" w:rsidRPr="003F2A2B" w:rsidRDefault="003F2A2B" w:rsidP="003F2A2B">
      <w:r>
        <w:t>Le but de ce projet est de coder une bataille navale en C sur l’application Clion</w:t>
      </w:r>
      <w:r w:rsidR="00E61087">
        <w:t>(MA 20)</w:t>
      </w:r>
      <w:r>
        <w:t xml:space="preserve">Ainsi que d’apprendre comment </w:t>
      </w:r>
      <w:r w:rsidR="00E61087">
        <w:t>exécuter des mandats(ICT-431)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E61087" w:rsidRDefault="001B7271" w:rsidP="00E61087">
      <w:r>
        <w:t>Organisation générale du projet</w:t>
      </w:r>
      <w:r w:rsidR="00E61087">
        <w:t> :</w:t>
      </w:r>
    </w:p>
    <w:p w:rsidR="00E61087" w:rsidRDefault="00E61087" w:rsidP="00E61087">
      <w:r>
        <w:t xml:space="preserve">Meili, Dmitri, </w:t>
      </w:r>
      <w:hyperlink r:id="rId9" w:history="1">
        <w:r w:rsidRPr="00D6718C">
          <w:rPr>
            <w:rStyle w:val="Lienhypertexte"/>
          </w:rPr>
          <w:t>dmitri.meili@cpnv.ch</w:t>
        </w:r>
      </w:hyperlink>
      <w:r>
        <w:t>, 078 851 50 08</w:t>
      </w:r>
    </w:p>
    <w:p w:rsidR="00E61087" w:rsidRDefault="006E2C58" w:rsidP="00E61087">
      <w:r w:rsidRPr="00432F3D">
        <w:t xml:space="preserve">Responsable de projet : </w:t>
      </w:r>
      <w:r w:rsidR="00E61087">
        <w:t>XCL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447FC7" w:rsidRDefault="00447FC7" w:rsidP="00447FC7">
      <w:r>
        <w:t>Coder une bataille navale en C</w:t>
      </w:r>
    </w:p>
    <w:p w:rsidR="002B4B70" w:rsidRDefault="002B4B70" w:rsidP="00447FC7"/>
    <w:p w:rsidR="00987746" w:rsidRDefault="00987746" w:rsidP="00447FC7">
      <w:r>
        <w:t xml:space="preserve">Version 0.1 : </w:t>
      </w:r>
    </w:p>
    <w:p w:rsidR="00987746" w:rsidRDefault="00987746" w:rsidP="00447FC7">
      <w:r>
        <w:t>Pouvoir jouer avec une seule grille coder en brut et afficher l’aide</w:t>
      </w:r>
    </w:p>
    <w:p w:rsidR="00987746" w:rsidRDefault="00987746" w:rsidP="00447FC7">
      <w:r>
        <w:t>Version 1.0</w:t>
      </w:r>
    </w:p>
    <w:p w:rsidR="00987746" w:rsidRDefault="00987746" w:rsidP="00447FC7">
      <w:r>
        <w:t>Pouvoir s’authentifier et se logger</w:t>
      </w:r>
    </w:p>
    <w:p w:rsidR="00987746" w:rsidRDefault="00987746" w:rsidP="00447FC7">
      <w:r>
        <w:t>Pouvoir générer des grilles de jeu aléatoire</w:t>
      </w:r>
    </w:p>
    <w:p w:rsidR="00987746" w:rsidRPr="00447FC7" w:rsidRDefault="00987746" w:rsidP="00447FC7">
      <w:r>
        <w:t>Pouvoir afficher les scores en fin de partie</w:t>
      </w:r>
      <w:bookmarkStart w:id="4" w:name="_GoBack"/>
      <w:bookmarkEnd w:id="4"/>
      <w:r>
        <w:t xml:space="preserve"> 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5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432F3D" w:rsidRPr="006E2C58" w:rsidRDefault="00447FC7" w:rsidP="00CF39A8">
      <w:pPr>
        <w:pStyle w:val="Help"/>
      </w:pPr>
      <w:r>
        <w:rPr>
          <w:noProof/>
          <w:lang w:val="fr-CH" w:eastAsia="fr-CH"/>
        </w:rPr>
        <w:drawing>
          <wp:inline distT="0" distB="0" distL="0" distR="0" wp14:anchorId="5A3520E3" wp14:editId="433B8D84">
            <wp:extent cx="5759450" cy="311975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ns tit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6" w:name="_Toc2333852"/>
      <w:r>
        <w:lastRenderedPageBreak/>
        <w:t>Analyse</w:t>
      </w:r>
      <w:bookmarkEnd w:id="6"/>
    </w:p>
    <w:p w:rsidR="001B7C29" w:rsidRDefault="001B7C29" w:rsidP="00CF39A8">
      <w:pPr>
        <w:pStyle w:val="Help"/>
      </w:pPr>
      <w:bookmarkStart w:id="7" w:name="_Toc25553307"/>
      <w:bookmarkStart w:id="8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9" w:name="_Toc2333853"/>
      <w:bookmarkEnd w:id="7"/>
      <w:bookmarkEnd w:id="8"/>
      <w:r>
        <w:rPr>
          <w:i w:val="0"/>
          <w:iCs/>
        </w:rPr>
        <w:t>Use cases et scénarios</w:t>
      </w:r>
      <w:bookmarkEnd w:id="9"/>
    </w:p>
    <w:p w:rsidR="00447FC7" w:rsidRPr="00447FC7" w:rsidRDefault="00447FC7" w:rsidP="00447FC7"/>
    <w:p w:rsidR="00447FC7" w:rsidRDefault="00447FC7" w:rsidP="00447FC7">
      <w:pPr>
        <w:jc w:val="center"/>
      </w:pPr>
      <w:bookmarkStart w:id="10" w:name="_Toc71691012"/>
      <w:bookmarkStart w:id="11" w:name="_Toc2333857"/>
      <w:r w:rsidRPr="00947426">
        <w:rPr>
          <w:sz w:val="40"/>
          <w:szCs w:val="40"/>
        </w:rPr>
        <w:t>Bataille Naval</w:t>
      </w:r>
      <w:r>
        <w:rPr>
          <w:sz w:val="40"/>
          <w:szCs w:val="40"/>
        </w:rPr>
        <w:t>e</w:t>
      </w:r>
    </w:p>
    <w:p w:rsidR="00447FC7" w:rsidRDefault="00447FC7" w:rsidP="00447FC7">
      <w:pPr>
        <w:jc w:val="center"/>
      </w:pPr>
    </w:p>
    <w:p w:rsidR="00447FC7" w:rsidRDefault="00447FC7" w:rsidP="00447FC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7848850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sz w:val="24"/>
          <w:szCs w:val="20"/>
          <w:lang w:eastAsia="fr-FR"/>
        </w:rPr>
      </w:sdtEndPr>
      <w:sdtContent>
        <w:p w:rsidR="00447FC7" w:rsidRDefault="00447FC7" w:rsidP="00447FC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47FC7" w:rsidRDefault="00447FC7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r>
            <w:rPr>
              <w:rFonts w:eastAsiaTheme="minorEastAsia"/>
              <w:lang w:val="fr-CH" w:eastAsia="fr-CH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/>
              <w:lang w:val="fr-CH" w:eastAsia="fr-CH"/>
            </w:rPr>
            <w:fldChar w:fldCharType="separate"/>
          </w:r>
          <w:hyperlink w:anchor="_Toc1031576" w:history="1">
            <w:r w:rsidRPr="0007443E">
              <w:rPr>
                <w:rStyle w:val="Lienhypertexte"/>
              </w:rPr>
              <w:t>1</w:t>
            </w:r>
            <w:r>
              <w:rPr>
                <w:rFonts w:cstheme="minorBidi"/>
              </w:rPr>
              <w:tab/>
            </w:r>
            <w:r w:rsidRPr="0007443E">
              <w:rPr>
                <w:rStyle w:val="Lienhypertexte"/>
              </w:rPr>
              <w:t>Apprendre à jouer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_Toc1031576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47FC7" w:rsidRDefault="00447FC7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77" w:history="1">
            <w:r w:rsidRPr="0007443E">
              <w:rPr>
                <w:rStyle w:val="Lienhypertexte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07443E">
              <w:rPr>
                <w:rStyle w:val="Lienhypertexte"/>
                <w:noProof/>
              </w:rPr>
              <w:t>Affiche les règles du jeu/*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C7" w:rsidRDefault="00447FC7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78" w:history="1">
            <w:r w:rsidRPr="0007443E">
              <w:rPr>
                <w:rStyle w:val="Lienhypertexte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07443E">
              <w:rPr>
                <w:rStyle w:val="Lienhypertexte"/>
                <w:noProof/>
              </w:rPr>
              <w:t>Afficher l’aide/*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C7" w:rsidRDefault="00447FC7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79" w:history="1">
            <w:r w:rsidRPr="0007443E">
              <w:rPr>
                <w:rStyle w:val="Lienhypertexte"/>
              </w:rPr>
              <w:t>2</w:t>
            </w:r>
            <w:r>
              <w:rPr>
                <w:rFonts w:cstheme="minorBidi"/>
              </w:rPr>
              <w:tab/>
            </w:r>
            <w:r w:rsidRPr="0007443E">
              <w:rPr>
                <w:rStyle w:val="Lienhypertexte"/>
              </w:rPr>
              <w:t>Placer les bateaux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_Toc1031579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47FC7" w:rsidRDefault="00447FC7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0" w:history="1">
            <w:r w:rsidRPr="0007443E">
              <w:rPr>
                <w:rStyle w:val="Lienhypertexte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07443E">
              <w:rPr>
                <w:rStyle w:val="Lienhypertexte"/>
                <w:noProof/>
              </w:rPr>
              <w:t>L’ordinateur place non aléatoirement les positions de ces ses bateaux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C7" w:rsidRDefault="00447FC7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1" w:history="1">
            <w:r w:rsidRPr="0007443E">
              <w:rPr>
                <w:rStyle w:val="Lienhypertexte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07443E">
              <w:rPr>
                <w:rStyle w:val="Lienhypertexte"/>
                <w:noProof/>
              </w:rPr>
              <w:t>Placer les bateaux aléatoirement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C7" w:rsidRDefault="00447FC7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2" w:history="1">
            <w:r w:rsidRPr="0007443E">
              <w:rPr>
                <w:rStyle w:val="Lienhypertexte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07443E">
              <w:rPr>
                <w:rStyle w:val="Lienhypertexte"/>
                <w:noProof/>
              </w:rPr>
              <w:t>Demander à l’utilisateur de les placer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C7" w:rsidRDefault="00447FC7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83" w:history="1">
            <w:r w:rsidRPr="0007443E">
              <w:rPr>
                <w:rStyle w:val="Lienhypertexte"/>
              </w:rPr>
              <w:t>3</w:t>
            </w:r>
            <w:r>
              <w:rPr>
                <w:rFonts w:cstheme="minorBidi"/>
              </w:rPr>
              <w:tab/>
            </w:r>
            <w:r w:rsidRPr="0007443E">
              <w:rPr>
                <w:rStyle w:val="Lienhypertexte"/>
              </w:rPr>
              <w:t>Jouer contre l’ordi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_Toc1031583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47FC7" w:rsidRDefault="00447FC7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4" w:history="1">
            <w:r w:rsidRPr="0007443E">
              <w:rPr>
                <w:rStyle w:val="Lienhypertexte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07443E">
              <w:rPr>
                <w:rStyle w:val="Lienhypertexte"/>
                <w:noProof/>
              </w:rPr>
              <w:t>Jouer une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C7" w:rsidRDefault="00447FC7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85" w:history="1">
            <w:r w:rsidRPr="0007443E">
              <w:rPr>
                <w:rStyle w:val="Lienhypertexte"/>
              </w:rPr>
              <w:t>4</w:t>
            </w:r>
            <w:r>
              <w:rPr>
                <w:rFonts w:cstheme="minorBidi"/>
              </w:rPr>
              <w:tab/>
            </w:r>
            <w:r w:rsidRPr="0007443E">
              <w:rPr>
                <w:rStyle w:val="Lienhypertexte"/>
              </w:rPr>
              <w:t>S’authentifier/*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_Toc1031585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47FC7" w:rsidRDefault="00447FC7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6" w:history="1">
            <w:r w:rsidRPr="0007443E">
              <w:rPr>
                <w:rStyle w:val="Lienhypertexte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07443E">
              <w:rPr>
                <w:rStyle w:val="Lienhypertexte"/>
                <w:noProof/>
              </w:rPr>
              <w:t>S’enregistré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C7" w:rsidRDefault="00447FC7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7" w:history="1">
            <w:r w:rsidRPr="0007443E">
              <w:rPr>
                <w:rStyle w:val="Lienhypertexte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07443E">
              <w:rPr>
                <w:rStyle w:val="Lienhypertexte"/>
                <w:noProof/>
              </w:rPr>
              <w:t>Se connecter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C7" w:rsidRDefault="00447FC7" w:rsidP="00447FC7">
          <w:r>
            <w:rPr>
              <w:b/>
              <w:bCs/>
            </w:rPr>
            <w:fldChar w:fldCharType="end"/>
          </w:r>
        </w:p>
      </w:sdtContent>
    </w:sdt>
    <w:p w:rsidR="00447FC7" w:rsidRDefault="00447FC7" w:rsidP="00447FC7">
      <w:pPr>
        <w:jc w:val="center"/>
      </w:pPr>
    </w:p>
    <w:p w:rsidR="00447FC7" w:rsidRPr="00130284" w:rsidRDefault="00447FC7" w:rsidP="00447FC7"/>
    <w:p w:rsidR="00447FC7" w:rsidRPr="00B04B1F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2" w:name="_Toc1031578"/>
      <w:r>
        <w:t>Afficher l’aide/*</w:t>
      </w:r>
      <w:bookmarkEnd w:id="1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102-Help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Afficher l’aide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Apprendre à jouer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démarre une partie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2 pour afficher l’aide</w:t>
            </w:r>
          </w:p>
        </w:tc>
        <w:tc>
          <w:tcPr>
            <w:tcW w:w="3021" w:type="dxa"/>
          </w:tcPr>
          <w:p w:rsidR="00447FC7" w:rsidRDefault="00447FC7" w:rsidP="00447FC7">
            <w:r>
              <w:t>Il faut être en train de jouer une partie pour afficher l’aide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affiche l’aide</w:t>
            </w:r>
          </w:p>
        </w:tc>
      </w:tr>
    </w:tbl>
    <w:p w:rsidR="00447FC7" w:rsidRPr="00525F4D" w:rsidRDefault="00447FC7" w:rsidP="00447FC7"/>
    <w:p w:rsidR="00447FC7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3" w:name="_Toc1031579"/>
      <w:r>
        <w:lastRenderedPageBreak/>
        <w:t>Placer les bateaux</w:t>
      </w:r>
      <w:bookmarkEnd w:id="13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4" w:name="_Toc1031580"/>
      <w:r>
        <w:t>L’ordinateur place non aléatoirement les positions de ces ses bateaux</w:t>
      </w:r>
      <w:bookmarkEnd w:id="1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201-notrandomboats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Ordinateur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Placer les bateaux non aléatoirement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1 pour que l’ordi place les ordi de manière non aléatoire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La partie commence avec le placement de bateaux non-aléatoire</w:t>
            </w:r>
          </w:p>
        </w:tc>
      </w:tr>
    </w:tbl>
    <w:p w:rsidR="00447FC7" w:rsidRPr="00A82AA6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5" w:name="_Toc1031581"/>
      <w:r>
        <w:t>Placer les bateaux aléatoirement</w:t>
      </w:r>
      <w:bookmarkEnd w:id="15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202-random-boats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L’ordi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Placer les bateaux aléatoirement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Would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2 pour que l’ordi place les ordi de manière non aléatoire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La partie commence avec le placement de bateaux aléatoire</w:t>
            </w:r>
          </w:p>
        </w:tc>
      </w:tr>
    </w:tbl>
    <w:p w:rsidR="00447FC7" w:rsidRPr="00CD58A0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6" w:name="_Toc1031582"/>
      <w:r>
        <w:t>Demander à l’utilisateur de les placer</w:t>
      </w:r>
      <w:bookmarkEnd w:id="1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203-users-boats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L’utilisateur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 xml:space="preserve">Placer les bateaux 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Would</w:t>
            </w:r>
          </w:p>
        </w:tc>
      </w:tr>
    </w:tbl>
    <w:p w:rsidR="00447FC7" w:rsidRDefault="00447FC7" w:rsidP="00447FC7"/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3 pour que l’utilisateur puisse placer les bateaux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à l’utilisateur combien de bateaux il veut placer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2 pour 2 bateaux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la taille du bateaux 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2 pour une taille de 2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 xml:space="preserve">L’ordi demande ou est placer la première case du bateaux 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B5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ou se situe la deuxième case du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B6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Les case du bateau doivent être collé en ligne avec la première case 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L’ordi demande la taille du bateaux 2 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D7</w:t>
            </w:r>
          </w:p>
        </w:tc>
        <w:tc>
          <w:tcPr>
            <w:tcW w:w="3021" w:type="dxa"/>
          </w:tcPr>
          <w:p w:rsidR="00447FC7" w:rsidRDefault="00447FC7" w:rsidP="00447FC7">
            <w:r>
              <w:t>Les bateaux ne doivent pas se toucher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ou est placer la première case du bateau. ETC</w:t>
            </w:r>
          </w:p>
        </w:tc>
      </w:tr>
    </w:tbl>
    <w:p w:rsidR="00447FC7" w:rsidRPr="00540C1E" w:rsidRDefault="00447FC7" w:rsidP="00447FC7"/>
    <w:p w:rsidR="00447FC7" w:rsidRPr="00A82AA6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7" w:name="_Toc1031583"/>
      <w:r>
        <w:t>Jouer contre l’ordi</w:t>
      </w:r>
      <w:bookmarkEnd w:id="17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8" w:name="_Toc1031584"/>
      <w:r>
        <w:t>Jouer une partie</w:t>
      </w:r>
      <w:bookmarkEnd w:id="1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301-play-a-game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Utilisateur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 xml:space="preserve">Jouer une partie 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Jouer une partie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Pr="00080792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une partie</w:t>
            </w:r>
          </w:p>
        </w:tc>
        <w:tc>
          <w:tcPr>
            <w:tcW w:w="3021" w:type="dxa"/>
          </w:tcPr>
          <w:p w:rsidR="00447FC7" w:rsidRDefault="00447FC7" w:rsidP="00447FC7">
            <w:r>
              <w:t>Il faut s’être logger pour commencer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affiche la grille et demande les coordonnées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A5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C’est touché, l’ordi affiche sur la grille une * sur la case touché et affiche :Touché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E9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C’est raté, l’ordi affiche :C’est raté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A6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 xml:space="preserve">C’est touché et coulé, l’ordi affiche sur les case </w:t>
            </w:r>
            <w:r>
              <w:lastRenderedPageBreak/>
              <w:t>touché un X et affiche Touché coulé. ETC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lastRenderedPageBreak/>
              <w:t>Taper D8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C’est touché et coulé, L’ordi affiche que c’est toucher et couler, L’ordi affiche que l’utilisateur à gagner et son score.</w:t>
            </w:r>
          </w:p>
        </w:tc>
      </w:tr>
    </w:tbl>
    <w:p w:rsidR="00447FC7" w:rsidRDefault="00447FC7" w:rsidP="00447FC7"/>
    <w:p w:rsidR="00447FC7" w:rsidRPr="004F6EA8" w:rsidRDefault="00447FC7" w:rsidP="00447FC7"/>
    <w:p w:rsidR="00447FC7" w:rsidRPr="00A82AA6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9" w:name="_Toc1031585"/>
      <w:r>
        <w:t>S’authentifier/*</w:t>
      </w:r>
      <w:bookmarkEnd w:id="19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20" w:name="_Toc1031586"/>
      <w:r w:rsidRPr="00CD58A0">
        <w:t>S’enregistré</w:t>
      </w:r>
      <w:bookmarkEnd w:id="2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401-register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M’enregistrer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Sauvegarder les score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l’on veut s’enregistré ou se connecter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3 pour s’enregistrer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Il faut avoir commencer une nouvelle partie 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un nom d’utilisateurs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Entrer le nom d’utilisateur</w:t>
            </w:r>
          </w:p>
        </w:tc>
        <w:tc>
          <w:tcPr>
            <w:tcW w:w="3021" w:type="dxa"/>
          </w:tcPr>
          <w:p w:rsidR="00447FC7" w:rsidRDefault="00447FC7" w:rsidP="00447FC7">
            <w:r>
              <w:t>Le nom doit être unique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un autre nom car le nom entré est déjà utiliser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Entrer le nom d’utilisateur</w:t>
            </w:r>
          </w:p>
        </w:tc>
        <w:tc>
          <w:tcPr>
            <w:tcW w:w="3021" w:type="dxa"/>
          </w:tcPr>
          <w:p w:rsidR="00447FC7" w:rsidRDefault="00447FC7" w:rsidP="00447FC7">
            <w:r>
              <w:t>Le nom doit être unique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L’ordi commence une nouvelle partie </w:t>
            </w:r>
          </w:p>
        </w:tc>
      </w:tr>
    </w:tbl>
    <w:p w:rsidR="00447FC7" w:rsidRPr="00D62E39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21" w:name="_Toc1031587"/>
      <w:r>
        <w:t>Se connecter</w:t>
      </w:r>
      <w:bookmarkEnd w:id="2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402-register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Me connecter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jouer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l’on veut s’enregistré ou se connecter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4 pour se connecter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Il faut avoir commencer une nouvelle partie 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un nom d’utilisateurs</w:t>
            </w:r>
          </w:p>
        </w:tc>
      </w:tr>
    </w:tbl>
    <w:p w:rsidR="00447FC7" w:rsidRPr="00D62B06" w:rsidRDefault="00447FC7" w:rsidP="00447FC7"/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lastRenderedPageBreak/>
        <w:t>Modèle Conceptuel de Données</w:t>
      </w:r>
      <w:bookmarkEnd w:id="11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22" w:name="_Toc2333858"/>
      <w:r w:rsidRPr="00791020">
        <w:rPr>
          <w:i w:val="0"/>
          <w:iCs/>
        </w:rPr>
        <w:t>Stratégie de test</w:t>
      </w:r>
      <w:bookmarkEnd w:id="10"/>
      <w:bookmarkEnd w:id="22"/>
    </w:p>
    <w:p w:rsidR="002B4B70" w:rsidRPr="002B4B70" w:rsidRDefault="002B4B70" w:rsidP="002B4B70">
      <w:pPr>
        <w:rPr>
          <w:rStyle w:val="lev"/>
        </w:rPr>
      </w:pP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Matériel et logiciel tiers :</w:t>
      </w:r>
    </w:p>
    <w:p w:rsidR="002B4B70" w:rsidRDefault="002B4B70" w:rsidP="002B4B70">
      <w:r>
        <w:t>Pour le développement de la bataille navale, comme Développeur j’aurais besoin de Clion pour son débuggeur ainsi que le cmd pour les Testeurs.</w:t>
      </w: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Les données de test :</w:t>
      </w:r>
    </w:p>
    <w:p w:rsidR="002B4B70" w:rsidRDefault="002B4B70" w:rsidP="002B4B70">
      <w:r>
        <w:t>3 grille de test.</w:t>
      </w: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Les personnes qui vont participer aux tests :</w:t>
      </w:r>
    </w:p>
    <w:p w:rsidR="002B4B70" w:rsidRDefault="002B4B70" w:rsidP="002B4B70">
      <w:r>
        <w:t>Les personnes qui vont effectuer les tests sont moi-même ainsi que 3 de mes camarades de classe.</w:t>
      </w: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 timing des activités de test</w:t>
      </w:r>
    </w:p>
    <w:p w:rsidR="00CF39A8" w:rsidRDefault="00AA0785" w:rsidP="00AA0785">
      <w:pPr>
        <w:pStyle w:val="Titre2"/>
        <w:rPr>
          <w:i w:val="0"/>
          <w:iCs/>
        </w:rPr>
      </w:pPr>
      <w:bookmarkStart w:id="23" w:name="_Toc25553309"/>
      <w:bookmarkStart w:id="24" w:name="_Toc71691014"/>
      <w:bookmarkStart w:id="25" w:name="_Toc2333859"/>
      <w:r w:rsidRPr="00791020">
        <w:rPr>
          <w:i w:val="0"/>
          <w:iCs/>
        </w:rPr>
        <w:t>Budget</w:t>
      </w:r>
      <w:bookmarkEnd w:id="23"/>
      <w:bookmarkEnd w:id="24"/>
      <w:bookmarkEnd w:id="25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licenses)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6" w:name="_Toc2333860"/>
      <w:r>
        <w:t>Implémentation</w:t>
      </w:r>
      <w:bookmarkEnd w:id="26"/>
    </w:p>
    <w:p w:rsidR="0024287C" w:rsidRDefault="0024287C" w:rsidP="00E42F56">
      <w:pPr>
        <w:pStyle w:val="Titre2"/>
        <w:rPr>
          <w:i w:val="0"/>
          <w:iCs/>
        </w:rPr>
      </w:pPr>
      <w:bookmarkStart w:id="27" w:name="_Toc2333861"/>
      <w:bookmarkStart w:id="28" w:name="_Toc25553317"/>
      <w:bookmarkStart w:id="29" w:name="_Toc71691022"/>
      <w:bookmarkStart w:id="30" w:name="_Ref254352701"/>
      <w:r>
        <w:rPr>
          <w:i w:val="0"/>
          <w:iCs/>
        </w:rPr>
        <w:t>Vue d’ensemble</w:t>
      </w:r>
      <w:bookmarkEnd w:id="27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31" w:name="_Toc2333862"/>
      <w:r>
        <w:rPr>
          <w:i w:val="0"/>
          <w:iCs/>
        </w:rPr>
        <w:t>Choix techniques</w:t>
      </w:r>
      <w:bookmarkEnd w:id="31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>Logiciels tiers (utilitaires, frameworks, navigateurs cible,…)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32" w:name="_Toc2333863"/>
      <w:r>
        <w:rPr>
          <w:i w:val="0"/>
          <w:iCs/>
        </w:rPr>
        <w:t>Modèle Logique de données</w:t>
      </w:r>
      <w:bookmarkEnd w:id="32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lastRenderedPageBreak/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33" w:name="_Toc2333864"/>
      <w:r>
        <w:rPr>
          <w:i w:val="0"/>
          <w:iCs/>
        </w:rPr>
        <w:t>Points techniques spécifiques</w:t>
      </w:r>
      <w:bookmarkEnd w:id="33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4" w:name="_Toc2333865"/>
      <w:r>
        <w:t>Point 1</w:t>
      </w:r>
      <w:bookmarkEnd w:id="34"/>
    </w:p>
    <w:p w:rsidR="009319BC" w:rsidRDefault="009319BC" w:rsidP="009319BC">
      <w:pPr>
        <w:pStyle w:val="Titre3"/>
      </w:pPr>
      <w:bookmarkStart w:id="35" w:name="_Toc2333866"/>
      <w:r>
        <w:t>Point 2</w:t>
      </w:r>
      <w:bookmarkEnd w:id="35"/>
    </w:p>
    <w:p w:rsidR="009319BC" w:rsidRPr="009319BC" w:rsidRDefault="009319BC" w:rsidP="009319BC">
      <w:pPr>
        <w:pStyle w:val="Titre3"/>
      </w:pPr>
      <w:bookmarkStart w:id="36" w:name="_Toc2333867"/>
      <w:r>
        <w:t>Point …</w:t>
      </w:r>
      <w:bookmarkEnd w:id="36"/>
    </w:p>
    <w:bookmarkEnd w:id="28"/>
    <w:bookmarkEnd w:id="29"/>
    <w:bookmarkEnd w:id="30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7" w:name="_Toc2333868"/>
      <w:r>
        <w:rPr>
          <w:i w:val="0"/>
          <w:iCs/>
        </w:rPr>
        <w:t>Livraisons</w:t>
      </w:r>
      <w:bookmarkEnd w:id="37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8" w:name="_Toc2333869"/>
      <w:bookmarkStart w:id="39" w:name="_Toc25553321"/>
      <w:bookmarkStart w:id="40" w:name="_Toc71691025"/>
      <w:r>
        <w:t>Tests</w:t>
      </w:r>
      <w:bookmarkEnd w:id="38"/>
    </w:p>
    <w:p w:rsidR="00CF39A8" w:rsidRDefault="004D2F9B" w:rsidP="0049659A">
      <w:pPr>
        <w:pStyle w:val="Titre2"/>
        <w:rPr>
          <w:i w:val="0"/>
          <w:iCs/>
        </w:rPr>
      </w:pPr>
      <w:bookmarkStart w:id="41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9"/>
      <w:r w:rsidR="0049659A" w:rsidRPr="00791020">
        <w:rPr>
          <w:i w:val="0"/>
          <w:iCs/>
        </w:rPr>
        <w:t>s effectués</w:t>
      </w:r>
      <w:bookmarkEnd w:id="40"/>
      <w:bookmarkEnd w:id="41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42" w:name="_Toc25553322"/>
      <w:bookmarkStart w:id="43" w:name="_Toc71691026"/>
      <w:bookmarkStart w:id="44" w:name="_Toc2333871"/>
      <w:r w:rsidRPr="00791020">
        <w:rPr>
          <w:i w:val="0"/>
          <w:iCs/>
        </w:rPr>
        <w:t xml:space="preserve">Erreurs </w:t>
      </w:r>
      <w:bookmarkEnd w:id="42"/>
      <w:r w:rsidRPr="00791020">
        <w:rPr>
          <w:i w:val="0"/>
          <w:iCs/>
        </w:rPr>
        <w:t>restantes</w:t>
      </w:r>
      <w:bookmarkEnd w:id="43"/>
      <w:bookmarkEnd w:id="44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5" w:name="_Toc25553323"/>
      <w:r w:rsidRPr="00791020">
        <w:t xml:space="preserve">S'il reste encore des erreurs: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5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6" w:name="_Toc25553328"/>
      <w:bookmarkStart w:id="47" w:name="_Toc71703263"/>
      <w:bookmarkStart w:id="48" w:name="_Toc2333872"/>
      <w:r w:rsidRPr="0049659A">
        <w:t>C</w:t>
      </w:r>
      <w:bookmarkEnd w:id="46"/>
      <w:bookmarkEnd w:id="47"/>
      <w:r w:rsidR="00684B3D">
        <w:t>onclusions</w:t>
      </w:r>
      <w:bookmarkEnd w:id="48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9" w:name="_Toc71703264"/>
      <w:bookmarkStart w:id="50" w:name="_Toc2333873"/>
      <w:r w:rsidRPr="0049659A">
        <w:lastRenderedPageBreak/>
        <w:t>A</w:t>
      </w:r>
      <w:bookmarkEnd w:id="49"/>
      <w:r w:rsidR="00684B3D">
        <w:t>nnexes</w:t>
      </w:r>
      <w:bookmarkEnd w:id="50"/>
    </w:p>
    <w:p w:rsidR="00CF39A8" w:rsidRDefault="00AA0785" w:rsidP="00AA0785">
      <w:pPr>
        <w:pStyle w:val="Titre2"/>
        <w:rPr>
          <w:i w:val="0"/>
          <w:iCs/>
        </w:rPr>
      </w:pPr>
      <w:bookmarkStart w:id="51" w:name="_Toc71703265"/>
      <w:bookmarkStart w:id="52" w:name="_Toc2333874"/>
      <w:r w:rsidRPr="00791020">
        <w:rPr>
          <w:i w:val="0"/>
          <w:iCs/>
        </w:rPr>
        <w:t>Sources – Bibliographie</w:t>
      </w:r>
      <w:bookmarkEnd w:id="51"/>
      <w:bookmarkEnd w:id="52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3" w:name="_Toc25553330"/>
      <w:bookmarkStart w:id="54" w:name="_Toc71703266"/>
      <w:bookmarkStart w:id="55" w:name="_Toc2333875"/>
      <w:r w:rsidRPr="00791020">
        <w:rPr>
          <w:i w:val="0"/>
          <w:iCs/>
        </w:rPr>
        <w:t xml:space="preserve">Journal de bord </w:t>
      </w:r>
      <w:bookmarkEnd w:id="53"/>
      <w:bookmarkEnd w:id="54"/>
      <w:r w:rsidR="00E109AA">
        <w:rPr>
          <w:i w:val="0"/>
          <w:iCs/>
        </w:rPr>
        <w:t>du projet</w:t>
      </w:r>
      <w:bookmarkEnd w:id="55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FC7" w:rsidRDefault="00447FC7">
      <w:r>
        <w:separator/>
      </w:r>
    </w:p>
  </w:endnote>
  <w:endnote w:type="continuationSeparator" w:id="0">
    <w:p w:rsidR="00447FC7" w:rsidRDefault="00447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FC7" w:rsidRDefault="00447FC7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987746">
      <w:rPr>
        <w:rStyle w:val="Numrodepage"/>
        <w:noProof/>
      </w:rPr>
      <w:t>4</w:t>
    </w:r>
    <w:r>
      <w:rPr>
        <w:rStyle w:val="Numrodepage"/>
      </w:rPr>
      <w:fldChar w:fldCharType="end"/>
    </w:r>
    <w:r>
      <w:tab/>
    </w:r>
    <w:fldSimple w:instr=" SAVEDATE  \* MERGEFORMAT ">
      <w:r>
        <w:rPr>
          <w:noProof/>
        </w:rPr>
        <w:t>00/00/0000 00:00:00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FC7" w:rsidRDefault="00447FC7">
      <w:r>
        <w:separator/>
      </w:r>
    </w:p>
  </w:footnote>
  <w:footnote w:type="continuationSeparator" w:id="0">
    <w:p w:rsidR="00447FC7" w:rsidRDefault="00447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FC7" w:rsidRDefault="00447FC7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447FC7" w:rsidRDefault="00447F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37C1B94"/>
    <w:multiLevelType w:val="multilevel"/>
    <w:tmpl w:val="123E4CE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55"/>
    <w:rsid w:val="00046B84"/>
    <w:rsid w:val="0005613A"/>
    <w:rsid w:val="000C7908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B4B70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3F2A2B"/>
    <w:rsid w:val="0040128D"/>
    <w:rsid w:val="00432F3D"/>
    <w:rsid w:val="00447FC7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87746"/>
    <w:rsid w:val="00992256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DC4B55"/>
    <w:rsid w:val="00E109AA"/>
    <w:rsid w:val="00E30CDF"/>
    <w:rsid w:val="00E42F56"/>
    <w:rsid w:val="00E61087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E244043"/>
  <w14:defaultImageDpi w14:val="300"/>
  <w15:chartTrackingRefBased/>
  <w15:docId w15:val="{7DC97EEA-C8E6-4AF6-B7AC-650A129D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7FC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character" w:styleId="lev">
    <w:name w:val="Strong"/>
    <w:basedOn w:val="Policepardfaut"/>
    <w:qFormat/>
    <w:rsid w:val="002B4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dmitri.meili@cpnv.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er%20annee\Modules%20I-CT\ICT-431\bataille-navale\doc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65</TotalTime>
  <Pages>10</Pages>
  <Words>1707</Words>
  <Characters>11559</Characters>
  <Application>Microsoft Office Word</Application>
  <DocSecurity>0</DocSecurity>
  <Lines>96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13240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MEILI Dmitri</dc:creator>
  <cp:keywords/>
  <cp:lastModifiedBy>MEILI Dmitri</cp:lastModifiedBy>
  <cp:revision>1</cp:revision>
  <cp:lastPrinted>2004-09-01T12:58:00Z</cp:lastPrinted>
  <dcterms:created xsi:type="dcterms:W3CDTF">2019-03-15T10:05:00Z</dcterms:created>
  <dcterms:modified xsi:type="dcterms:W3CDTF">2019-03-15T11:11:00Z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