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узлов и требования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конвейер (2 шт)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скан. система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корзины (не менее 70х50х50 мм)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плат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площадка под корзины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590"/>
        <w:gridCol w:w="3900"/>
        <w:tblGridChange w:id="0">
          <w:tblGrid>
            <w:gridCol w:w="585"/>
            <w:gridCol w:w="4590"/>
            <w:gridCol w:w="390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rtl w:val="0"/>
              </w:rPr>
              <w:t xml:space="preserve">перечень узлов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rtl w:val="0"/>
              </w:rPr>
              <w:t xml:space="preserve">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конвейер (2 шт)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.2685546874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скан.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корзины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не менее 70х50х50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плат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площадка под корзины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