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9FE" w:rsidRPr="00A649FE" w:rsidRDefault="00A649FE" w:rsidP="00A649FE">
      <w:pPr>
        <w:spacing w:before="100" w:beforeAutospacing="1" w:after="100" w:afterAutospacing="1" w:line="240" w:lineRule="auto"/>
        <w:outlineLvl w:val="0"/>
        <w:rPr>
          <w:rFonts w:eastAsia="Times New Roman" w:cstheme="minorHAnsi"/>
          <w:color w:val="1E1E1E"/>
          <w:kern w:val="36"/>
          <w:sz w:val="44"/>
          <w:szCs w:val="48"/>
        </w:rPr>
      </w:pPr>
      <w:r w:rsidRPr="00A649FE">
        <w:rPr>
          <w:rFonts w:eastAsia="Times New Roman" w:cstheme="minorHAnsi"/>
          <w:color w:val="1E1E1E"/>
          <w:kern w:val="36"/>
          <w:sz w:val="44"/>
          <w:szCs w:val="48"/>
        </w:rPr>
        <w:t>TR24 Smart Spaces Hands-on Lab</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Welcome to the TR24 Smart Spaces Hands-on Lab!</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We put together this workshop to help you understand the basic constructs of a Building Management System using only Microsoft technologies. You will build an end-to-end solution that pushes data from one or more simulated building sensors to Azure and then runs some basic data processing and analytics on that data, in the hope that this will give you a clearer understanding of what commercial BMSs like ICONICS do. The working solution is NOT meant to be a replacement for an enterprise BMS, but only a Proof of Concept.</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Assumptions and Prerequisites</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In order to complete this lab without seriously struggling, you need to have a good understanding of Microsoft Azure. Specifically, you should have done each of the following more than a few times:</w:t>
      </w:r>
    </w:p>
    <w:p w:rsidR="00A649FE" w:rsidRPr="00A649FE" w:rsidRDefault="00A649FE" w:rsidP="00A649FE">
      <w:pPr>
        <w:numPr>
          <w:ilvl w:val="0"/>
          <w:numId w:val="1"/>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 xml:space="preserve">Used </w:t>
      </w:r>
      <w:hyperlink r:id="rId5" w:history="1">
        <w:r w:rsidRPr="00A2457C">
          <w:rPr>
            <w:rStyle w:val="Hyperlink"/>
            <w:rFonts w:eastAsia="Times New Roman" w:cstheme="minorHAnsi"/>
            <w:sz w:val="20"/>
            <w:szCs w:val="21"/>
          </w:rPr>
          <w:t>http://portal.azure.com</w:t>
        </w:r>
      </w:hyperlink>
      <w:r>
        <w:rPr>
          <w:rFonts w:eastAsia="Times New Roman" w:cstheme="minorHAnsi"/>
          <w:color w:val="1E1E1E"/>
          <w:sz w:val="20"/>
          <w:szCs w:val="21"/>
        </w:rPr>
        <w:t xml:space="preserve"> </w:t>
      </w:r>
    </w:p>
    <w:p w:rsidR="00A649FE" w:rsidRPr="00A649FE" w:rsidRDefault="00A649FE" w:rsidP="00A649FE">
      <w:pPr>
        <w:numPr>
          <w:ilvl w:val="0"/>
          <w:numId w:val="1"/>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Created an IoT Hub or Event Hub</w:t>
      </w:r>
    </w:p>
    <w:p w:rsidR="00A649FE" w:rsidRPr="00A649FE" w:rsidRDefault="00A649FE" w:rsidP="00A649FE">
      <w:pPr>
        <w:numPr>
          <w:ilvl w:val="0"/>
          <w:numId w:val="1"/>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Used Device Explorer or other tool to view data coming into IoT Hub</w:t>
      </w:r>
    </w:p>
    <w:p w:rsidR="00A649FE" w:rsidRPr="00A649FE" w:rsidRDefault="00A649FE" w:rsidP="00A649FE">
      <w:pPr>
        <w:numPr>
          <w:ilvl w:val="0"/>
          <w:numId w:val="1"/>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Created an Azure Stream Analytics job</w:t>
      </w:r>
    </w:p>
    <w:p w:rsidR="00A649FE" w:rsidRPr="00A649FE" w:rsidRDefault="00A649FE" w:rsidP="00A649FE">
      <w:pPr>
        <w:numPr>
          <w:ilvl w:val="0"/>
          <w:numId w:val="1"/>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Created and used Azure blob storage</w:t>
      </w:r>
    </w:p>
    <w:p w:rsidR="00A649FE" w:rsidRPr="00A649FE" w:rsidRDefault="00A649FE" w:rsidP="00A649FE">
      <w:pPr>
        <w:numPr>
          <w:ilvl w:val="0"/>
          <w:numId w:val="1"/>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Created tables, views, and stored procedures in SQL Azure</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An optional component of this lab uses Visual Studio to compile and run a program. A workshop participant wishing to do this part of the lab needs to have the following installed on his/her laptop:</w:t>
      </w:r>
    </w:p>
    <w:p w:rsidR="00A649FE" w:rsidRPr="00A649FE" w:rsidRDefault="00A649FE" w:rsidP="00A649FE">
      <w:pPr>
        <w:numPr>
          <w:ilvl w:val="0"/>
          <w:numId w:val="2"/>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Git Shell or Git for Windows</w:t>
      </w:r>
    </w:p>
    <w:p w:rsidR="00A649FE" w:rsidRPr="00A649FE" w:rsidRDefault="00A649FE" w:rsidP="00A649FE">
      <w:pPr>
        <w:numPr>
          <w:ilvl w:val="0"/>
          <w:numId w:val="2"/>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Visual Studio 2013 or later</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A participant doing this part of the lab would also need familiarity with:</w:t>
      </w:r>
    </w:p>
    <w:p w:rsidR="00A649FE" w:rsidRPr="00A649FE" w:rsidRDefault="00A649FE" w:rsidP="00A649FE">
      <w:pPr>
        <w:numPr>
          <w:ilvl w:val="0"/>
          <w:numId w:val="3"/>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 xml:space="preserve">Accessing </w:t>
      </w:r>
      <w:hyperlink r:id="rId6" w:history="1">
        <w:r w:rsidRPr="00A2457C">
          <w:rPr>
            <w:rStyle w:val="Hyperlink"/>
            <w:rFonts w:eastAsia="Times New Roman" w:cstheme="minorHAnsi"/>
            <w:sz w:val="20"/>
            <w:szCs w:val="21"/>
          </w:rPr>
          <w:t>http://GitHub.com</w:t>
        </w:r>
      </w:hyperlink>
      <w:r>
        <w:rPr>
          <w:rFonts w:eastAsia="Times New Roman" w:cstheme="minorHAnsi"/>
          <w:color w:val="1E1E1E"/>
          <w:sz w:val="20"/>
          <w:szCs w:val="21"/>
        </w:rPr>
        <w:t xml:space="preserve"> </w:t>
      </w:r>
    </w:p>
    <w:p w:rsidR="00A649FE" w:rsidRPr="00A649FE" w:rsidRDefault="00A649FE" w:rsidP="00A649FE">
      <w:pPr>
        <w:numPr>
          <w:ilvl w:val="0"/>
          <w:numId w:val="3"/>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Using Visual Studio to build and run a Project</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Getting Started</w:t>
      </w:r>
    </w:p>
    <w:p w:rsid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Each workshop participant has been provided access to the Azure subscription for the lab, and will be building assets in that subscription. In addition, we have already created some objects that every participant will be using. Here are the names you need to know:</w:t>
      </w:r>
    </w:p>
    <w:tbl>
      <w:tblPr>
        <w:tblStyle w:val="TableGrid"/>
        <w:tblW w:w="0" w:type="auto"/>
        <w:tblInd w:w="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580"/>
        <w:gridCol w:w="5130"/>
      </w:tblGrid>
      <w:tr w:rsidR="006E1FC3"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Fonts w:eastAsia="Times New Roman" w:cstheme="minorHAnsi"/>
                <w:color w:val="1E1E1E"/>
                <w:kern w:val="36"/>
                <w:sz w:val="20"/>
                <w:szCs w:val="48"/>
              </w:rPr>
            </w:pPr>
            <w:r w:rsidRPr="00A649FE">
              <w:rPr>
                <w:rStyle w:val="apple-converted-space"/>
                <w:sz w:val="20"/>
              </w:rPr>
              <w:t>Azure subscription ID</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Fonts w:eastAsia="Times New Roman" w:cstheme="minorHAnsi"/>
                <w:color w:val="C45911" w:themeColor="accent2" w:themeShade="BF"/>
                <w:kern w:val="36"/>
                <w:sz w:val="20"/>
                <w:szCs w:val="48"/>
              </w:rPr>
            </w:pPr>
            <w:r w:rsidRPr="006E1FC3">
              <w:rPr>
                <w:rStyle w:val="apple-converted-space"/>
                <w:color w:val="C45911" w:themeColor="accent2" w:themeShade="BF"/>
                <w:sz w:val="20"/>
              </w:rPr>
              <w:t>Microsoft Azure Internal Consumption (da1dbdc2-....)</w:t>
            </w:r>
          </w:p>
        </w:tc>
      </w:tr>
      <w:tr w:rsidR="006E1FC3"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Fonts w:eastAsia="Times New Roman" w:cstheme="minorHAnsi"/>
                <w:color w:val="1E1E1E"/>
                <w:kern w:val="36"/>
                <w:sz w:val="20"/>
                <w:szCs w:val="48"/>
              </w:rPr>
            </w:pPr>
            <w:r w:rsidRPr="00A649FE">
              <w:rPr>
                <w:rStyle w:val="apple-converted-space"/>
                <w:sz w:val="20"/>
              </w:rPr>
              <w:t>IoT Hub: </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Fonts w:eastAsia="Times New Roman" w:cstheme="minorHAnsi"/>
                <w:color w:val="C45911" w:themeColor="accent2" w:themeShade="BF"/>
                <w:kern w:val="36"/>
                <w:sz w:val="20"/>
                <w:szCs w:val="48"/>
              </w:rPr>
            </w:pPr>
            <w:r w:rsidRPr="006E1FC3">
              <w:rPr>
                <w:rStyle w:val="apple-converted-space"/>
                <w:color w:val="C45911" w:themeColor="accent2" w:themeShade="BF"/>
                <w:sz w:val="20"/>
              </w:rPr>
              <w:t>TR24SmartBuildingHub </w:t>
            </w:r>
          </w:p>
        </w:tc>
      </w:tr>
      <w:tr w:rsidR="006E1FC3"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Fonts w:eastAsia="Times New Roman" w:cstheme="minorHAnsi"/>
                <w:color w:val="1E1E1E"/>
                <w:kern w:val="36"/>
                <w:sz w:val="20"/>
                <w:szCs w:val="48"/>
              </w:rPr>
            </w:pPr>
            <w:r w:rsidRPr="00A649FE">
              <w:rPr>
                <w:rStyle w:val="apple-converted-space"/>
                <w:sz w:val="20"/>
              </w:rPr>
              <w:t>SQL Server</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Fonts w:eastAsia="Times New Roman" w:cstheme="minorHAnsi"/>
                <w:color w:val="C45911" w:themeColor="accent2" w:themeShade="BF"/>
                <w:kern w:val="36"/>
                <w:sz w:val="20"/>
                <w:szCs w:val="48"/>
              </w:rPr>
            </w:pPr>
            <w:r w:rsidRPr="006E1FC3">
              <w:rPr>
                <w:rStyle w:val="apple-converted-space"/>
                <w:color w:val="C45911" w:themeColor="accent2" w:themeShade="BF"/>
                <w:sz w:val="20"/>
              </w:rPr>
              <w:t>tr24smartbuilding.database.windows.net </w:t>
            </w:r>
          </w:p>
        </w:tc>
      </w:tr>
      <w:tr w:rsidR="006E1FC3"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Fonts w:eastAsia="Times New Roman" w:cstheme="minorHAnsi"/>
                <w:color w:val="1E1E1E"/>
                <w:kern w:val="36"/>
                <w:sz w:val="20"/>
                <w:szCs w:val="48"/>
              </w:rPr>
            </w:pPr>
            <w:r w:rsidRPr="00A649FE">
              <w:rPr>
                <w:rStyle w:val="apple-converted-space"/>
                <w:sz w:val="20"/>
              </w:rPr>
              <w:t>SQL Database</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Fonts w:eastAsia="Times New Roman" w:cstheme="minorHAnsi"/>
                <w:color w:val="C45911" w:themeColor="accent2" w:themeShade="BF"/>
                <w:kern w:val="36"/>
                <w:sz w:val="20"/>
                <w:szCs w:val="48"/>
              </w:rPr>
            </w:pPr>
            <w:r w:rsidRPr="006E1FC3">
              <w:rPr>
                <w:rStyle w:val="apple-converted-space"/>
                <w:color w:val="C45911" w:themeColor="accent2" w:themeShade="BF"/>
                <w:sz w:val="20"/>
              </w:rPr>
              <w:t>tr24SmartBuilding </w:t>
            </w:r>
          </w:p>
        </w:tc>
      </w:tr>
      <w:tr w:rsidR="006E1FC3"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Fonts w:eastAsia="Times New Roman" w:cstheme="minorHAnsi"/>
                <w:color w:val="1E1E1E"/>
                <w:kern w:val="36"/>
                <w:sz w:val="20"/>
                <w:szCs w:val="48"/>
              </w:rPr>
            </w:pPr>
            <w:r w:rsidRPr="00A649FE">
              <w:rPr>
                <w:rStyle w:val="apple-converted-space"/>
                <w:sz w:val="20"/>
              </w:rPr>
              <w:t>SQL account</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Fonts w:eastAsia="Times New Roman" w:cstheme="minorHAnsi"/>
                <w:color w:val="C45911" w:themeColor="accent2" w:themeShade="BF"/>
                <w:kern w:val="36"/>
                <w:sz w:val="20"/>
                <w:szCs w:val="48"/>
              </w:rPr>
            </w:pPr>
            <w:r w:rsidRPr="006E1FC3">
              <w:rPr>
                <w:rStyle w:val="apple-converted-space"/>
                <w:color w:val="C45911" w:themeColor="accent2" w:themeShade="BF"/>
                <w:sz w:val="20"/>
              </w:rPr>
              <w:t>TR24_Admin </w:t>
            </w:r>
          </w:p>
        </w:tc>
      </w:tr>
      <w:tr w:rsidR="006E1FC3"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Fonts w:eastAsia="Times New Roman" w:cstheme="minorHAnsi"/>
                <w:color w:val="1E1E1E"/>
                <w:kern w:val="36"/>
                <w:sz w:val="20"/>
                <w:szCs w:val="48"/>
              </w:rPr>
            </w:pPr>
            <w:r w:rsidRPr="00A649FE">
              <w:rPr>
                <w:rStyle w:val="apple-converted-space"/>
                <w:sz w:val="20"/>
              </w:rPr>
              <w:t>SQL password</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Fonts w:eastAsia="Times New Roman" w:cstheme="minorHAnsi"/>
                <w:color w:val="C45911" w:themeColor="accent2" w:themeShade="BF"/>
                <w:kern w:val="36"/>
                <w:sz w:val="20"/>
                <w:szCs w:val="48"/>
              </w:rPr>
            </w:pPr>
            <w:r w:rsidRPr="006E1FC3">
              <w:rPr>
                <w:rStyle w:val="apple-converted-space"/>
                <w:color w:val="C45911" w:themeColor="accent2" w:themeShade="BF"/>
                <w:sz w:val="20"/>
              </w:rPr>
              <w:t>PCS2017!</w:t>
            </w:r>
          </w:p>
        </w:tc>
      </w:tr>
      <w:tr w:rsidR="00A649FE"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Style w:val="apple-converted-space"/>
                <w:sz w:val="20"/>
              </w:rPr>
            </w:pPr>
            <w:r w:rsidRPr="00A649FE">
              <w:rPr>
                <w:rStyle w:val="apple-converted-space"/>
                <w:sz w:val="20"/>
              </w:rPr>
              <w:t>Azure blob storage account</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Style w:val="apple-converted-space"/>
                <w:color w:val="C45911" w:themeColor="accent2" w:themeShade="BF"/>
                <w:sz w:val="20"/>
              </w:rPr>
            </w:pPr>
            <w:r w:rsidRPr="006E1FC3">
              <w:rPr>
                <w:rStyle w:val="apple-converted-space"/>
                <w:color w:val="C45911" w:themeColor="accent2" w:themeShade="BF"/>
                <w:sz w:val="20"/>
              </w:rPr>
              <w:t>tr24smartbuilding</w:t>
            </w:r>
          </w:p>
        </w:tc>
      </w:tr>
      <w:tr w:rsidR="00A649FE" w:rsidRPr="00A649FE" w:rsidTr="006E1FC3">
        <w:tc>
          <w:tcPr>
            <w:tcW w:w="2580" w:type="dxa"/>
            <w:tcBorders>
              <w:left w:val="single" w:sz="24" w:space="0" w:color="00B0F0"/>
            </w:tcBorders>
            <w:shd w:val="clear" w:color="auto" w:fill="F2F2F2" w:themeFill="background1" w:themeFillShade="F2"/>
          </w:tcPr>
          <w:p w:rsidR="00A649FE" w:rsidRPr="00A649FE" w:rsidRDefault="00A649FE" w:rsidP="006E1FC3">
            <w:pPr>
              <w:spacing w:before="100" w:beforeAutospacing="1" w:after="100" w:afterAutospacing="1"/>
              <w:outlineLvl w:val="0"/>
              <w:rPr>
                <w:rStyle w:val="apple-converted-space"/>
                <w:sz w:val="20"/>
              </w:rPr>
            </w:pPr>
            <w:r w:rsidRPr="00A649FE">
              <w:rPr>
                <w:rStyle w:val="apple-converted-space"/>
                <w:sz w:val="20"/>
              </w:rPr>
              <w:t>Device map file</w:t>
            </w:r>
          </w:p>
        </w:tc>
        <w:tc>
          <w:tcPr>
            <w:tcW w:w="5130" w:type="dxa"/>
            <w:shd w:val="clear" w:color="auto" w:fill="F2F2F2" w:themeFill="background1" w:themeFillShade="F2"/>
          </w:tcPr>
          <w:p w:rsidR="00A649FE" w:rsidRPr="006E1FC3" w:rsidRDefault="00A649FE" w:rsidP="006E1FC3">
            <w:pPr>
              <w:spacing w:before="100" w:beforeAutospacing="1" w:after="100" w:afterAutospacing="1"/>
              <w:outlineLvl w:val="0"/>
              <w:rPr>
                <w:rStyle w:val="apple-converted-space"/>
                <w:color w:val="C45911" w:themeColor="accent2" w:themeShade="BF"/>
                <w:sz w:val="20"/>
              </w:rPr>
            </w:pPr>
            <w:r w:rsidRPr="006E1FC3">
              <w:rPr>
                <w:rStyle w:val="apple-converted-space"/>
                <w:color w:val="C45911" w:themeColor="accent2" w:themeShade="BF"/>
                <w:sz w:val="20"/>
              </w:rPr>
              <w:t>refdata/bacmap/2017/.../.../bacmap.csv</w:t>
            </w:r>
          </w:p>
        </w:tc>
      </w:tr>
    </w:tbl>
    <w:p w:rsidR="00A649FE" w:rsidRDefault="00A649FE" w:rsidP="00A649FE">
      <w:pPr>
        <w:spacing w:before="100" w:beforeAutospacing="1" w:after="100" w:afterAutospacing="1" w:line="240" w:lineRule="auto"/>
        <w:rPr>
          <w:rFonts w:eastAsia="Times New Roman" w:cstheme="minorHAnsi"/>
          <w:color w:val="1E1E1E"/>
          <w:sz w:val="20"/>
          <w:szCs w:val="21"/>
        </w:rPr>
      </w:pP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Whenever you encounter an instruction in the lab to create something, you should preface the name of the object you are creating with your initials. For example, if your alias is </w:t>
      </w:r>
      <w:r w:rsidRPr="00A649FE">
        <w:rPr>
          <w:rFonts w:eastAsia="Times New Roman" w:cstheme="minorHAnsi"/>
          <w:color w:val="A31515"/>
          <w:sz w:val="20"/>
          <w:szCs w:val="21"/>
        </w:rPr>
        <w:t>Spyros</w:t>
      </w:r>
      <w:r w:rsidRPr="00A649FE">
        <w:rPr>
          <w:rFonts w:eastAsia="Times New Roman" w:cstheme="minorHAnsi"/>
          <w:color w:val="1E1E1E"/>
          <w:sz w:val="20"/>
          <w:szCs w:val="21"/>
        </w:rPr>
        <w:t> and are asked to create an Azure Stream Analytics job called </w:t>
      </w:r>
      <w:r w:rsidRPr="00A649FE">
        <w:rPr>
          <w:rFonts w:eastAsia="Times New Roman" w:cstheme="minorHAnsi"/>
          <w:color w:val="A31515"/>
          <w:sz w:val="20"/>
          <w:szCs w:val="21"/>
        </w:rPr>
        <w:t>{Alias}LogAllEvents</w:t>
      </w:r>
      <w:r w:rsidRPr="00A649FE">
        <w:rPr>
          <w:rFonts w:eastAsia="Times New Roman" w:cstheme="minorHAnsi"/>
          <w:color w:val="1E1E1E"/>
          <w:sz w:val="20"/>
          <w:szCs w:val="21"/>
        </w:rPr>
        <w:t> you would create a job with the name </w:t>
      </w:r>
      <w:r w:rsidRPr="00A649FE">
        <w:rPr>
          <w:rFonts w:eastAsia="Times New Roman" w:cstheme="minorHAnsi"/>
          <w:color w:val="A31515"/>
          <w:sz w:val="20"/>
          <w:szCs w:val="21"/>
        </w:rPr>
        <w:t>SpyrosLogAllEvents</w:t>
      </w:r>
      <w:r w:rsidRPr="00A649FE">
        <w:rPr>
          <w:rFonts w:eastAsia="Times New Roman" w:cstheme="minorHAnsi"/>
          <w:color w:val="1E1E1E"/>
          <w:sz w:val="20"/>
          <w:szCs w:val="21"/>
        </w:rPr>
        <w:t>.</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Here is a picture of this step in the end-to-end solution:</w:t>
      </w:r>
    </w:p>
    <w:p w:rsidR="00A649FE" w:rsidRPr="00A649FE" w:rsidRDefault="00432EB7" w:rsidP="00432EB7">
      <w:pPr>
        <w:spacing w:before="100" w:beforeAutospacing="1" w:after="100" w:afterAutospacing="1" w:line="240" w:lineRule="auto"/>
        <w:ind w:left="720"/>
        <w:rPr>
          <w:rFonts w:eastAsia="Times New Roman" w:cstheme="minorHAnsi"/>
          <w:color w:val="1E1E1E"/>
          <w:sz w:val="20"/>
          <w:szCs w:val="21"/>
        </w:rPr>
      </w:pPr>
      <w:r>
        <w:rPr>
          <w:rFonts w:eastAsia="Times New Roman" w:cstheme="minorHAnsi"/>
          <w:noProof/>
          <w:color w:val="1E1E1E"/>
          <w:sz w:val="20"/>
          <w:szCs w:val="21"/>
        </w:rPr>
        <w:drawing>
          <wp:inline distT="0" distB="0" distL="0" distR="0" wp14:anchorId="7E857331" wp14:editId="60A12179">
            <wp:extent cx="6097086" cy="1463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24-e2e-medium.png"/>
                    <pic:cNvPicPr/>
                  </pic:nvPicPr>
                  <pic:blipFill>
                    <a:blip r:embed="rId7">
                      <a:extLst>
                        <a:ext uri="{28A0092B-C50C-407E-A947-70E740481C1C}">
                          <a14:useLocalDpi xmlns:a14="http://schemas.microsoft.com/office/drawing/2010/main" val="0"/>
                        </a:ext>
                      </a:extLst>
                    </a:blip>
                    <a:stretch>
                      <a:fillRect/>
                    </a:stretch>
                  </pic:blipFill>
                  <pic:spPr>
                    <a:xfrm>
                      <a:off x="0" y="0"/>
                      <a:ext cx="6097086" cy="1463040"/>
                    </a:xfrm>
                    <a:prstGeom prst="rect">
                      <a:avLst/>
                    </a:prstGeom>
                  </pic:spPr>
                </pic:pic>
              </a:graphicData>
            </a:graphic>
          </wp:inline>
        </w:drawing>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In this workshop we will build this end-to-end solution in stages.</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Exercise 1: Load a device simulator</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Here is a picture of this step in the end-to-end solution:</w:t>
      </w:r>
    </w:p>
    <w:p w:rsidR="00A649FE" w:rsidRPr="00A649FE" w:rsidRDefault="00432EB7" w:rsidP="00432EB7">
      <w:pPr>
        <w:spacing w:before="100" w:beforeAutospacing="1" w:after="100" w:afterAutospacing="1" w:line="240" w:lineRule="auto"/>
        <w:ind w:left="720"/>
        <w:rPr>
          <w:rFonts w:eastAsia="Times New Roman" w:cstheme="minorHAnsi"/>
          <w:color w:val="1E1E1E"/>
          <w:sz w:val="20"/>
          <w:szCs w:val="21"/>
        </w:rPr>
      </w:pPr>
      <w:r>
        <w:rPr>
          <w:rFonts w:eastAsia="Times New Roman" w:cstheme="minorHAnsi"/>
          <w:noProof/>
          <w:color w:val="1E1E1E"/>
          <w:sz w:val="20"/>
          <w:szCs w:val="21"/>
        </w:rPr>
        <w:drawing>
          <wp:inline distT="0" distB="0" distL="0" distR="0">
            <wp:extent cx="3474719"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24-exercise1-medium.png"/>
                    <pic:cNvPicPr/>
                  </pic:nvPicPr>
                  <pic:blipFill>
                    <a:blip r:embed="rId8">
                      <a:extLst>
                        <a:ext uri="{28A0092B-C50C-407E-A947-70E740481C1C}">
                          <a14:useLocalDpi xmlns:a14="http://schemas.microsoft.com/office/drawing/2010/main" val="0"/>
                        </a:ext>
                      </a:extLst>
                    </a:blip>
                    <a:stretch>
                      <a:fillRect/>
                    </a:stretch>
                  </pic:blipFill>
                  <pic:spPr>
                    <a:xfrm>
                      <a:off x="0" y="0"/>
                      <a:ext cx="3474719" cy="1188720"/>
                    </a:xfrm>
                    <a:prstGeom prst="rect">
                      <a:avLst/>
                    </a:prstGeom>
                  </pic:spPr>
                </pic:pic>
              </a:graphicData>
            </a:graphic>
          </wp:inline>
        </w:drawing>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Please follow these steps:</w:t>
      </w:r>
    </w:p>
    <w:p w:rsidR="00A649FE" w:rsidRPr="00A649FE" w:rsidRDefault="00A649FE" w:rsidP="00A649FE">
      <w:pPr>
        <w:numPr>
          <w:ilvl w:val="0"/>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Logged into your laptop using your Microsoft credentials, access the private Smart Building repository on the </w:t>
      </w:r>
      <w:hyperlink r:id="rId9" w:history="1">
        <w:r w:rsidRPr="00A649FE">
          <w:rPr>
            <w:rFonts w:eastAsia="Times New Roman" w:cstheme="minorHAnsi"/>
            <w:color w:val="4080D0"/>
            <w:sz w:val="20"/>
            <w:szCs w:val="21"/>
            <w:u w:val="single"/>
          </w:rPr>
          <w:t>Azure-Samples website</w:t>
        </w:r>
      </w:hyperlink>
      <w:r w:rsidRPr="00A649FE">
        <w:rPr>
          <w:rFonts w:eastAsia="Times New Roman" w:cstheme="minorHAnsi"/>
          <w:color w:val="1E1E1E"/>
          <w:sz w:val="20"/>
          <w:szCs w:val="21"/>
        </w:rPr>
        <w:t>. Either download </w:t>
      </w:r>
      <w:r w:rsidRPr="00A649FE">
        <w:rPr>
          <w:rFonts w:eastAsia="Times New Roman" w:cstheme="minorHAnsi"/>
          <w:color w:val="A31515"/>
          <w:sz w:val="20"/>
          <w:szCs w:val="21"/>
        </w:rPr>
        <w:t>SmartBuildingSimulatorBinaries.zip</w:t>
      </w:r>
      <w:r w:rsidRPr="00A649FE">
        <w:rPr>
          <w:rFonts w:eastAsia="Times New Roman" w:cstheme="minorHAnsi"/>
          <w:color w:val="1E1E1E"/>
          <w:sz w:val="20"/>
          <w:szCs w:val="21"/>
        </w:rPr>
        <w:t> from the</w:t>
      </w:r>
      <w:r w:rsidRPr="00A649FE">
        <w:rPr>
          <w:rFonts w:eastAsia="Times New Roman" w:cstheme="minorHAnsi"/>
          <w:color w:val="A31515"/>
          <w:sz w:val="20"/>
          <w:szCs w:val="21"/>
        </w:rPr>
        <w:t>/Simulator/binaries</w:t>
      </w:r>
      <w:r w:rsidRPr="00A649FE">
        <w:rPr>
          <w:rFonts w:eastAsia="Times New Roman" w:cstheme="minorHAnsi"/>
          <w:color w:val="1E1E1E"/>
          <w:sz w:val="20"/>
          <w:szCs w:val="21"/>
        </w:rPr>
        <w:t> folder and unzip it, or, optionally, use Git to clone the entire project to your laptop and build </w:t>
      </w:r>
      <w:r w:rsidRPr="00A649FE">
        <w:rPr>
          <w:rFonts w:eastAsia="Times New Roman" w:cstheme="minorHAnsi"/>
          <w:color w:val="A31515"/>
          <w:sz w:val="20"/>
          <w:szCs w:val="21"/>
        </w:rPr>
        <w:t>SimulatedSensors.Windows.sln</w:t>
      </w:r>
      <w:r w:rsidRPr="00A649FE">
        <w:rPr>
          <w:rFonts w:eastAsia="Times New Roman" w:cstheme="minorHAnsi"/>
          <w:color w:val="1E1E1E"/>
          <w:sz w:val="20"/>
          <w:szCs w:val="21"/>
        </w:rPr>
        <w:t> using Visual Studio.</w:t>
      </w:r>
    </w:p>
    <w:p w:rsidR="00A649FE" w:rsidRPr="00A649FE" w:rsidRDefault="00A649FE" w:rsidP="00A649FE">
      <w:pPr>
        <w:numPr>
          <w:ilvl w:val="0"/>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Read through the </w:t>
      </w:r>
      <w:hyperlink r:id="rId10" w:history="1">
        <w:r w:rsidRPr="00A649FE">
          <w:rPr>
            <w:rFonts w:eastAsia="Times New Roman" w:cstheme="minorHAnsi"/>
            <w:color w:val="4080D0"/>
            <w:sz w:val="20"/>
            <w:szCs w:val="21"/>
            <w:u w:val="single"/>
          </w:rPr>
          <w:t>readme.md</w:t>
        </w:r>
      </w:hyperlink>
      <w:r w:rsidRPr="00A649FE">
        <w:rPr>
          <w:rFonts w:eastAsia="Times New Roman" w:cstheme="minorHAnsi"/>
          <w:color w:val="1E1E1E"/>
          <w:sz w:val="20"/>
          <w:szCs w:val="21"/>
        </w:rPr>
        <w:t> file in the Simulator folder to get an understanding of what the Simulator does.</w:t>
      </w:r>
    </w:p>
    <w:p w:rsidR="00A649FE" w:rsidRPr="00A649FE" w:rsidRDefault="00A649FE" w:rsidP="00A649FE">
      <w:pPr>
        <w:numPr>
          <w:ilvl w:val="0"/>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Launch </w:t>
      </w:r>
      <w:r w:rsidRPr="00A649FE">
        <w:rPr>
          <w:rFonts w:eastAsia="Times New Roman" w:cstheme="minorHAnsi"/>
          <w:color w:val="A31515"/>
          <w:sz w:val="20"/>
          <w:szCs w:val="21"/>
        </w:rPr>
        <w:t>SimulatedSensors.Windows.exe</w:t>
      </w:r>
      <w:r w:rsidRPr="00A649FE">
        <w:rPr>
          <w:rFonts w:eastAsia="Times New Roman" w:cstheme="minorHAnsi"/>
          <w:color w:val="1E1E1E"/>
          <w:sz w:val="20"/>
          <w:szCs w:val="21"/>
        </w:rPr>
        <w:t> and follow the steps in the </w:t>
      </w:r>
      <w:hyperlink r:id="rId11" w:history="1">
        <w:r w:rsidRPr="00A649FE">
          <w:rPr>
            <w:rFonts w:eastAsia="Times New Roman" w:cstheme="minorHAnsi"/>
            <w:color w:val="4080D0"/>
            <w:sz w:val="20"/>
            <w:szCs w:val="21"/>
            <w:u w:val="single"/>
          </w:rPr>
          <w:t>readme.md</w:t>
        </w:r>
      </w:hyperlink>
      <w:r w:rsidRPr="00A649FE">
        <w:rPr>
          <w:rFonts w:eastAsia="Times New Roman" w:cstheme="minorHAnsi"/>
          <w:color w:val="1E1E1E"/>
          <w:sz w:val="20"/>
          <w:szCs w:val="21"/>
        </w:rPr>
        <w:t> file to</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Get the connection string for </w:t>
      </w:r>
      <w:r w:rsidRPr="00A649FE">
        <w:rPr>
          <w:rFonts w:eastAsia="Times New Roman" w:cstheme="minorHAnsi"/>
          <w:color w:val="A31515"/>
          <w:sz w:val="20"/>
          <w:szCs w:val="21"/>
        </w:rPr>
        <w:t>TR24SmartBuildingHub</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Get the connection string for </w:t>
      </w:r>
      <w:r w:rsidRPr="00A649FE">
        <w:rPr>
          <w:rFonts w:eastAsia="Times New Roman" w:cstheme="minorHAnsi"/>
          <w:color w:val="A31515"/>
          <w:sz w:val="20"/>
          <w:szCs w:val="21"/>
        </w:rPr>
        <w:t>TR24SmartBuildingDB</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Find a DeviceId registered in the IoT Hub</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Select names for the simulator text fields from the drop-down menus</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Send data and verify it is being received by the IoT Hub</w:t>
      </w:r>
    </w:p>
    <w:p w:rsidR="00A649FE" w:rsidRPr="00A649FE" w:rsidRDefault="00A649FE" w:rsidP="00A649FE">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When prompted to enter data in the Simulator, use the following:</w:t>
      </w:r>
    </w:p>
    <w:p w:rsidR="00A649FE" w:rsidRPr="00A649FE" w:rsidRDefault="006E1FC3" w:rsidP="00A649FE">
      <w:pPr>
        <w:numPr>
          <w:ilvl w:val="1"/>
          <w:numId w:val="4"/>
        </w:numPr>
        <w:spacing w:before="100" w:beforeAutospacing="1" w:after="100" w:afterAutospacing="1" w:line="240" w:lineRule="auto"/>
        <w:rPr>
          <w:rFonts w:eastAsia="Times New Roman" w:cstheme="minorHAnsi"/>
          <w:color w:val="1E1E1E"/>
          <w:sz w:val="20"/>
          <w:szCs w:val="21"/>
        </w:rPr>
      </w:pPr>
      <w:r>
        <w:rPr>
          <w:rFonts w:eastAsia="Times New Roman" w:cstheme="minorHAnsi"/>
          <w:b/>
          <w:bCs/>
          <w:color w:val="1E1E1E"/>
          <w:sz w:val="20"/>
          <w:szCs w:val="21"/>
        </w:rPr>
        <w:lastRenderedPageBreak/>
        <w:t>IoT Conn</w:t>
      </w:r>
      <w:r w:rsidR="00A649FE" w:rsidRPr="00A649FE">
        <w:rPr>
          <w:rFonts w:eastAsia="Times New Roman" w:cstheme="minorHAnsi"/>
          <w:b/>
          <w:bCs/>
          <w:color w:val="1E1E1E"/>
          <w:sz w:val="20"/>
          <w:szCs w:val="21"/>
        </w:rPr>
        <w:t>ection String</w:t>
      </w:r>
      <w:r w:rsidR="00A649FE" w:rsidRPr="00A649FE">
        <w:rPr>
          <w:rFonts w:eastAsia="Times New Roman" w:cstheme="minorHAnsi"/>
          <w:color w:val="1E1E1E"/>
          <w:sz w:val="20"/>
          <w:szCs w:val="21"/>
        </w:rPr>
        <w:t>: </w:t>
      </w:r>
      <w:r w:rsidR="00A649FE" w:rsidRPr="00A649FE">
        <w:rPr>
          <w:rFonts w:eastAsia="Times New Roman" w:cstheme="minorHAnsi"/>
          <w:color w:val="A31515"/>
          <w:sz w:val="20"/>
          <w:szCs w:val="21"/>
        </w:rPr>
        <w:t>{TR24SmartBuildingHub Connection String}</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b/>
          <w:bCs/>
          <w:color w:val="1E1E1E"/>
          <w:sz w:val="20"/>
          <w:szCs w:val="21"/>
        </w:rPr>
        <w:t>SQL Connection String</w:t>
      </w:r>
      <w:r w:rsidRPr="00A649FE">
        <w:rPr>
          <w:rFonts w:eastAsia="Times New Roman" w:cstheme="minorHAnsi"/>
          <w:color w:val="1E1E1E"/>
          <w:sz w:val="20"/>
          <w:szCs w:val="21"/>
        </w:rPr>
        <w:t>: </w:t>
      </w:r>
      <w:r w:rsidRPr="00A649FE">
        <w:rPr>
          <w:rFonts w:eastAsia="Times New Roman" w:cstheme="minorHAnsi"/>
          <w:color w:val="A31515"/>
          <w:sz w:val="20"/>
          <w:szCs w:val="21"/>
        </w:rPr>
        <w:t>{TR24SmartBuildingDB Connection String}</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b/>
          <w:bCs/>
          <w:color w:val="1E1E1E"/>
          <w:sz w:val="20"/>
          <w:szCs w:val="21"/>
        </w:rPr>
        <w:t>GatewayName</w:t>
      </w:r>
      <w:r w:rsidRPr="00A649FE">
        <w:rPr>
          <w:rFonts w:eastAsia="Times New Roman" w:cstheme="minorHAnsi"/>
          <w:color w:val="1E1E1E"/>
          <w:sz w:val="20"/>
          <w:szCs w:val="21"/>
        </w:rPr>
        <w:t>: Select </w:t>
      </w:r>
      <w:r w:rsidRPr="00A649FE">
        <w:rPr>
          <w:rFonts w:eastAsia="Times New Roman" w:cstheme="minorHAnsi"/>
          <w:color w:val="A31515"/>
          <w:sz w:val="20"/>
          <w:szCs w:val="21"/>
        </w:rPr>
        <w:t>{Alias}Gateway</w:t>
      </w:r>
      <w:r w:rsidRPr="00A649FE">
        <w:rPr>
          <w:rFonts w:eastAsia="Times New Roman" w:cstheme="minorHAnsi"/>
          <w:color w:val="1E1E1E"/>
          <w:sz w:val="20"/>
          <w:szCs w:val="21"/>
        </w:rPr>
        <w:t xml:space="preserve"> from the drop-down list of available </w:t>
      </w:r>
      <w:proofErr w:type="spellStart"/>
      <w:r w:rsidRPr="00A649FE">
        <w:rPr>
          <w:rFonts w:eastAsia="Times New Roman" w:cstheme="minorHAnsi"/>
          <w:color w:val="1E1E1E"/>
          <w:sz w:val="20"/>
          <w:szCs w:val="21"/>
        </w:rPr>
        <w:t>GatewayNames</w:t>
      </w:r>
      <w:proofErr w:type="spellEnd"/>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b/>
          <w:bCs/>
          <w:color w:val="1E1E1E"/>
          <w:sz w:val="20"/>
          <w:szCs w:val="21"/>
        </w:rPr>
        <w:t>DeviceName</w:t>
      </w:r>
      <w:r w:rsidRPr="00A649FE">
        <w:rPr>
          <w:rFonts w:eastAsia="Times New Roman" w:cstheme="minorHAnsi"/>
          <w:color w:val="1E1E1E"/>
          <w:sz w:val="20"/>
          <w:szCs w:val="21"/>
        </w:rPr>
        <w:t>: Select from drop-down list</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b/>
          <w:bCs/>
          <w:color w:val="1E1E1E"/>
          <w:sz w:val="20"/>
          <w:szCs w:val="21"/>
        </w:rPr>
        <w:t>ObjectType</w:t>
      </w:r>
      <w:r w:rsidRPr="00A649FE">
        <w:rPr>
          <w:rFonts w:eastAsia="Times New Roman" w:cstheme="minorHAnsi"/>
          <w:color w:val="1E1E1E"/>
          <w:sz w:val="20"/>
          <w:szCs w:val="21"/>
        </w:rPr>
        <w:t>: Select from drop-down list </w:t>
      </w:r>
    </w:p>
    <w:p w:rsidR="00A649FE" w:rsidRPr="00A649FE" w:rsidRDefault="00A649FE" w:rsidP="00A649FE">
      <w:pPr>
        <w:numPr>
          <w:ilvl w:val="1"/>
          <w:numId w:val="4"/>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b/>
          <w:bCs/>
          <w:color w:val="1E1E1E"/>
          <w:sz w:val="20"/>
          <w:szCs w:val="21"/>
        </w:rPr>
        <w:t>Instance</w:t>
      </w:r>
      <w:r w:rsidRPr="00A649FE">
        <w:rPr>
          <w:rFonts w:eastAsia="Times New Roman" w:cstheme="minorHAnsi"/>
          <w:color w:val="1E1E1E"/>
          <w:sz w:val="20"/>
          <w:szCs w:val="21"/>
        </w:rPr>
        <w:t>: Select from drop-down list </w:t>
      </w:r>
    </w:p>
    <w:p w:rsidR="00A649FE" w:rsidRPr="00A649FE" w:rsidRDefault="00A649FE" w:rsidP="00A649FE">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You have successfully completed this exercise if and only if the data that you see being transmitted from the Simulator is included in the data you see being received in Device Explorer. Bear in mind that the data from all the other workshop participants is also being received by the same IoT Hub, so you will need to watch carefully for your data.</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i/>
          <w:iCs/>
          <w:color w:val="1E1E1E"/>
          <w:sz w:val="20"/>
          <w:szCs w:val="21"/>
        </w:rPr>
        <w:t>Estimated time to complete: 15 minutes</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Exercise 2: Create an Azure Stream Analytics job</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In this exercise, you will push data from the device into blob storage. Here is a picture of this step in the end-to-end solution:</w:t>
      </w:r>
    </w:p>
    <w:p w:rsidR="00A649FE" w:rsidRPr="00A649FE" w:rsidRDefault="00A649FE" w:rsidP="00432EB7">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        </w:t>
      </w:r>
      <w:r w:rsidR="00432EB7">
        <w:rPr>
          <w:rFonts w:eastAsia="Times New Roman" w:cstheme="minorHAnsi"/>
          <w:noProof/>
          <w:color w:val="1E1E1E"/>
          <w:sz w:val="20"/>
          <w:szCs w:val="21"/>
        </w:rPr>
        <w:drawing>
          <wp:inline distT="0" distB="0" distL="0" distR="0">
            <wp:extent cx="2217500" cy="137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24-exercise2-medium.png"/>
                    <pic:cNvPicPr/>
                  </pic:nvPicPr>
                  <pic:blipFill>
                    <a:blip r:embed="rId12">
                      <a:extLst>
                        <a:ext uri="{28A0092B-C50C-407E-A947-70E740481C1C}">
                          <a14:useLocalDpi xmlns:a14="http://schemas.microsoft.com/office/drawing/2010/main" val="0"/>
                        </a:ext>
                      </a:extLst>
                    </a:blip>
                    <a:stretch>
                      <a:fillRect/>
                    </a:stretch>
                  </pic:blipFill>
                  <pic:spPr>
                    <a:xfrm>
                      <a:off x="0" y="0"/>
                      <a:ext cx="2217500" cy="1371600"/>
                    </a:xfrm>
                    <a:prstGeom prst="rect">
                      <a:avLst/>
                    </a:prstGeom>
                  </pic:spPr>
                </pic:pic>
              </a:graphicData>
            </a:graphic>
          </wp:inline>
        </w:drawing>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Please follow these steps:</w:t>
      </w:r>
    </w:p>
    <w:p w:rsidR="00A649FE" w:rsidRPr="00A649FE" w:rsidRDefault="00A649FE" w:rsidP="00A649FE">
      <w:pPr>
        <w:numPr>
          <w:ilvl w:val="0"/>
          <w:numId w:val="5"/>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Download and open </w:t>
      </w:r>
      <w:r w:rsidRPr="00A649FE">
        <w:rPr>
          <w:rFonts w:eastAsia="Times New Roman" w:cstheme="minorHAnsi"/>
          <w:color w:val="A31515"/>
          <w:sz w:val="20"/>
          <w:szCs w:val="21"/>
        </w:rPr>
        <w:t>BACmap.csv</w:t>
      </w:r>
      <w:r w:rsidRPr="00A649FE">
        <w:rPr>
          <w:rFonts w:eastAsia="Times New Roman" w:cstheme="minorHAnsi"/>
          <w:color w:val="1E1E1E"/>
          <w:sz w:val="20"/>
          <w:szCs w:val="21"/>
        </w:rPr>
        <w:t> to view the reference data that you need to join with the streaming device data in IoT Hub.</w:t>
      </w:r>
    </w:p>
    <w:p w:rsidR="00A649FE" w:rsidRPr="00A649FE" w:rsidRDefault="00A649FE" w:rsidP="00A649FE">
      <w:pPr>
        <w:numPr>
          <w:ilvl w:val="0"/>
          <w:numId w:val="5"/>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Follow the steps in the </w:t>
      </w:r>
      <w:hyperlink r:id="rId13" w:history="1">
        <w:r w:rsidRPr="00A649FE">
          <w:rPr>
            <w:rFonts w:eastAsia="Times New Roman" w:cstheme="minorHAnsi"/>
            <w:color w:val="4080D0"/>
            <w:sz w:val="20"/>
            <w:szCs w:val="21"/>
            <w:u w:val="single"/>
          </w:rPr>
          <w:t>readme.md</w:t>
        </w:r>
      </w:hyperlink>
      <w:r w:rsidRPr="00A649FE">
        <w:rPr>
          <w:rFonts w:eastAsia="Times New Roman" w:cstheme="minorHAnsi"/>
          <w:color w:val="1E1E1E"/>
          <w:sz w:val="20"/>
          <w:szCs w:val="21"/>
        </w:rPr>
        <w:t> file in the Azure/StreamAnalytics folder of the Azure-Samples website to create an Azure Stream Analytics job called </w:t>
      </w:r>
      <w:r w:rsidRPr="00A649FE">
        <w:rPr>
          <w:rFonts w:eastAsia="Times New Roman" w:cstheme="minorHAnsi"/>
          <w:color w:val="A31515"/>
          <w:sz w:val="20"/>
          <w:szCs w:val="21"/>
        </w:rPr>
        <w:t>LogAllEvents</w:t>
      </w:r>
      <w:r w:rsidRPr="00A649FE">
        <w:rPr>
          <w:rFonts w:eastAsia="Times New Roman" w:cstheme="minorHAnsi"/>
          <w:color w:val="1E1E1E"/>
          <w:sz w:val="20"/>
          <w:szCs w:val="21"/>
        </w:rPr>
        <w:t> that outputs the data received from IoT hub for your Simulator to blob storage</w:t>
      </w:r>
    </w:p>
    <w:p w:rsidR="00A649FE" w:rsidRPr="00A649FE" w:rsidRDefault="00A649FE" w:rsidP="00A649FE">
      <w:pPr>
        <w:numPr>
          <w:ilvl w:val="1"/>
          <w:numId w:val="5"/>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Join the data from the Simulator with the reference data in </w:t>
      </w:r>
      <w:r w:rsidRPr="00A649FE">
        <w:rPr>
          <w:rFonts w:eastAsia="Times New Roman" w:cstheme="minorHAnsi"/>
          <w:color w:val="A31515"/>
          <w:sz w:val="20"/>
          <w:szCs w:val="21"/>
        </w:rPr>
        <w:t>BACmap.csv</w:t>
      </w:r>
      <w:r w:rsidRPr="00A649FE">
        <w:rPr>
          <w:rFonts w:eastAsia="Times New Roman" w:cstheme="minorHAnsi"/>
          <w:color w:val="1E1E1E"/>
          <w:sz w:val="20"/>
          <w:szCs w:val="21"/>
        </w:rPr>
        <w:t>. Don't forget to add a filter in the query to capture only your Simulator's data.</w:t>
      </w:r>
    </w:p>
    <w:p w:rsidR="00A649FE" w:rsidRPr="00A649FE" w:rsidRDefault="00A649FE" w:rsidP="00A649FE">
      <w:pPr>
        <w:numPr>
          <w:ilvl w:val="1"/>
          <w:numId w:val="5"/>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Output the data to a blob called </w:t>
      </w:r>
      <w:r w:rsidRPr="00A649FE">
        <w:rPr>
          <w:rFonts w:eastAsia="Times New Roman" w:cstheme="minorHAnsi"/>
          <w:color w:val="A31515"/>
          <w:sz w:val="20"/>
          <w:szCs w:val="21"/>
        </w:rPr>
        <w:t>{Alias}ASAOutput</w:t>
      </w:r>
      <w:r w:rsidRPr="00A649FE">
        <w:rPr>
          <w:rFonts w:eastAsia="Times New Roman" w:cstheme="minorHAnsi"/>
          <w:color w:val="1E1E1E"/>
          <w:sz w:val="20"/>
          <w:szCs w:val="21"/>
        </w:rPr>
        <w:t> in the container </w:t>
      </w:r>
      <w:r w:rsidRPr="00A649FE">
        <w:rPr>
          <w:rFonts w:eastAsia="Times New Roman" w:cstheme="minorHAnsi"/>
          <w:color w:val="A31515"/>
          <w:sz w:val="20"/>
          <w:szCs w:val="21"/>
        </w:rPr>
        <w:t>tr24smartbuilding</w:t>
      </w:r>
    </w:p>
    <w:p w:rsidR="00A649FE" w:rsidRPr="00A649FE" w:rsidRDefault="00A649FE" w:rsidP="00A649FE">
      <w:pPr>
        <w:numPr>
          <w:ilvl w:val="0"/>
          <w:numId w:val="5"/>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Download the output blob to verify that you have correctly captured only the data from your Simulator.</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You have successfully completed this exercise if and only if the data that you saw in Device Explorer is represented in the output blob, but instead of having the BACnet addressing scheme for your simulated device, it has the physical address of the device.</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i/>
          <w:iCs/>
          <w:color w:val="1E1E1E"/>
          <w:sz w:val="20"/>
          <w:szCs w:val="21"/>
        </w:rPr>
        <w:t>Estimated time to complete: 20 minutes</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Exercise 3: Push the device data into an Event Historian table in SQL</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lastRenderedPageBreak/>
        <w:t>In this exercise, you will modify the Stream Analytics job to push data from your device to a table in SQL Azure. Here is a picture of this step in the end-to-end solution:</w:t>
      </w:r>
    </w:p>
    <w:p w:rsidR="00A649FE" w:rsidRPr="00A649FE" w:rsidRDefault="00A649FE" w:rsidP="00432EB7">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        </w:t>
      </w:r>
      <w:r w:rsidR="00432EB7">
        <w:rPr>
          <w:rFonts w:eastAsia="Times New Roman" w:cstheme="minorHAnsi"/>
          <w:noProof/>
          <w:color w:val="1E1E1E"/>
          <w:sz w:val="20"/>
          <w:szCs w:val="21"/>
        </w:rPr>
        <w:drawing>
          <wp:inline distT="0" distB="0" distL="0" distR="0">
            <wp:extent cx="2276376"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24-exercise3-medium.png"/>
                    <pic:cNvPicPr/>
                  </pic:nvPicPr>
                  <pic:blipFill>
                    <a:blip r:embed="rId14">
                      <a:extLst>
                        <a:ext uri="{28A0092B-C50C-407E-A947-70E740481C1C}">
                          <a14:useLocalDpi xmlns:a14="http://schemas.microsoft.com/office/drawing/2010/main" val="0"/>
                        </a:ext>
                      </a:extLst>
                    </a:blip>
                    <a:stretch>
                      <a:fillRect/>
                    </a:stretch>
                  </pic:blipFill>
                  <pic:spPr>
                    <a:xfrm>
                      <a:off x="0" y="0"/>
                      <a:ext cx="2276376" cy="1371600"/>
                    </a:xfrm>
                    <a:prstGeom prst="rect">
                      <a:avLst/>
                    </a:prstGeom>
                  </pic:spPr>
                </pic:pic>
              </a:graphicData>
            </a:graphic>
          </wp:inline>
        </w:drawing>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Please follow these steps:</w:t>
      </w:r>
    </w:p>
    <w:p w:rsidR="00A649FE" w:rsidRPr="00A649FE" w:rsidRDefault="00A649FE" w:rsidP="00A649FE">
      <w:pPr>
        <w:numPr>
          <w:ilvl w:val="0"/>
          <w:numId w:val="6"/>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Read through the </w:t>
      </w:r>
      <w:hyperlink r:id="rId15" w:history="1">
        <w:r w:rsidRPr="00A649FE">
          <w:rPr>
            <w:rFonts w:eastAsia="Times New Roman" w:cstheme="minorHAnsi"/>
            <w:color w:val="4080D0"/>
            <w:sz w:val="20"/>
            <w:szCs w:val="21"/>
            <w:u w:val="single"/>
          </w:rPr>
          <w:t>readme.md</w:t>
        </w:r>
      </w:hyperlink>
      <w:r w:rsidRPr="00A649FE">
        <w:rPr>
          <w:rFonts w:eastAsia="Times New Roman" w:cstheme="minorHAnsi"/>
          <w:color w:val="1E1E1E"/>
          <w:sz w:val="20"/>
          <w:szCs w:val="21"/>
        </w:rPr>
        <w:t> file in the Azure/</w:t>
      </w:r>
      <w:r w:rsidR="00432EB7">
        <w:rPr>
          <w:rFonts w:eastAsia="Times New Roman" w:cstheme="minorHAnsi"/>
          <w:color w:val="1E1E1E"/>
          <w:sz w:val="20"/>
          <w:szCs w:val="21"/>
        </w:rPr>
        <w:t>SQLServer</w:t>
      </w:r>
      <w:r w:rsidRPr="00A649FE">
        <w:rPr>
          <w:rFonts w:eastAsia="Times New Roman" w:cstheme="minorHAnsi"/>
          <w:color w:val="1E1E1E"/>
          <w:sz w:val="20"/>
          <w:szCs w:val="21"/>
        </w:rPr>
        <w:t>/EventHistorian folder to get an understanding of what the EventHistorian is used for.</w:t>
      </w:r>
    </w:p>
    <w:p w:rsidR="00A649FE" w:rsidRPr="00A649FE" w:rsidRDefault="00A649FE" w:rsidP="00A649FE">
      <w:pPr>
        <w:numPr>
          <w:ilvl w:val="0"/>
          <w:numId w:val="6"/>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Edit and execute the </w:t>
      </w:r>
      <w:r w:rsidRPr="00A649FE">
        <w:rPr>
          <w:rFonts w:eastAsia="Times New Roman" w:cstheme="minorHAnsi"/>
          <w:color w:val="A31515"/>
          <w:sz w:val="20"/>
          <w:szCs w:val="21"/>
        </w:rPr>
        <w:t>dbo.EventHistorian.Table.sql</w:t>
      </w:r>
      <w:r w:rsidRPr="00A649FE">
        <w:rPr>
          <w:rFonts w:eastAsia="Times New Roman" w:cstheme="minorHAnsi"/>
          <w:color w:val="1E1E1E"/>
          <w:sz w:val="20"/>
          <w:szCs w:val="21"/>
        </w:rPr>
        <w:t> script in the </w:t>
      </w:r>
      <w:hyperlink r:id="rId16" w:history="1">
        <w:r w:rsidRPr="00A649FE">
          <w:rPr>
            <w:rFonts w:eastAsia="Times New Roman" w:cstheme="minorHAnsi"/>
            <w:color w:val="4080D0"/>
            <w:sz w:val="20"/>
            <w:szCs w:val="21"/>
            <w:u w:val="single"/>
          </w:rPr>
          <w:t>Azure/SQLServer/EventHistorian</w:t>
        </w:r>
      </w:hyperlink>
      <w:r w:rsidRPr="00A649FE">
        <w:rPr>
          <w:rFonts w:eastAsia="Times New Roman" w:cstheme="minorHAnsi"/>
          <w:color w:val="1E1E1E"/>
          <w:sz w:val="20"/>
          <w:szCs w:val="21"/>
        </w:rPr>
        <w:t> folder to create the SQL table </w:t>
      </w:r>
      <w:r w:rsidRPr="00A649FE">
        <w:rPr>
          <w:rFonts w:eastAsia="Times New Roman" w:cstheme="minorHAnsi"/>
          <w:color w:val="A31515"/>
          <w:sz w:val="20"/>
          <w:szCs w:val="21"/>
        </w:rPr>
        <w:t>dbo.{Alias}EventHistorian</w:t>
      </w:r>
      <w:r w:rsidRPr="00A649FE">
        <w:rPr>
          <w:rFonts w:eastAsia="Times New Roman" w:cstheme="minorHAnsi"/>
          <w:color w:val="1E1E1E"/>
          <w:sz w:val="20"/>
          <w:szCs w:val="21"/>
        </w:rPr>
        <w:t> in the </w:t>
      </w:r>
      <w:r w:rsidRPr="00A649FE">
        <w:rPr>
          <w:rFonts w:eastAsia="Times New Roman" w:cstheme="minorHAnsi"/>
          <w:color w:val="A31515"/>
          <w:sz w:val="20"/>
          <w:szCs w:val="21"/>
        </w:rPr>
        <w:t>tr24SmartBuilding</w:t>
      </w:r>
      <w:r w:rsidRPr="00A649FE">
        <w:rPr>
          <w:rFonts w:eastAsia="Times New Roman" w:cstheme="minorHAnsi"/>
          <w:color w:val="1E1E1E"/>
          <w:sz w:val="20"/>
          <w:szCs w:val="21"/>
        </w:rPr>
        <w:t> database.</w:t>
      </w:r>
    </w:p>
    <w:p w:rsidR="00A649FE" w:rsidRPr="00A649FE" w:rsidRDefault="00A649FE" w:rsidP="00A649FE">
      <w:pPr>
        <w:numPr>
          <w:ilvl w:val="0"/>
          <w:numId w:val="6"/>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Modify the </w:t>
      </w:r>
      <w:r w:rsidRPr="00A649FE">
        <w:rPr>
          <w:rFonts w:eastAsia="Times New Roman" w:cstheme="minorHAnsi"/>
          <w:color w:val="A31515"/>
          <w:sz w:val="20"/>
          <w:szCs w:val="21"/>
        </w:rPr>
        <w:t>LogAllEvents</w:t>
      </w:r>
      <w:r w:rsidRPr="00A649FE">
        <w:rPr>
          <w:rFonts w:eastAsia="Times New Roman" w:cstheme="minorHAnsi"/>
          <w:color w:val="1E1E1E"/>
          <w:sz w:val="20"/>
          <w:szCs w:val="21"/>
        </w:rPr>
        <w:t> Stream Analytics job to output data to </w:t>
      </w:r>
      <w:r w:rsidRPr="00A649FE">
        <w:rPr>
          <w:rFonts w:eastAsia="Times New Roman" w:cstheme="minorHAnsi"/>
          <w:color w:val="A31515"/>
          <w:sz w:val="20"/>
          <w:szCs w:val="21"/>
        </w:rPr>
        <w:t>dbo.{Alias}EventHistorian</w:t>
      </w:r>
      <w:r w:rsidRPr="00A649FE">
        <w:rPr>
          <w:rFonts w:eastAsia="Times New Roman" w:cstheme="minorHAnsi"/>
          <w:color w:val="1E1E1E"/>
          <w:sz w:val="20"/>
          <w:szCs w:val="21"/>
        </w:rPr>
        <w:t> instead of the </w:t>
      </w:r>
      <w:r w:rsidRPr="00A649FE">
        <w:rPr>
          <w:rFonts w:eastAsia="Times New Roman" w:cstheme="minorHAnsi"/>
          <w:color w:val="A31515"/>
          <w:sz w:val="20"/>
          <w:szCs w:val="21"/>
        </w:rPr>
        <w:t>{Alias}ASAOutput</w:t>
      </w:r>
      <w:r w:rsidRPr="00A649FE">
        <w:rPr>
          <w:rFonts w:eastAsia="Times New Roman" w:cstheme="minorHAnsi"/>
          <w:color w:val="1E1E1E"/>
          <w:sz w:val="20"/>
          <w:szCs w:val="21"/>
        </w:rPr>
        <w:t> blob</w:t>
      </w:r>
    </w:p>
    <w:p w:rsidR="00A649FE" w:rsidRPr="00A649FE" w:rsidRDefault="00A649FE" w:rsidP="00A649FE">
      <w:pPr>
        <w:numPr>
          <w:ilvl w:val="0"/>
          <w:numId w:val="6"/>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Send more data from the simulator to IoT Hub. Try changing the device and object names to send different values to the Events table.</w:t>
      </w:r>
    </w:p>
    <w:p w:rsidR="00A649FE" w:rsidRPr="00A649FE" w:rsidRDefault="00A649FE" w:rsidP="00A649FE">
      <w:pPr>
        <w:numPr>
          <w:ilvl w:val="0"/>
          <w:numId w:val="6"/>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List the records in </w:t>
      </w:r>
      <w:r w:rsidRPr="00A649FE">
        <w:rPr>
          <w:rFonts w:eastAsia="Times New Roman" w:cstheme="minorHAnsi"/>
          <w:color w:val="A31515"/>
          <w:sz w:val="20"/>
          <w:szCs w:val="21"/>
        </w:rPr>
        <w:t>dbo.{Alias}EventHistorian</w:t>
      </w:r>
      <w:r w:rsidRPr="00A649FE">
        <w:rPr>
          <w:rFonts w:eastAsia="Times New Roman" w:cstheme="minorHAnsi"/>
          <w:color w:val="1E1E1E"/>
          <w:sz w:val="20"/>
          <w:szCs w:val="21"/>
        </w:rPr>
        <w:t>.</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You have successfully completed this exercise if and only if the data that you saw in </w:t>
      </w:r>
      <w:r w:rsidRPr="00A649FE">
        <w:rPr>
          <w:rFonts w:eastAsia="Times New Roman" w:cstheme="minorHAnsi"/>
          <w:color w:val="A31515"/>
          <w:sz w:val="20"/>
          <w:szCs w:val="21"/>
        </w:rPr>
        <w:t>{Alias}ASAOutput</w:t>
      </w:r>
      <w:r w:rsidRPr="00A649FE">
        <w:rPr>
          <w:rFonts w:eastAsia="Times New Roman" w:cstheme="minorHAnsi"/>
          <w:color w:val="1E1E1E"/>
          <w:sz w:val="20"/>
          <w:szCs w:val="21"/>
        </w:rPr>
        <w:t> blob are represented in the </w:t>
      </w:r>
      <w:r w:rsidRPr="00A649FE">
        <w:rPr>
          <w:rFonts w:eastAsia="Times New Roman" w:cstheme="minorHAnsi"/>
          <w:color w:val="A31515"/>
          <w:sz w:val="20"/>
          <w:szCs w:val="21"/>
        </w:rPr>
        <w:t>dbo.{Alias}EventHistorian</w:t>
      </w:r>
      <w:r w:rsidRPr="00A649FE">
        <w:rPr>
          <w:rFonts w:eastAsia="Times New Roman" w:cstheme="minorHAnsi"/>
          <w:color w:val="1E1E1E"/>
          <w:sz w:val="20"/>
          <w:szCs w:val="21"/>
        </w:rPr>
        <w:t> listing.</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i/>
          <w:iCs/>
          <w:color w:val="1E1E1E"/>
          <w:sz w:val="20"/>
          <w:szCs w:val="21"/>
        </w:rPr>
        <w:t>Estimated time to complete: 10 minutes</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Exercise 4: Send the event history to a pivot table</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In this exercise, you will create and execute a SQL Stored Procedure to take the raw event data and pivot into a format for easier consumption by Power BI. Physical devices will typically have many different sensors emitting data (for example air flow, input and output temperatures), and the pivot would be more populated than you will see when sending a single sensor reading from your simulator, but we need to create the pivot files for use in subsequent exercises. In this step in creation of the end-to-end solution we will be working only in SQL Azure:</w:t>
      </w:r>
    </w:p>
    <w:p w:rsidR="00A649FE" w:rsidRPr="00A649FE" w:rsidRDefault="00A649FE" w:rsidP="00432EB7">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        </w:t>
      </w:r>
      <w:r w:rsidR="00432EB7">
        <w:rPr>
          <w:rFonts w:eastAsia="Times New Roman" w:cstheme="minorHAnsi"/>
          <w:noProof/>
          <w:color w:val="1E1E1E"/>
          <w:sz w:val="20"/>
          <w:szCs w:val="21"/>
        </w:rPr>
        <w:drawing>
          <wp:inline distT="0" distB="0" distL="0" distR="0">
            <wp:extent cx="566628" cy="548640"/>
            <wp:effectExtent l="0" t="0" r="508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24-exercise4-medium.png"/>
                    <pic:cNvPicPr/>
                  </pic:nvPicPr>
                  <pic:blipFill>
                    <a:blip r:embed="rId17">
                      <a:extLst>
                        <a:ext uri="{28A0092B-C50C-407E-A947-70E740481C1C}">
                          <a14:useLocalDpi xmlns:a14="http://schemas.microsoft.com/office/drawing/2010/main" val="0"/>
                        </a:ext>
                      </a:extLst>
                    </a:blip>
                    <a:stretch>
                      <a:fillRect/>
                    </a:stretch>
                  </pic:blipFill>
                  <pic:spPr>
                    <a:xfrm>
                      <a:off x="0" y="0"/>
                      <a:ext cx="566628" cy="548640"/>
                    </a:xfrm>
                    <a:prstGeom prst="rect">
                      <a:avLst/>
                    </a:prstGeom>
                  </pic:spPr>
                </pic:pic>
              </a:graphicData>
            </a:graphic>
          </wp:inline>
        </w:drawing>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Please follow these steps:</w:t>
      </w:r>
    </w:p>
    <w:p w:rsidR="00A649FE" w:rsidRPr="00A649FE" w:rsidRDefault="00A649FE" w:rsidP="00A649FE">
      <w:pPr>
        <w:numPr>
          <w:ilvl w:val="0"/>
          <w:numId w:val="7"/>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Read through the </w:t>
      </w:r>
      <w:hyperlink r:id="rId18" w:history="1">
        <w:r w:rsidRPr="00A649FE">
          <w:rPr>
            <w:rFonts w:eastAsia="Times New Roman" w:cstheme="minorHAnsi"/>
            <w:color w:val="4080D0"/>
            <w:sz w:val="20"/>
            <w:szCs w:val="21"/>
            <w:u w:val="single"/>
          </w:rPr>
          <w:t>readme.md</w:t>
        </w:r>
      </w:hyperlink>
      <w:r w:rsidRPr="00A649FE">
        <w:rPr>
          <w:rFonts w:eastAsia="Times New Roman" w:cstheme="minorHAnsi"/>
          <w:color w:val="1E1E1E"/>
          <w:sz w:val="20"/>
          <w:szCs w:val="21"/>
        </w:rPr>
        <w:t> file in the Azure/</w:t>
      </w:r>
      <w:r w:rsidR="00432EB7">
        <w:rPr>
          <w:rFonts w:eastAsia="Times New Roman" w:cstheme="minorHAnsi"/>
          <w:color w:val="1E1E1E"/>
          <w:sz w:val="20"/>
          <w:szCs w:val="21"/>
        </w:rPr>
        <w:t>SQLServer</w:t>
      </w:r>
      <w:r w:rsidRPr="00A649FE">
        <w:rPr>
          <w:rFonts w:eastAsia="Times New Roman" w:cstheme="minorHAnsi"/>
          <w:color w:val="1E1E1E"/>
          <w:sz w:val="20"/>
          <w:szCs w:val="21"/>
        </w:rPr>
        <w:t>/EventProcessing folder to get an understanding of what the stored procedure is doing.</w:t>
      </w:r>
    </w:p>
    <w:p w:rsidR="00A649FE" w:rsidRPr="00A649FE" w:rsidRDefault="00A649FE" w:rsidP="00A649FE">
      <w:pPr>
        <w:numPr>
          <w:ilvl w:val="0"/>
          <w:numId w:val="7"/>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Edit and execute the </w:t>
      </w:r>
      <w:r w:rsidRPr="00A649FE">
        <w:rPr>
          <w:rFonts w:eastAsia="Times New Roman" w:cstheme="minorHAnsi"/>
          <w:color w:val="A31515"/>
          <w:sz w:val="20"/>
          <w:szCs w:val="21"/>
        </w:rPr>
        <w:t>dbo.Pivot_VAV.Table.sql</w:t>
      </w:r>
      <w:r w:rsidRPr="00A649FE">
        <w:rPr>
          <w:rFonts w:eastAsia="Times New Roman" w:cstheme="minorHAnsi"/>
          <w:color w:val="1E1E1E"/>
          <w:sz w:val="20"/>
          <w:szCs w:val="21"/>
        </w:rPr>
        <w:t> script in the </w:t>
      </w:r>
      <w:hyperlink r:id="rId19" w:history="1">
        <w:r w:rsidRPr="00A649FE">
          <w:rPr>
            <w:rFonts w:eastAsia="Times New Roman" w:cstheme="minorHAnsi"/>
            <w:color w:val="4080D0"/>
            <w:sz w:val="20"/>
            <w:szCs w:val="21"/>
            <w:u w:val="single"/>
          </w:rPr>
          <w:t>Azure/</w:t>
        </w:r>
        <w:r w:rsidR="00432EB7">
          <w:rPr>
            <w:rFonts w:eastAsia="Times New Roman" w:cstheme="minorHAnsi"/>
            <w:color w:val="4080D0"/>
            <w:sz w:val="20"/>
            <w:szCs w:val="21"/>
            <w:u w:val="single"/>
          </w:rPr>
          <w:t>SQLServer</w:t>
        </w:r>
        <w:r w:rsidRPr="00A649FE">
          <w:rPr>
            <w:rFonts w:eastAsia="Times New Roman" w:cstheme="minorHAnsi"/>
            <w:color w:val="4080D0"/>
            <w:sz w:val="20"/>
            <w:szCs w:val="21"/>
            <w:u w:val="single"/>
          </w:rPr>
          <w:t>/EventProcessing</w:t>
        </w:r>
      </w:hyperlink>
      <w:r w:rsidRPr="00A649FE">
        <w:rPr>
          <w:rFonts w:eastAsia="Times New Roman" w:cstheme="minorHAnsi"/>
          <w:color w:val="1E1E1E"/>
          <w:sz w:val="20"/>
          <w:szCs w:val="21"/>
        </w:rPr>
        <w:t> folder to create the SQL table </w:t>
      </w:r>
      <w:r w:rsidRPr="00A649FE">
        <w:rPr>
          <w:rFonts w:eastAsia="Times New Roman" w:cstheme="minorHAnsi"/>
          <w:color w:val="A31515"/>
          <w:sz w:val="20"/>
          <w:szCs w:val="21"/>
        </w:rPr>
        <w:t>dbo.{Alias}Pivot_VAV</w:t>
      </w:r>
      <w:r w:rsidRPr="00A649FE">
        <w:rPr>
          <w:rFonts w:eastAsia="Times New Roman" w:cstheme="minorHAnsi"/>
          <w:color w:val="1E1E1E"/>
          <w:sz w:val="20"/>
          <w:szCs w:val="21"/>
        </w:rPr>
        <w:t> in the </w:t>
      </w:r>
      <w:r w:rsidRPr="00A649FE">
        <w:rPr>
          <w:rFonts w:eastAsia="Times New Roman" w:cstheme="minorHAnsi"/>
          <w:color w:val="A31515"/>
          <w:sz w:val="20"/>
          <w:szCs w:val="21"/>
        </w:rPr>
        <w:t>tr24SmartBuilding</w:t>
      </w:r>
      <w:r w:rsidRPr="00A649FE">
        <w:rPr>
          <w:rFonts w:eastAsia="Times New Roman" w:cstheme="minorHAnsi"/>
          <w:color w:val="1E1E1E"/>
          <w:sz w:val="20"/>
          <w:szCs w:val="21"/>
        </w:rPr>
        <w:t> database.</w:t>
      </w:r>
    </w:p>
    <w:p w:rsidR="00A649FE" w:rsidRPr="00A649FE" w:rsidRDefault="00A649FE" w:rsidP="00A649FE">
      <w:pPr>
        <w:numPr>
          <w:ilvl w:val="0"/>
          <w:numId w:val="7"/>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Edit and execute the </w:t>
      </w:r>
      <w:r w:rsidRPr="00A649FE">
        <w:rPr>
          <w:rFonts w:eastAsia="Times New Roman" w:cstheme="minorHAnsi"/>
          <w:color w:val="A31515"/>
          <w:sz w:val="20"/>
          <w:szCs w:val="21"/>
        </w:rPr>
        <w:t>dbo.sp_PopulateEquipmentPivots.StoredProcedure</w:t>
      </w:r>
      <w:r w:rsidRPr="00A649FE">
        <w:rPr>
          <w:rFonts w:eastAsia="Times New Roman" w:cstheme="minorHAnsi"/>
          <w:color w:val="1E1E1E"/>
          <w:sz w:val="20"/>
          <w:szCs w:val="21"/>
        </w:rPr>
        <w:t> stored procedure to push records from </w:t>
      </w:r>
      <w:r w:rsidRPr="00A649FE">
        <w:rPr>
          <w:rFonts w:eastAsia="Times New Roman" w:cstheme="minorHAnsi"/>
          <w:color w:val="A31515"/>
          <w:sz w:val="20"/>
          <w:szCs w:val="21"/>
        </w:rPr>
        <w:t>dbo.{Alias}EventHistorian</w:t>
      </w:r>
      <w:r w:rsidRPr="00A649FE">
        <w:rPr>
          <w:rFonts w:eastAsia="Times New Roman" w:cstheme="minorHAnsi"/>
          <w:color w:val="1E1E1E"/>
          <w:sz w:val="20"/>
          <w:szCs w:val="21"/>
        </w:rPr>
        <w:t> to </w:t>
      </w:r>
      <w:proofErr w:type="gramStart"/>
      <w:r w:rsidRPr="00A649FE">
        <w:rPr>
          <w:rFonts w:eastAsia="Times New Roman" w:cstheme="minorHAnsi"/>
          <w:color w:val="A31515"/>
          <w:sz w:val="20"/>
          <w:szCs w:val="21"/>
        </w:rPr>
        <w:t>dbo.{</w:t>
      </w:r>
      <w:proofErr w:type="gramEnd"/>
      <w:r w:rsidRPr="00A649FE">
        <w:rPr>
          <w:rFonts w:eastAsia="Times New Roman" w:cstheme="minorHAnsi"/>
          <w:color w:val="A31515"/>
          <w:sz w:val="20"/>
          <w:szCs w:val="21"/>
        </w:rPr>
        <w:t>Alias}Pivot_VAV</w:t>
      </w:r>
      <w:r w:rsidRPr="00A649FE">
        <w:rPr>
          <w:rFonts w:eastAsia="Times New Roman" w:cstheme="minorHAnsi"/>
          <w:color w:val="1E1E1E"/>
          <w:sz w:val="20"/>
          <w:szCs w:val="21"/>
        </w:rPr>
        <w:t>.</w:t>
      </w:r>
    </w:p>
    <w:p w:rsidR="00A649FE" w:rsidRPr="00A649FE" w:rsidRDefault="00A649FE" w:rsidP="00A649FE">
      <w:pPr>
        <w:numPr>
          <w:ilvl w:val="0"/>
          <w:numId w:val="7"/>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lastRenderedPageBreak/>
        <w:t>List the records in </w:t>
      </w:r>
      <w:r w:rsidRPr="00A649FE">
        <w:rPr>
          <w:rFonts w:eastAsia="Times New Roman" w:cstheme="minorHAnsi"/>
          <w:color w:val="A31515"/>
          <w:sz w:val="20"/>
          <w:szCs w:val="21"/>
        </w:rPr>
        <w:t>dbo.{Alias}Pivot_VAV</w:t>
      </w:r>
      <w:r w:rsidRPr="00A649FE">
        <w:rPr>
          <w:rFonts w:eastAsia="Times New Roman" w:cstheme="minorHAnsi"/>
          <w:color w:val="1E1E1E"/>
          <w:sz w:val="20"/>
          <w:szCs w:val="21"/>
        </w:rPr>
        <w:t>.</w:t>
      </w:r>
    </w:p>
    <w:p w:rsidR="00A649FE" w:rsidRPr="00A649FE" w:rsidRDefault="00A649FE" w:rsidP="00A649FE">
      <w:pPr>
        <w:numPr>
          <w:ilvl w:val="0"/>
          <w:numId w:val="7"/>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Send more records from your simulator, rerun the stored procedure, and verify the records are displayed in the pivot file.</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You have successfully completed this exercise if and only if the data that you saw in </w:t>
      </w:r>
      <w:r w:rsidRPr="00A649FE">
        <w:rPr>
          <w:rFonts w:eastAsia="Times New Roman" w:cstheme="minorHAnsi"/>
          <w:color w:val="A31515"/>
          <w:sz w:val="20"/>
          <w:szCs w:val="21"/>
        </w:rPr>
        <w:t>dbo.{Alias}EventHistorian</w:t>
      </w:r>
      <w:r w:rsidRPr="00A649FE">
        <w:rPr>
          <w:rFonts w:eastAsia="Times New Roman" w:cstheme="minorHAnsi"/>
          <w:color w:val="1E1E1E"/>
          <w:sz w:val="20"/>
          <w:szCs w:val="21"/>
        </w:rPr>
        <w:t> are represented in </w:t>
      </w:r>
      <w:r w:rsidRPr="00A649FE">
        <w:rPr>
          <w:rFonts w:eastAsia="Times New Roman" w:cstheme="minorHAnsi"/>
          <w:color w:val="A31515"/>
          <w:sz w:val="20"/>
          <w:szCs w:val="21"/>
        </w:rPr>
        <w:t>dbo.{Alias}Pivot_VAV</w:t>
      </w:r>
      <w:r w:rsidRPr="00A649FE">
        <w:rPr>
          <w:rFonts w:eastAsia="Times New Roman" w:cstheme="minorHAnsi"/>
          <w:color w:val="1E1E1E"/>
          <w:sz w:val="20"/>
          <w:szCs w:val="21"/>
        </w:rPr>
        <w:t>.</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i/>
          <w:iCs/>
          <w:color w:val="1E1E1E"/>
          <w:sz w:val="20"/>
          <w:szCs w:val="21"/>
        </w:rPr>
        <w:t>Estimated time to complete: 10 minutes</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Exercise 5: Create Fault processing processes</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In this exercise, you will create and execute a SQL Stored Procedure to take the pivoted event data and look for data indicative of problems in the equipment, known as 'Faults'. In this step in creation of the end-to-end solution we will again be working only in SQL Azure:</w:t>
      </w:r>
    </w:p>
    <w:p w:rsidR="00A649FE" w:rsidRPr="00A649FE" w:rsidRDefault="00A649FE" w:rsidP="00432EB7">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        </w:t>
      </w:r>
      <w:r w:rsidR="00432EB7">
        <w:rPr>
          <w:rFonts w:eastAsia="Times New Roman" w:cstheme="minorHAnsi"/>
          <w:noProof/>
          <w:color w:val="1E1E1E"/>
          <w:sz w:val="20"/>
          <w:szCs w:val="21"/>
        </w:rPr>
        <w:drawing>
          <wp:inline distT="0" distB="0" distL="0" distR="0">
            <wp:extent cx="566628" cy="548640"/>
            <wp:effectExtent l="0" t="0" r="508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24-exercise5-medium.png"/>
                    <pic:cNvPicPr/>
                  </pic:nvPicPr>
                  <pic:blipFill>
                    <a:blip r:embed="rId20">
                      <a:extLst>
                        <a:ext uri="{28A0092B-C50C-407E-A947-70E740481C1C}">
                          <a14:useLocalDpi xmlns:a14="http://schemas.microsoft.com/office/drawing/2010/main" val="0"/>
                        </a:ext>
                      </a:extLst>
                    </a:blip>
                    <a:stretch>
                      <a:fillRect/>
                    </a:stretch>
                  </pic:blipFill>
                  <pic:spPr>
                    <a:xfrm>
                      <a:off x="0" y="0"/>
                      <a:ext cx="566628" cy="548640"/>
                    </a:xfrm>
                    <a:prstGeom prst="rect">
                      <a:avLst/>
                    </a:prstGeom>
                  </pic:spPr>
                </pic:pic>
              </a:graphicData>
            </a:graphic>
          </wp:inline>
        </w:drawing>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Please follow these steps:</w:t>
      </w:r>
    </w:p>
    <w:p w:rsidR="00A649FE" w:rsidRPr="00A649FE" w:rsidRDefault="00A649FE" w:rsidP="00A649FE">
      <w:pPr>
        <w:numPr>
          <w:ilvl w:val="0"/>
          <w:numId w:val="8"/>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Read through the </w:t>
      </w:r>
      <w:hyperlink r:id="rId21" w:history="1">
        <w:r w:rsidRPr="00A649FE">
          <w:rPr>
            <w:rFonts w:eastAsia="Times New Roman" w:cstheme="minorHAnsi"/>
            <w:color w:val="4080D0"/>
            <w:sz w:val="20"/>
            <w:szCs w:val="21"/>
            <w:u w:val="single"/>
          </w:rPr>
          <w:t>readme.md</w:t>
        </w:r>
      </w:hyperlink>
      <w:r w:rsidRPr="00A649FE">
        <w:rPr>
          <w:rFonts w:eastAsia="Times New Roman" w:cstheme="minorHAnsi"/>
          <w:color w:val="1E1E1E"/>
          <w:sz w:val="20"/>
          <w:szCs w:val="21"/>
        </w:rPr>
        <w:t> file in the Azure/</w:t>
      </w:r>
      <w:r w:rsidR="00432EB7">
        <w:rPr>
          <w:rFonts w:eastAsia="Times New Roman" w:cstheme="minorHAnsi"/>
          <w:color w:val="1E1E1E"/>
          <w:sz w:val="20"/>
          <w:szCs w:val="21"/>
        </w:rPr>
        <w:t>SQLServer</w:t>
      </w:r>
      <w:r w:rsidRPr="00A649FE">
        <w:rPr>
          <w:rFonts w:eastAsia="Times New Roman" w:cstheme="minorHAnsi"/>
          <w:color w:val="1E1E1E"/>
          <w:sz w:val="20"/>
          <w:szCs w:val="21"/>
        </w:rPr>
        <w:t>/FaultProcessing folder to get an understanding of what the stored procedure is doing.</w:t>
      </w:r>
    </w:p>
    <w:p w:rsidR="00A649FE" w:rsidRPr="00A649FE" w:rsidRDefault="00A649FE" w:rsidP="00A649FE">
      <w:pPr>
        <w:numPr>
          <w:ilvl w:val="0"/>
          <w:numId w:val="8"/>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Edit and execute the </w:t>
      </w:r>
      <w:r w:rsidRPr="00A649FE">
        <w:rPr>
          <w:rFonts w:eastAsia="Times New Roman" w:cstheme="minorHAnsi"/>
          <w:color w:val="A31515"/>
          <w:sz w:val="20"/>
          <w:szCs w:val="21"/>
        </w:rPr>
        <w:t>dbo.FaultInstances.Table.sql</w:t>
      </w:r>
      <w:r w:rsidRPr="00A649FE">
        <w:rPr>
          <w:rFonts w:eastAsia="Times New Roman" w:cstheme="minorHAnsi"/>
          <w:color w:val="1E1E1E"/>
          <w:sz w:val="20"/>
          <w:szCs w:val="21"/>
        </w:rPr>
        <w:t> script in the </w:t>
      </w:r>
      <w:hyperlink r:id="rId22" w:history="1">
        <w:r w:rsidRPr="00A649FE">
          <w:rPr>
            <w:rFonts w:eastAsia="Times New Roman" w:cstheme="minorHAnsi"/>
            <w:color w:val="4080D0"/>
            <w:sz w:val="20"/>
            <w:szCs w:val="21"/>
            <w:u w:val="single"/>
          </w:rPr>
          <w:t>Azure/SQLServer/FaultProcessing</w:t>
        </w:r>
      </w:hyperlink>
      <w:r w:rsidRPr="00A649FE">
        <w:rPr>
          <w:rFonts w:eastAsia="Times New Roman" w:cstheme="minorHAnsi"/>
          <w:color w:val="1E1E1E"/>
          <w:sz w:val="20"/>
          <w:szCs w:val="21"/>
        </w:rPr>
        <w:t> folder to create the SQL table </w:t>
      </w:r>
      <w:r w:rsidRPr="00A649FE">
        <w:rPr>
          <w:rFonts w:eastAsia="Times New Roman" w:cstheme="minorHAnsi"/>
          <w:color w:val="A31515"/>
          <w:sz w:val="20"/>
          <w:szCs w:val="21"/>
        </w:rPr>
        <w:t>dbo.{Alias}FaultInstances</w:t>
      </w:r>
      <w:r w:rsidRPr="00A649FE">
        <w:rPr>
          <w:rFonts w:eastAsia="Times New Roman" w:cstheme="minorHAnsi"/>
          <w:color w:val="1E1E1E"/>
          <w:sz w:val="20"/>
          <w:szCs w:val="21"/>
        </w:rPr>
        <w:t> in the </w:t>
      </w:r>
      <w:r w:rsidRPr="00A649FE">
        <w:rPr>
          <w:rFonts w:eastAsia="Times New Roman" w:cstheme="minorHAnsi"/>
          <w:color w:val="A31515"/>
          <w:sz w:val="20"/>
          <w:szCs w:val="21"/>
        </w:rPr>
        <w:t>tr24SmartBuilding</w:t>
      </w:r>
      <w:r w:rsidRPr="00A649FE">
        <w:rPr>
          <w:rFonts w:eastAsia="Times New Roman" w:cstheme="minorHAnsi"/>
          <w:color w:val="1E1E1E"/>
          <w:sz w:val="20"/>
          <w:szCs w:val="21"/>
        </w:rPr>
        <w:t> database.</w:t>
      </w:r>
    </w:p>
    <w:p w:rsidR="00A649FE" w:rsidRPr="00A649FE" w:rsidRDefault="00A649FE" w:rsidP="00A649FE">
      <w:pPr>
        <w:numPr>
          <w:ilvl w:val="0"/>
          <w:numId w:val="8"/>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Edit and execute the </w:t>
      </w:r>
      <w:r w:rsidRPr="00A649FE">
        <w:rPr>
          <w:rFonts w:eastAsia="Times New Roman" w:cstheme="minorHAnsi"/>
          <w:color w:val="A31515"/>
          <w:sz w:val="20"/>
          <w:szCs w:val="21"/>
        </w:rPr>
        <w:t>dbo.sp_PopulateFaultInstances.StoredProcedure</w:t>
      </w:r>
      <w:r w:rsidRPr="00A649FE">
        <w:rPr>
          <w:rFonts w:eastAsia="Times New Roman" w:cstheme="minorHAnsi"/>
          <w:color w:val="1E1E1E"/>
          <w:sz w:val="20"/>
          <w:szCs w:val="21"/>
        </w:rPr>
        <w:t> stored procedure to push records from </w:t>
      </w:r>
      <w:r w:rsidRPr="00A649FE">
        <w:rPr>
          <w:rFonts w:eastAsia="Times New Roman" w:cstheme="minorHAnsi"/>
          <w:color w:val="A31515"/>
          <w:sz w:val="20"/>
          <w:szCs w:val="21"/>
        </w:rPr>
        <w:t>dbo.{Alias}Pivot_VAV</w:t>
      </w:r>
      <w:r w:rsidRPr="00A649FE">
        <w:rPr>
          <w:rFonts w:eastAsia="Times New Roman" w:cstheme="minorHAnsi"/>
          <w:color w:val="1E1E1E"/>
          <w:sz w:val="20"/>
          <w:szCs w:val="21"/>
        </w:rPr>
        <w:t> to </w:t>
      </w:r>
      <w:r w:rsidRPr="00A649FE">
        <w:rPr>
          <w:rFonts w:eastAsia="Times New Roman" w:cstheme="minorHAnsi"/>
          <w:color w:val="A31515"/>
          <w:sz w:val="20"/>
          <w:szCs w:val="21"/>
        </w:rPr>
        <w:t>dbo.{Alias}FaultInstances</w:t>
      </w:r>
      <w:r w:rsidRPr="00A649FE">
        <w:rPr>
          <w:rFonts w:eastAsia="Times New Roman" w:cstheme="minorHAnsi"/>
          <w:color w:val="1E1E1E"/>
          <w:sz w:val="20"/>
          <w:szCs w:val="21"/>
        </w:rPr>
        <w:t>.</w:t>
      </w:r>
    </w:p>
    <w:p w:rsidR="00A649FE" w:rsidRPr="00A649FE" w:rsidRDefault="00A649FE" w:rsidP="00A649FE">
      <w:pPr>
        <w:numPr>
          <w:ilvl w:val="0"/>
          <w:numId w:val="8"/>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List the records in </w:t>
      </w:r>
      <w:r w:rsidRPr="00A649FE">
        <w:rPr>
          <w:rFonts w:eastAsia="Times New Roman" w:cstheme="minorHAnsi"/>
          <w:color w:val="A31515"/>
          <w:sz w:val="20"/>
          <w:szCs w:val="21"/>
        </w:rPr>
        <w:t>dbo.{Alias}FaultInstances</w:t>
      </w:r>
      <w:r w:rsidRPr="00A649FE">
        <w:rPr>
          <w:rFonts w:eastAsia="Times New Roman" w:cstheme="minorHAnsi"/>
          <w:color w:val="1E1E1E"/>
          <w:sz w:val="20"/>
          <w:szCs w:val="21"/>
        </w:rPr>
        <w:t>.</w:t>
      </w:r>
    </w:p>
    <w:p w:rsidR="00A649FE" w:rsidRPr="00A649FE" w:rsidRDefault="00A649FE" w:rsidP="00A649FE">
      <w:pPr>
        <w:numPr>
          <w:ilvl w:val="0"/>
          <w:numId w:val="8"/>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 xml:space="preserve">Send more records from your simulator, but this time increase the temperature to above the </w:t>
      </w:r>
      <w:proofErr w:type="spellStart"/>
      <w:r w:rsidRPr="00A649FE">
        <w:rPr>
          <w:rFonts w:eastAsia="Times New Roman" w:cstheme="minorHAnsi"/>
          <w:color w:val="1E1E1E"/>
          <w:sz w:val="20"/>
          <w:szCs w:val="21"/>
        </w:rPr>
        <w:t>threshhold</w:t>
      </w:r>
      <w:proofErr w:type="spellEnd"/>
      <w:r w:rsidRPr="00A649FE">
        <w:rPr>
          <w:rFonts w:eastAsia="Times New Roman" w:cstheme="minorHAnsi"/>
          <w:color w:val="1E1E1E"/>
          <w:sz w:val="20"/>
          <w:szCs w:val="21"/>
        </w:rPr>
        <w:t xml:space="preserve"> shown in the stored procedure, rerun the two stored procedures, and verify the records are displayed in the fault table.</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You have successfully completed this exercise if and only if you are able to generate some faults that you can see in the fault table!</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i/>
          <w:iCs/>
          <w:color w:val="1E1E1E"/>
          <w:sz w:val="20"/>
          <w:szCs w:val="21"/>
        </w:rPr>
        <w:t>Estimated time to complete: 10 minutes</w:t>
      </w:r>
    </w:p>
    <w:p w:rsidR="00A649FE" w:rsidRPr="00A649FE" w:rsidRDefault="00A649FE" w:rsidP="00A649FE">
      <w:pPr>
        <w:spacing w:before="100" w:beforeAutospacing="1" w:after="100" w:afterAutospacing="1" w:line="240" w:lineRule="auto"/>
        <w:outlineLvl w:val="1"/>
        <w:rPr>
          <w:rFonts w:eastAsia="Times New Roman" w:cstheme="minorHAnsi"/>
          <w:color w:val="1E1E1E"/>
          <w:sz w:val="32"/>
          <w:szCs w:val="36"/>
        </w:rPr>
      </w:pPr>
      <w:r w:rsidRPr="00A649FE">
        <w:rPr>
          <w:rFonts w:eastAsia="Times New Roman" w:cstheme="minorHAnsi"/>
          <w:color w:val="1E1E1E"/>
          <w:sz w:val="32"/>
          <w:szCs w:val="36"/>
        </w:rPr>
        <w:t>Exercise 6: Create a Power BI dashboard</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In this step in creation of the end-to-end solution we will again be working only in SQL Azure:</w:t>
      </w:r>
    </w:p>
    <w:p w:rsidR="00A649FE" w:rsidRPr="00A649FE" w:rsidRDefault="00A649FE" w:rsidP="00432EB7">
      <w:pPr>
        <w:spacing w:before="100" w:beforeAutospacing="1" w:after="100" w:afterAutospacing="1" w:line="240" w:lineRule="auto"/>
        <w:ind w:left="720"/>
        <w:rPr>
          <w:rFonts w:eastAsia="Times New Roman" w:cstheme="minorHAnsi"/>
          <w:color w:val="1E1E1E"/>
          <w:sz w:val="20"/>
          <w:szCs w:val="21"/>
        </w:rPr>
      </w:pPr>
      <w:r w:rsidRPr="00A649FE">
        <w:rPr>
          <w:rFonts w:eastAsia="Times New Roman" w:cstheme="minorHAnsi"/>
          <w:color w:val="1E1E1E"/>
          <w:sz w:val="20"/>
          <w:szCs w:val="21"/>
        </w:rPr>
        <w:t>        </w:t>
      </w:r>
      <w:bookmarkStart w:id="0" w:name="_GoBack"/>
      <w:r w:rsidR="00432EB7">
        <w:rPr>
          <w:rFonts w:eastAsia="Times New Roman" w:cstheme="minorHAnsi"/>
          <w:noProof/>
          <w:color w:val="1E1E1E"/>
          <w:sz w:val="20"/>
          <w:szCs w:val="21"/>
        </w:rPr>
        <w:drawing>
          <wp:inline distT="0" distB="0" distL="0" distR="0">
            <wp:extent cx="1164381" cy="548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24-exercise6-mediu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64381" cy="548640"/>
                    </a:xfrm>
                    <a:prstGeom prst="rect">
                      <a:avLst/>
                    </a:prstGeom>
                  </pic:spPr>
                </pic:pic>
              </a:graphicData>
            </a:graphic>
          </wp:inline>
        </w:drawing>
      </w:r>
      <w:bookmarkEnd w:id="0"/>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t>Please follow these steps:</w:t>
      </w:r>
    </w:p>
    <w:p w:rsidR="00A649FE" w:rsidRPr="00A649FE" w:rsidRDefault="00A649FE" w:rsidP="00A649FE">
      <w:pPr>
        <w:numPr>
          <w:ilvl w:val="0"/>
          <w:numId w:val="9"/>
        </w:num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color w:val="1E1E1E"/>
          <w:sz w:val="20"/>
          <w:szCs w:val="21"/>
        </w:rPr>
        <w:lastRenderedPageBreak/>
        <w:t>Create a </w:t>
      </w:r>
      <w:hyperlink r:id="rId24" w:history="1">
        <w:r w:rsidRPr="00A649FE">
          <w:rPr>
            <w:rFonts w:eastAsia="Times New Roman" w:cstheme="minorHAnsi"/>
            <w:color w:val="4080D0"/>
            <w:sz w:val="20"/>
            <w:szCs w:val="21"/>
            <w:u w:val="single"/>
          </w:rPr>
          <w:t>Power BI</w:t>
        </w:r>
      </w:hyperlink>
      <w:r w:rsidRPr="00A649FE">
        <w:rPr>
          <w:rFonts w:eastAsia="Times New Roman" w:cstheme="minorHAnsi"/>
          <w:color w:val="1E1E1E"/>
          <w:sz w:val="20"/>
          <w:szCs w:val="21"/>
        </w:rPr>
        <w:t> Dashboard that visualizes your TI Sensor Tag data in creative ways. Feel free to use any of the Power BI Custom Visuals available </w:t>
      </w:r>
      <w:hyperlink r:id="rId25" w:history="1">
        <w:r w:rsidRPr="00A649FE">
          <w:rPr>
            <w:rFonts w:eastAsia="Times New Roman" w:cstheme="minorHAnsi"/>
            <w:color w:val="4080D0"/>
            <w:sz w:val="20"/>
            <w:szCs w:val="21"/>
            <w:u w:val="single"/>
          </w:rPr>
          <w:t>here</w:t>
        </w:r>
      </w:hyperlink>
      <w:r w:rsidRPr="00A649FE">
        <w:rPr>
          <w:rFonts w:eastAsia="Times New Roman" w:cstheme="minorHAnsi"/>
          <w:color w:val="1E1E1E"/>
          <w:sz w:val="20"/>
          <w:szCs w:val="21"/>
        </w:rPr>
        <w:t>. You can learn how to create Power BI Dashboards from a Stream Analytics Output </w:t>
      </w:r>
      <w:hyperlink r:id="rId26" w:history="1">
        <w:r w:rsidRPr="00A649FE">
          <w:rPr>
            <w:rFonts w:eastAsia="Times New Roman" w:cstheme="minorHAnsi"/>
            <w:color w:val="4080D0"/>
            <w:sz w:val="20"/>
            <w:szCs w:val="21"/>
            <w:u w:val="single"/>
          </w:rPr>
          <w:t>here</w:t>
        </w:r>
      </w:hyperlink>
      <w:r w:rsidRPr="00A649FE">
        <w:rPr>
          <w:rFonts w:eastAsia="Times New Roman" w:cstheme="minorHAnsi"/>
          <w:color w:val="1E1E1E"/>
          <w:sz w:val="20"/>
          <w:szCs w:val="21"/>
        </w:rPr>
        <w:t>.</w:t>
      </w:r>
    </w:p>
    <w:p w:rsidR="00A649FE" w:rsidRPr="00A649FE" w:rsidRDefault="00A649FE" w:rsidP="00A649FE">
      <w:pPr>
        <w:spacing w:before="100" w:beforeAutospacing="1" w:after="100" w:afterAutospacing="1" w:line="240" w:lineRule="auto"/>
        <w:rPr>
          <w:rFonts w:eastAsia="Times New Roman" w:cstheme="minorHAnsi"/>
          <w:color w:val="1E1E1E"/>
          <w:sz w:val="20"/>
          <w:szCs w:val="21"/>
        </w:rPr>
      </w:pPr>
      <w:r w:rsidRPr="00A649FE">
        <w:rPr>
          <w:rFonts w:eastAsia="Times New Roman" w:cstheme="minorHAnsi"/>
          <w:i/>
          <w:iCs/>
          <w:color w:val="1E1E1E"/>
          <w:sz w:val="20"/>
          <w:szCs w:val="21"/>
        </w:rPr>
        <w:t>Estimated time to complete: 10 minutes</w:t>
      </w:r>
    </w:p>
    <w:p w:rsidR="00565A40" w:rsidRPr="00A649FE" w:rsidRDefault="00565A40">
      <w:pPr>
        <w:rPr>
          <w:rFonts w:cstheme="minorHAnsi"/>
          <w:sz w:val="20"/>
        </w:rPr>
      </w:pPr>
    </w:p>
    <w:sectPr w:rsidR="00565A40" w:rsidRPr="00A64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B550B"/>
    <w:multiLevelType w:val="multilevel"/>
    <w:tmpl w:val="B3A08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30EA4"/>
    <w:multiLevelType w:val="multilevel"/>
    <w:tmpl w:val="9E2E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A742D"/>
    <w:multiLevelType w:val="multilevel"/>
    <w:tmpl w:val="5C2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96875"/>
    <w:multiLevelType w:val="multilevel"/>
    <w:tmpl w:val="252A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712BA"/>
    <w:multiLevelType w:val="multilevel"/>
    <w:tmpl w:val="354E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2190F"/>
    <w:multiLevelType w:val="multilevel"/>
    <w:tmpl w:val="F614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64EF0"/>
    <w:multiLevelType w:val="multilevel"/>
    <w:tmpl w:val="176E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7536E"/>
    <w:multiLevelType w:val="multilevel"/>
    <w:tmpl w:val="C5F6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02D4F"/>
    <w:multiLevelType w:val="multilevel"/>
    <w:tmpl w:val="E6363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0"/>
  </w:num>
  <w:num w:numId="5">
    <w:abstractNumId w:val="8"/>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FE"/>
    <w:rsid w:val="00432EB7"/>
    <w:rsid w:val="00565A40"/>
    <w:rsid w:val="00623DFA"/>
    <w:rsid w:val="006E1FC3"/>
    <w:rsid w:val="00A6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C3EC"/>
  <w15:chartTrackingRefBased/>
  <w15:docId w15:val="{40763EC3-5505-4B8F-9148-F241131C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649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49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49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49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49FE"/>
  </w:style>
  <w:style w:type="character" w:styleId="HTMLCode">
    <w:name w:val="HTML Code"/>
    <w:basedOn w:val="DefaultParagraphFont"/>
    <w:uiPriority w:val="99"/>
    <w:semiHidden/>
    <w:unhideWhenUsed/>
    <w:rsid w:val="00A649FE"/>
    <w:rPr>
      <w:rFonts w:ascii="Courier New" w:eastAsia="Times New Roman" w:hAnsi="Courier New" w:cs="Courier New"/>
      <w:sz w:val="20"/>
      <w:szCs w:val="20"/>
    </w:rPr>
  </w:style>
  <w:style w:type="character" w:styleId="Hyperlink">
    <w:name w:val="Hyperlink"/>
    <w:basedOn w:val="DefaultParagraphFont"/>
    <w:uiPriority w:val="99"/>
    <w:unhideWhenUsed/>
    <w:rsid w:val="00A649FE"/>
    <w:rPr>
      <w:color w:val="0000FF"/>
      <w:u w:val="single"/>
    </w:rPr>
  </w:style>
  <w:style w:type="character" w:styleId="Strong">
    <w:name w:val="Strong"/>
    <w:basedOn w:val="DefaultParagraphFont"/>
    <w:uiPriority w:val="22"/>
    <w:qFormat/>
    <w:rsid w:val="00A649FE"/>
    <w:rPr>
      <w:b/>
      <w:bCs/>
    </w:rPr>
  </w:style>
  <w:style w:type="character" w:styleId="Emphasis">
    <w:name w:val="Emphasis"/>
    <w:basedOn w:val="DefaultParagraphFont"/>
    <w:uiPriority w:val="20"/>
    <w:qFormat/>
    <w:rsid w:val="00A649FE"/>
    <w:rPr>
      <w:i/>
      <w:iCs/>
    </w:rPr>
  </w:style>
  <w:style w:type="table" w:styleId="TableGrid">
    <w:name w:val="Table Grid"/>
    <w:basedOn w:val="TableNormal"/>
    <w:uiPriority w:val="39"/>
    <w:rsid w:val="00A64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2281">
      <w:bodyDiv w:val="1"/>
      <w:marLeft w:val="0"/>
      <w:marRight w:val="0"/>
      <w:marTop w:val="0"/>
      <w:marBottom w:val="0"/>
      <w:divBdr>
        <w:top w:val="none" w:sz="0" w:space="0" w:color="auto"/>
        <w:left w:val="none" w:sz="0" w:space="0" w:color="auto"/>
        <w:bottom w:val="none" w:sz="0" w:space="0" w:color="auto"/>
        <w:right w:val="none" w:sz="0" w:space="0" w:color="auto"/>
      </w:divBdr>
      <w:divsChild>
        <w:div w:id="353651281">
          <w:blockQuote w:val="1"/>
          <w:marLeft w:val="75"/>
          <w:marRight w:val="105"/>
          <w:marTop w:val="0"/>
          <w:marBottom w:val="0"/>
          <w:divBdr>
            <w:top w:val="none" w:sz="0" w:space="0" w:color="auto"/>
            <w:left w:val="none" w:sz="0" w:space="0" w:color="auto"/>
            <w:bottom w:val="none" w:sz="0" w:space="0" w:color="auto"/>
            <w:right w:val="none" w:sz="0" w:space="0" w:color="auto"/>
          </w:divBdr>
        </w:div>
      </w:divsChild>
    </w:div>
    <w:div w:id="1730614868">
      <w:bodyDiv w:val="1"/>
      <w:marLeft w:val="0"/>
      <w:marRight w:val="0"/>
      <w:marTop w:val="0"/>
      <w:marBottom w:val="0"/>
      <w:divBdr>
        <w:top w:val="none" w:sz="0" w:space="0" w:color="auto"/>
        <w:left w:val="none" w:sz="0" w:space="0" w:color="auto"/>
        <w:bottom w:val="none" w:sz="0" w:space="0" w:color="auto"/>
        <w:right w:val="none" w:sz="0" w:space="0" w:color="auto"/>
      </w:divBdr>
      <w:divsChild>
        <w:div w:id="1309093252">
          <w:blockQuote w:val="1"/>
          <w:marLeft w:val="75"/>
          <w:marRight w:val="10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zure-Samples/services-iot-hub-dotnet-smartbuilding/blob/master/Azure/StreamAnalytics/readme.md" TargetMode="External"/><Relationship Id="rId18" Type="http://schemas.openxmlformats.org/officeDocument/2006/relationships/hyperlink" Target="https://github.com/Azure-Samples/services-iot-hub-dotnet-smartbuilding/blob/master/Azure/SQLAzure/EventProcessing/readme.md" TargetMode="External"/><Relationship Id="rId26" Type="http://schemas.openxmlformats.org/officeDocument/2006/relationships/hyperlink" Target="https://azure.microsoft.com/en-us/documentation/articles/stream-analytics-power-bi-dashboard/" TargetMode="External"/><Relationship Id="rId3" Type="http://schemas.openxmlformats.org/officeDocument/2006/relationships/settings" Target="settings.xml"/><Relationship Id="rId21" Type="http://schemas.openxmlformats.org/officeDocument/2006/relationships/hyperlink" Target="https://github.com/Azure-Samples/services-iot-hub-dotnet-smartbuilding/blob/master/Azure/SQLAzure/FaultProcessing/readme.md"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visuals.powerbi.com" TargetMode="External"/><Relationship Id="rId2" Type="http://schemas.openxmlformats.org/officeDocument/2006/relationships/styles" Target="styles.xml"/><Relationship Id="rId16" Type="http://schemas.openxmlformats.org/officeDocument/2006/relationships/hyperlink" Target="https://github.com/Azure-Samples/services-iot-hub-dotnet-smartbuilding/blob/master/Azure/SQLAzure/EventHistorian/"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GitHub.com" TargetMode="External"/><Relationship Id="rId11" Type="http://schemas.openxmlformats.org/officeDocument/2006/relationships/hyperlink" Target="https://github.com/Azure-Samples/services-iot-hub-dotnet-smartbuilding/blob/master/Simulator/readme.md" TargetMode="External"/><Relationship Id="rId24" Type="http://schemas.openxmlformats.org/officeDocument/2006/relationships/hyperlink" Target="http://app.powerbi.com" TargetMode="External"/><Relationship Id="rId5" Type="http://schemas.openxmlformats.org/officeDocument/2006/relationships/hyperlink" Target="http://portal.azure.com" TargetMode="External"/><Relationship Id="rId15" Type="http://schemas.openxmlformats.org/officeDocument/2006/relationships/hyperlink" Target="https://github.com/Azure-Samples/services-iot-hub-dotnet-smartbuilding/blob/master/Azure/SQLAzure/EventHistorian/readme.md"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github.com/Azure-Samples/services-iot-hub-dotnet-smartbuilding/blob/master/Simulator/readme.md" TargetMode="External"/><Relationship Id="rId19" Type="http://schemas.openxmlformats.org/officeDocument/2006/relationships/hyperlink" Target="https://github.com/Azure-Samples/services-iot-hub-dotnet-smartbuilding/blob/master/Azure/SQLAzure/EventProcessing/" TargetMode="External"/><Relationship Id="rId4" Type="http://schemas.openxmlformats.org/officeDocument/2006/relationships/webSettings" Target="webSettings.xml"/><Relationship Id="rId9" Type="http://schemas.openxmlformats.org/officeDocument/2006/relationships/hyperlink" Target="https://github.com/Azure-Samples/services-iot-hub-dotnet-smartbuilding" TargetMode="External"/><Relationship Id="rId14" Type="http://schemas.openxmlformats.org/officeDocument/2006/relationships/image" Target="media/image4.png"/><Relationship Id="rId22" Type="http://schemas.openxmlformats.org/officeDocument/2006/relationships/hyperlink" Target="https://github.com/Azure-Samples/services-iot-hub-dotnet-smartbuilding/blob/master/Azure/SQLAzure/FaultProcess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Sakellariadis</dc:creator>
  <cp:keywords/>
  <dc:description/>
  <cp:lastModifiedBy>Spyros Sakellariadis</cp:lastModifiedBy>
  <cp:revision>2</cp:revision>
  <dcterms:created xsi:type="dcterms:W3CDTF">2017-01-25T15:30:00Z</dcterms:created>
  <dcterms:modified xsi:type="dcterms:W3CDTF">2017-01-25T16:07:00Z</dcterms:modified>
</cp:coreProperties>
</file>