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8"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2gazcsgmxkub" w:id="1"/>
      <w:bookmarkEnd w:id="1"/>
      <w:r w:rsidDel="00000000" w:rsidR="00000000" w:rsidRPr="00000000">
        <w:rPr>
          <w:sz w:val="68"/>
          <w:szCs w:val="68"/>
          <w:rtl w:val="0"/>
        </w:rPr>
        <w:t xml:space="preserve">Project Proposal: Visual Note-Taking System with Classes and Structures</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05.03.2025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Dmytro Gozha</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Course:</w:t>
      </w:r>
      <w:r w:rsidDel="00000000" w:rsidR="00000000" w:rsidRPr="00000000">
        <w:rPr>
          <w:rFonts w:ascii="PT Sans Narrow" w:cs="PT Sans Narrow" w:eastAsia="PT Sans Narrow" w:hAnsi="PT Sans Narrow"/>
          <w:sz w:val="28"/>
          <w:szCs w:val="28"/>
          <w:rtl w:val="0"/>
        </w:rPr>
        <w:t xml:space="preserve"> CS2</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Project Name:</w:t>
      </w:r>
      <w:r w:rsidDel="00000000" w:rsidR="00000000" w:rsidRPr="00000000">
        <w:rPr>
          <w:rFonts w:ascii="PT Sans Narrow" w:cs="PT Sans Narrow" w:eastAsia="PT Sans Narrow" w:hAnsi="PT Sans Narrow"/>
          <w:sz w:val="28"/>
          <w:szCs w:val="28"/>
          <w:rtl w:val="0"/>
        </w:rPr>
        <w:t xml:space="preserve"> Structured Canvas Notes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Las Positas Community College</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project is a graphical note-taking application where users can create and connect data blocks using the concepts of </w:t>
      </w:r>
      <w:r w:rsidDel="00000000" w:rsidR="00000000" w:rsidRPr="00000000">
        <w:rPr>
          <w:b w:val="1"/>
          <w:rtl w:val="0"/>
        </w:rPr>
        <w:t xml:space="preserve">classes</w:t>
      </w:r>
      <w:r w:rsidDel="00000000" w:rsidR="00000000" w:rsidRPr="00000000">
        <w:rPr>
          <w:rtl w:val="0"/>
        </w:rPr>
        <w:t xml:space="preserve"> and </w:t>
      </w:r>
      <w:r w:rsidDel="00000000" w:rsidR="00000000" w:rsidRPr="00000000">
        <w:rPr>
          <w:b w:val="1"/>
          <w:rtl w:val="0"/>
        </w:rPr>
        <w:t xml:space="preserve">structures</w:t>
      </w:r>
      <w:r w:rsidDel="00000000" w:rsidR="00000000" w:rsidRPr="00000000">
        <w:rPr>
          <w:rtl w:val="0"/>
        </w:rPr>
        <w:t xml:space="preserve">, inspired by object-oriented design. The user can create variables (like strings, numbers, dates, images, or long notes), organize them visually, and establish relationships between them using arrows. The canvas supports flexible modeling for personal, academic, or financial use.</w:t>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Allow users to visually manage complex information.</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Introduce beginner-friendly object-based thinking using structures and classes.</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Enable links between data blocks for automation and logical grouping.</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Create an intuitive and interactive canvas workspace for note creation.</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2">
      <w:pPr>
        <w:pStyle w:val="Heading1"/>
        <w:rPr/>
      </w:pPr>
      <w:bookmarkStart w:colFirst="0" w:colLast="0" w:name="_rnflnj7ji7hl" w:id="5"/>
      <w:bookmarkEnd w:id="5"/>
      <w:r w:rsidDel="00000000" w:rsidR="00000000" w:rsidRPr="00000000">
        <w:rPr>
          <w:rtl w:val="0"/>
        </w:rPr>
        <w:t xml:space="preserve">Core Components</w:t>
      </w:r>
    </w:p>
    <w:p w:rsidR="00000000" w:rsidDel="00000000" w:rsidP="00000000" w:rsidRDefault="00000000" w:rsidRPr="00000000" w14:paraId="00000013">
      <w:pPr>
        <w:pStyle w:val="Heading4"/>
        <w:keepNext w:val="0"/>
        <w:keepLines w:val="0"/>
        <w:spacing w:after="40" w:before="240" w:lineRule="auto"/>
        <w:rPr>
          <w:rFonts w:ascii="Open Sans" w:cs="Open Sans" w:eastAsia="Open Sans" w:hAnsi="Open Sans"/>
          <w:b w:val="1"/>
          <w:color w:val="695d46"/>
          <w:u w:val="none"/>
        </w:rPr>
      </w:pPr>
      <w:bookmarkStart w:colFirst="0" w:colLast="0" w:name="_y0cmd253mb4u" w:id="6"/>
      <w:bookmarkEnd w:id="6"/>
      <w:r w:rsidDel="00000000" w:rsidR="00000000" w:rsidRPr="00000000">
        <w:rPr>
          <w:rFonts w:ascii="Open Sans" w:cs="Open Sans" w:eastAsia="Open Sans" w:hAnsi="Open Sans"/>
          <w:b w:val="1"/>
          <w:color w:val="695d46"/>
          <w:u w:val="none"/>
          <w:rtl w:val="0"/>
        </w:rPr>
        <w:t xml:space="preserve">Canvas</w:t>
      </w:r>
    </w:p>
    <w:p w:rsidR="00000000" w:rsidDel="00000000" w:rsidP="00000000" w:rsidRDefault="00000000" w:rsidRPr="00000000" w14:paraId="00000014">
      <w:pPr>
        <w:numPr>
          <w:ilvl w:val="0"/>
          <w:numId w:val="3"/>
        </w:numPr>
        <w:spacing w:after="0" w:afterAutospacing="0" w:before="240" w:lineRule="auto"/>
        <w:ind w:left="720" w:hanging="360"/>
      </w:pPr>
      <w:r w:rsidDel="00000000" w:rsidR="00000000" w:rsidRPr="00000000">
        <w:rPr>
          <w:rtl w:val="0"/>
        </w:rPr>
        <w:t xml:space="preserve">A main working area where all classes and structures are placed.</w:t>
        <w:br w:type="textWrapping"/>
      </w:r>
    </w:p>
    <w:p w:rsidR="00000000" w:rsidDel="00000000" w:rsidP="00000000" w:rsidRDefault="00000000" w:rsidRPr="00000000" w14:paraId="00000015">
      <w:pPr>
        <w:numPr>
          <w:ilvl w:val="0"/>
          <w:numId w:val="3"/>
        </w:numPr>
        <w:spacing w:after="0" w:afterAutospacing="0" w:before="0" w:beforeAutospacing="0" w:lineRule="auto"/>
        <w:ind w:left="720" w:hanging="360"/>
      </w:pPr>
      <w:r w:rsidDel="00000000" w:rsidR="00000000" w:rsidRPr="00000000">
        <w:rPr>
          <w:rtl w:val="0"/>
        </w:rPr>
        <w:t xml:space="preserve">Zoomable and pannable.</w:t>
        <w:br w:type="textWrapping"/>
      </w:r>
    </w:p>
    <w:p w:rsidR="00000000" w:rsidDel="00000000" w:rsidP="00000000" w:rsidRDefault="00000000" w:rsidRPr="00000000" w14:paraId="00000016">
      <w:pPr>
        <w:numPr>
          <w:ilvl w:val="0"/>
          <w:numId w:val="3"/>
        </w:numPr>
        <w:spacing w:after="0" w:afterAutospacing="0" w:before="0" w:beforeAutospacing="0" w:lineRule="auto"/>
        <w:ind w:left="720" w:hanging="360"/>
      </w:pPr>
      <w:r w:rsidDel="00000000" w:rsidR="00000000" w:rsidRPr="00000000">
        <w:rPr>
          <w:rtl w:val="0"/>
        </w:rPr>
        <w:t xml:space="preserve">Right-click to open the </w:t>
      </w:r>
      <w:r w:rsidDel="00000000" w:rsidR="00000000" w:rsidRPr="00000000">
        <w:rPr>
          <w:b w:val="1"/>
          <w:rtl w:val="0"/>
        </w:rPr>
        <w:t xml:space="preserve">“Create New”</w:t>
      </w:r>
      <w:r w:rsidDel="00000000" w:rsidR="00000000" w:rsidRPr="00000000">
        <w:rPr>
          <w:rtl w:val="0"/>
        </w:rPr>
        <w:t xml:space="preserve"> menu (to add Class or Structure).</w:t>
        <w:br w:type="textWrapping"/>
      </w:r>
    </w:p>
    <w:p w:rsidR="00000000" w:rsidDel="00000000" w:rsidP="00000000" w:rsidRDefault="00000000" w:rsidRPr="00000000" w14:paraId="00000017">
      <w:pPr>
        <w:numPr>
          <w:ilvl w:val="0"/>
          <w:numId w:val="3"/>
        </w:numPr>
        <w:spacing w:after="240" w:before="0" w:beforeAutospacing="0" w:lineRule="auto"/>
        <w:ind w:left="720" w:hanging="360"/>
      </w:pPr>
      <w:r w:rsidDel="00000000" w:rsidR="00000000" w:rsidRPr="00000000">
        <w:rPr>
          <w:rtl w:val="0"/>
        </w:rPr>
        <w:t xml:space="preserve">Option to switch between canvases using tabs.</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5943600" cy="3340100"/>
            <wp:effectExtent b="25400" l="25400" r="25400" t="254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pStyle w:val="Heading4"/>
        <w:keepNext w:val="0"/>
        <w:keepLines w:val="0"/>
        <w:spacing w:after="40" w:before="240" w:lineRule="auto"/>
        <w:rPr>
          <w:rFonts w:ascii="Open Sans" w:cs="Open Sans" w:eastAsia="Open Sans" w:hAnsi="Open Sans"/>
          <w:b w:val="1"/>
          <w:color w:val="695d46"/>
          <w:u w:val="none"/>
        </w:rPr>
      </w:pPr>
      <w:bookmarkStart w:colFirst="0" w:colLast="0" w:name="_s7uaadg1dafz" w:id="7"/>
      <w:bookmarkEnd w:id="7"/>
      <w:r w:rsidDel="00000000" w:rsidR="00000000" w:rsidRPr="00000000">
        <w:rPr>
          <w:rFonts w:ascii="Open Sans" w:cs="Open Sans" w:eastAsia="Open Sans" w:hAnsi="Open Sans"/>
          <w:b w:val="1"/>
          <w:color w:val="695d46"/>
          <w:u w:val="none"/>
          <w:rtl w:val="0"/>
        </w:rPr>
        <w:t xml:space="preserve">2. Class</w:t>
      </w:r>
    </w:p>
    <w:p w:rsidR="00000000" w:rsidDel="00000000" w:rsidP="00000000" w:rsidRDefault="00000000" w:rsidRPr="00000000" w14:paraId="0000001A">
      <w:pPr>
        <w:numPr>
          <w:ilvl w:val="0"/>
          <w:numId w:val="6"/>
        </w:numPr>
        <w:spacing w:after="0" w:afterAutospacing="0" w:before="240" w:lineRule="auto"/>
        <w:ind w:left="720" w:hanging="360"/>
      </w:pPr>
      <w:r w:rsidDel="00000000" w:rsidR="00000000" w:rsidRPr="00000000">
        <w:rPr>
          <w:rtl w:val="0"/>
        </w:rPr>
        <w:t xml:space="preserve">A container for real data and instances.</w:t>
        <w:br w:type="textWrapping"/>
      </w:r>
    </w:p>
    <w:p w:rsidR="00000000" w:rsidDel="00000000" w:rsidP="00000000" w:rsidRDefault="00000000" w:rsidRPr="00000000" w14:paraId="0000001B">
      <w:pPr>
        <w:numPr>
          <w:ilvl w:val="0"/>
          <w:numId w:val="6"/>
        </w:numPr>
        <w:spacing w:after="0" w:afterAutospacing="0" w:before="0" w:beforeAutospacing="0" w:lineRule="auto"/>
        <w:ind w:left="720" w:hanging="360"/>
      </w:pPr>
      <w:r w:rsidDel="00000000" w:rsidR="00000000" w:rsidRPr="00000000">
        <w:rPr>
          <w:rtl w:val="0"/>
        </w:rPr>
        <w:t xml:space="preserve">Supports adding variables of the following types:</w:t>
        <w:br w:type="textWrapping"/>
      </w:r>
    </w:p>
    <w:p w:rsidR="00000000" w:rsidDel="00000000" w:rsidP="00000000" w:rsidRDefault="00000000" w:rsidRPr="00000000" w14:paraId="0000001C">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String</w:t>
        <w:br w:type="textWrapping"/>
      </w:r>
    </w:p>
    <w:p w:rsidR="00000000" w:rsidDel="00000000" w:rsidP="00000000" w:rsidRDefault="00000000" w:rsidRPr="00000000" w14:paraId="0000001D">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Number</w:t>
      </w:r>
      <w:r w:rsidDel="00000000" w:rsidR="00000000" w:rsidRPr="00000000">
        <w:rPr>
          <w:rtl w:val="0"/>
        </w:rPr>
        <w:t xml:space="preserve"> (including long/float/double types)</w:t>
        <w:br w:type="textWrapping"/>
      </w:r>
    </w:p>
    <w:p w:rsidR="00000000" w:rsidDel="00000000" w:rsidP="00000000" w:rsidRDefault="00000000" w:rsidRPr="00000000" w14:paraId="0000001E">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Date</w:t>
        <w:br w:type="textWrapping"/>
      </w:r>
    </w:p>
    <w:p w:rsidR="00000000" w:rsidDel="00000000" w:rsidP="00000000" w:rsidRDefault="00000000" w:rsidRPr="00000000" w14:paraId="0000001F">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Phone Number</w:t>
        <w:br w:type="textWrapping"/>
      </w:r>
    </w:p>
    <w:p w:rsidR="00000000" w:rsidDel="00000000" w:rsidP="00000000" w:rsidRDefault="00000000" w:rsidRPr="00000000" w14:paraId="00000020">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Image</w:t>
        <w:br w:type="textWrapping"/>
      </w:r>
    </w:p>
    <w:p w:rsidR="00000000" w:rsidDel="00000000" w:rsidP="00000000" w:rsidRDefault="00000000" w:rsidRPr="00000000" w14:paraId="00000021">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Note</w:t>
      </w:r>
      <w:r w:rsidDel="00000000" w:rsidR="00000000" w:rsidRPr="00000000">
        <w:rPr>
          <w:rtl w:val="0"/>
        </w:rPr>
        <w:t xml:space="preserve"> (multi-line paragraphs)</w:t>
        <w:br w:type="textWrapping"/>
      </w:r>
    </w:p>
    <w:p w:rsidR="00000000" w:rsidDel="00000000" w:rsidP="00000000" w:rsidRDefault="00000000" w:rsidRPr="00000000" w14:paraId="00000022">
      <w:pPr>
        <w:numPr>
          <w:ilvl w:val="0"/>
          <w:numId w:val="6"/>
        </w:numPr>
        <w:spacing w:after="0" w:afterAutospacing="0" w:before="0" w:beforeAutospacing="0" w:lineRule="auto"/>
        <w:ind w:left="720" w:hanging="360"/>
      </w:pPr>
      <w:r w:rsidDel="00000000" w:rsidR="00000000" w:rsidRPr="00000000">
        <w:rPr>
          <w:rtl w:val="0"/>
        </w:rPr>
        <w:t xml:space="preserve">Each class can have a name and position on the canvas.</w:t>
        <w:br w:type="textWrapping"/>
      </w:r>
    </w:p>
    <w:p w:rsidR="00000000" w:rsidDel="00000000" w:rsidP="00000000" w:rsidRDefault="00000000" w:rsidRPr="00000000" w14:paraId="00000023">
      <w:pPr>
        <w:numPr>
          <w:ilvl w:val="0"/>
          <w:numId w:val="6"/>
        </w:numPr>
        <w:spacing w:after="240" w:before="0" w:beforeAutospacing="0" w:lineRule="auto"/>
        <w:ind w:left="720" w:hanging="360"/>
      </w:pPr>
      <w:r w:rsidDel="00000000" w:rsidR="00000000" w:rsidRPr="00000000">
        <w:rPr>
          <w:rtl w:val="0"/>
        </w:rPr>
        <w:t xml:space="preserve">Supports </w:t>
      </w:r>
      <w:r w:rsidDel="00000000" w:rsidR="00000000" w:rsidRPr="00000000">
        <w:rPr>
          <w:b w:val="1"/>
          <w:rtl w:val="0"/>
        </w:rPr>
        <w:t xml:space="preserve">linking </w:t>
      </w:r>
      <w:r w:rsidDel="00000000" w:rsidR="00000000" w:rsidRPr="00000000">
        <w:rPr>
          <w:rtl w:val="0"/>
        </w:rPr>
        <w:t xml:space="preserve">to Structures via arrows.</w:t>
        <w:br w:type="textWrapping"/>
      </w:r>
    </w:p>
    <w:p w:rsidR="00000000" w:rsidDel="00000000" w:rsidP="00000000" w:rsidRDefault="00000000" w:rsidRPr="00000000" w14:paraId="00000024">
      <w:pPr>
        <w:pStyle w:val="Heading5"/>
        <w:keepNext w:val="0"/>
        <w:keepLines w:val="0"/>
        <w:spacing w:after="40" w:before="220" w:lineRule="auto"/>
        <w:rPr>
          <w:rFonts w:ascii="Open Sans" w:cs="Open Sans" w:eastAsia="Open Sans" w:hAnsi="Open Sans"/>
          <w:b w:val="1"/>
          <w:color w:val="695d46"/>
          <w:sz w:val="20"/>
          <w:szCs w:val="20"/>
        </w:rPr>
      </w:pPr>
      <w:bookmarkStart w:colFirst="0" w:colLast="0" w:name="_wczmbegncdg8" w:id="8"/>
      <w:bookmarkEnd w:id="8"/>
      <w:r w:rsidDel="00000000" w:rsidR="00000000" w:rsidRPr="00000000">
        <w:rPr>
          <w:rFonts w:ascii="Open Sans" w:cs="Open Sans" w:eastAsia="Open Sans" w:hAnsi="Open Sans"/>
          <w:b w:val="1"/>
          <w:color w:val="695d46"/>
          <w:sz w:val="20"/>
          <w:szCs w:val="20"/>
          <w:rtl w:val="0"/>
        </w:rPr>
        <w:t xml:space="preserve">Buttons Inside Class Block</w:t>
      </w:r>
    </w:p>
    <w:p w:rsidR="00000000" w:rsidDel="00000000" w:rsidP="00000000" w:rsidRDefault="00000000" w:rsidRPr="00000000" w14:paraId="00000025">
      <w:pPr>
        <w:numPr>
          <w:ilvl w:val="0"/>
          <w:numId w:val="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 Add Variable</w:t>
      </w:r>
      <w:r w:rsidDel="00000000" w:rsidR="00000000" w:rsidRPr="00000000">
        <w:rPr>
          <w:rtl w:val="0"/>
        </w:rPr>
        <w:t xml:space="preserve"> (with dropdown menu for variable type)</w:t>
        <w:br w:type="textWrapping"/>
      </w:r>
    </w:p>
    <w:p w:rsidR="00000000" w:rsidDel="00000000" w:rsidP="00000000" w:rsidRDefault="00000000" w:rsidRPr="00000000" w14:paraId="00000026">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 Edit</w:t>
      </w:r>
      <w:r w:rsidDel="00000000" w:rsidR="00000000" w:rsidRPr="00000000">
        <w:rPr>
          <w:rtl w:val="0"/>
        </w:rPr>
        <w:t xml:space="preserve"> (edit class name or variables)</w:t>
        <w:br w:type="textWrapping"/>
      </w:r>
    </w:p>
    <w:p w:rsidR="00000000" w:rsidDel="00000000" w:rsidP="00000000" w:rsidRDefault="00000000" w:rsidRPr="00000000" w14:paraId="00000027">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 Delete</w:t>
        <w:br w:type="textWrapping"/>
      </w:r>
    </w:p>
    <w:p w:rsidR="00000000" w:rsidDel="00000000" w:rsidP="00000000" w:rsidRDefault="00000000" w:rsidRPr="00000000" w14:paraId="00000028">
      <w:pPr>
        <w:numPr>
          <w:ilvl w:val="0"/>
          <w:numId w:val="7"/>
        </w:numPr>
        <w:spacing w:after="240" w:before="0" w:beforeAutospacing="0" w:lineRule="auto"/>
        <w:ind w:left="720" w:hanging="360"/>
      </w:pPr>
      <w:r w:rsidDel="00000000" w:rsidR="00000000" w:rsidRPr="00000000">
        <w:rPr>
          <w:rFonts w:ascii="Nova Mono" w:cs="Nova Mono" w:eastAsia="Nova Mono" w:hAnsi="Nova Mono"/>
          <w:color w:val="188038"/>
          <w:rtl w:val="0"/>
        </w:rPr>
        <w:t xml:space="preserve">↔ Link Structure</w:t>
      </w:r>
      <w:r w:rsidDel="00000000" w:rsidR="00000000" w:rsidRPr="00000000">
        <w:rPr>
          <w:rtl w:val="0"/>
        </w:rPr>
        <w:t xml:space="preserve"> (connects a Structure to the class)</w:t>
      </w:r>
    </w:p>
    <w:p w:rsidR="00000000" w:rsidDel="00000000" w:rsidP="00000000" w:rsidRDefault="00000000" w:rsidRPr="00000000" w14:paraId="00000029">
      <w:pPr>
        <w:spacing w:after="240" w:before="240" w:lineRule="auto"/>
        <w:ind w:left="0" w:firstLine="0"/>
        <w:rPr/>
      </w:pPr>
      <w:r w:rsidDel="00000000" w:rsidR="00000000" w:rsidRPr="00000000">
        <w:rPr/>
        <w:drawing>
          <wp:inline distB="114300" distT="114300" distL="114300" distR="114300">
            <wp:extent cx="5943600" cy="3340100"/>
            <wp:effectExtent b="25400" l="25400" r="25400" t="2540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w="254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2A">
      <w:pPr>
        <w:pStyle w:val="Heading4"/>
        <w:keepNext w:val="0"/>
        <w:keepLines w:val="0"/>
        <w:spacing w:after="40" w:before="240" w:lineRule="auto"/>
        <w:rPr>
          <w:rFonts w:ascii="Open Sans" w:cs="Open Sans" w:eastAsia="Open Sans" w:hAnsi="Open Sans"/>
          <w:b w:val="1"/>
          <w:color w:val="695d46"/>
          <w:u w:val="none"/>
        </w:rPr>
      </w:pPr>
      <w:bookmarkStart w:colFirst="0" w:colLast="0" w:name="_huitxjq570qv" w:id="9"/>
      <w:bookmarkEnd w:id="9"/>
      <w:r w:rsidDel="00000000" w:rsidR="00000000" w:rsidRPr="00000000">
        <w:rPr>
          <w:rFonts w:ascii="Open Sans" w:cs="Open Sans" w:eastAsia="Open Sans" w:hAnsi="Open Sans"/>
          <w:b w:val="1"/>
          <w:color w:val="695d46"/>
          <w:u w:val="none"/>
          <w:rtl w:val="0"/>
        </w:rPr>
        <w:t xml:space="preserve">3. Structure</w:t>
      </w:r>
    </w:p>
    <w:p w:rsidR="00000000" w:rsidDel="00000000" w:rsidP="00000000" w:rsidRDefault="00000000" w:rsidRPr="00000000" w14:paraId="0000002B">
      <w:pPr>
        <w:numPr>
          <w:ilvl w:val="0"/>
          <w:numId w:val="8"/>
        </w:numPr>
        <w:spacing w:after="0" w:afterAutospacing="0" w:before="240" w:lineRule="auto"/>
        <w:ind w:left="720" w:hanging="360"/>
      </w:pPr>
      <w:r w:rsidDel="00000000" w:rsidR="00000000" w:rsidRPr="00000000">
        <w:rPr>
          <w:rtl w:val="0"/>
        </w:rPr>
        <w:t xml:space="preserve">A reusable blueprint for variable templates.</w:t>
        <w:br w:type="textWrapping"/>
      </w:r>
    </w:p>
    <w:p w:rsidR="00000000" w:rsidDel="00000000" w:rsidP="00000000" w:rsidRDefault="00000000" w:rsidRPr="00000000" w14:paraId="0000002C">
      <w:pPr>
        <w:numPr>
          <w:ilvl w:val="0"/>
          <w:numId w:val="8"/>
        </w:numPr>
        <w:spacing w:after="0" w:afterAutospacing="0" w:before="0" w:beforeAutospacing="0" w:lineRule="auto"/>
        <w:ind w:left="720" w:hanging="360"/>
      </w:pPr>
      <w:r w:rsidDel="00000000" w:rsidR="00000000" w:rsidRPr="00000000">
        <w:rPr>
          <w:rtl w:val="0"/>
        </w:rPr>
        <w:t xml:space="preserve">Does not hold actual data, only variable definitions.</w:t>
        <w:br w:type="textWrapping"/>
      </w:r>
    </w:p>
    <w:p w:rsidR="00000000" w:rsidDel="00000000" w:rsidP="00000000" w:rsidRDefault="00000000" w:rsidRPr="00000000" w14:paraId="0000002D">
      <w:pPr>
        <w:numPr>
          <w:ilvl w:val="0"/>
          <w:numId w:val="8"/>
        </w:numPr>
        <w:spacing w:after="0" w:afterAutospacing="0" w:before="0" w:beforeAutospacing="0" w:lineRule="auto"/>
        <w:ind w:left="720" w:hanging="360"/>
      </w:pPr>
      <w:r w:rsidDel="00000000" w:rsidR="00000000" w:rsidRPr="00000000">
        <w:rPr>
          <w:rtl w:val="0"/>
        </w:rPr>
        <w:t xml:space="preserve">Examples: </w:t>
      </w:r>
      <w:r w:rsidDel="00000000" w:rsidR="00000000" w:rsidRPr="00000000">
        <w:rPr>
          <w:rFonts w:ascii="Roboto Mono" w:cs="Roboto Mono" w:eastAsia="Roboto Mono" w:hAnsi="Roboto Mono"/>
          <w:color w:val="188038"/>
          <w:rtl w:val="0"/>
        </w:rPr>
        <w:t xml:space="preserve">Place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Education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Person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Contact</w:t>
      </w:r>
      <w:r w:rsidDel="00000000" w:rsidR="00000000" w:rsidRPr="00000000">
        <w:rPr>
          <w:rtl w:val="0"/>
        </w:rPr>
        <w:t xml:space="preserve">, etc.</w:t>
        <w:br w:type="textWrapping"/>
      </w:r>
    </w:p>
    <w:p w:rsidR="00000000" w:rsidDel="00000000" w:rsidP="00000000" w:rsidRDefault="00000000" w:rsidRPr="00000000" w14:paraId="0000002E">
      <w:pPr>
        <w:numPr>
          <w:ilvl w:val="0"/>
          <w:numId w:val="8"/>
        </w:numPr>
        <w:spacing w:after="0" w:afterAutospacing="0" w:before="0" w:beforeAutospacing="0" w:lineRule="auto"/>
        <w:ind w:left="720" w:hanging="360"/>
      </w:pPr>
      <w:r w:rsidDel="00000000" w:rsidR="00000000" w:rsidRPr="00000000">
        <w:rPr>
          <w:rtl w:val="0"/>
        </w:rPr>
        <w:t xml:space="preserve">Can be linked into multiple Classes.</w:t>
        <w:br w:type="textWrapping"/>
      </w:r>
    </w:p>
    <w:p w:rsidR="00000000" w:rsidDel="00000000" w:rsidP="00000000" w:rsidRDefault="00000000" w:rsidRPr="00000000" w14:paraId="0000002F">
      <w:pPr>
        <w:numPr>
          <w:ilvl w:val="0"/>
          <w:numId w:val="8"/>
        </w:numPr>
        <w:spacing w:after="240" w:before="0" w:beforeAutospacing="0" w:lineRule="auto"/>
        <w:ind w:left="720" w:hanging="360"/>
      </w:pPr>
      <w:r w:rsidDel="00000000" w:rsidR="00000000" w:rsidRPr="00000000">
        <w:rPr>
          <w:rtl w:val="0"/>
        </w:rPr>
        <w:t xml:space="preserve">Once linked, Structure variables appear inside the Class as editable fields.</w:t>
        <w:br w:type="textWrapping"/>
      </w:r>
    </w:p>
    <w:p w:rsidR="00000000" w:rsidDel="00000000" w:rsidP="00000000" w:rsidRDefault="00000000" w:rsidRPr="00000000" w14:paraId="00000030">
      <w:pPr>
        <w:pStyle w:val="Heading5"/>
        <w:keepNext w:val="0"/>
        <w:keepLines w:val="0"/>
        <w:spacing w:after="40" w:before="220" w:lineRule="auto"/>
        <w:rPr>
          <w:rFonts w:ascii="Open Sans" w:cs="Open Sans" w:eastAsia="Open Sans" w:hAnsi="Open Sans"/>
          <w:b w:val="1"/>
          <w:color w:val="695d46"/>
          <w:sz w:val="20"/>
          <w:szCs w:val="20"/>
        </w:rPr>
      </w:pPr>
      <w:bookmarkStart w:colFirst="0" w:colLast="0" w:name="_ftq7igbploa9" w:id="10"/>
      <w:bookmarkEnd w:id="10"/>
      <w:r w:rsidDel="00000000" w:rsidR="00000000" w:rsidRPr="00000000">
        <w:rPr>
          <w:rFonts w:ascii="Open Sans" w:cs="Open Sans" w:eastAsia="Open Sans" w:hAnsi="Open Sans"/>
          <w:b w:val="1"/>
          <w:color w:val="695d46"/>
          <w:sz w:val="20"/>
          <w:szCs w:val="20"/>
          <w:rtl w:val="0"/>
        </w:rPr>
        <w:t xml:space="preserve">Buttons Inside Structure Block</w:t>
      </w:r>
    </w:p>
    <w:p w:rsidR="00000000" w:rsidDel="00000000" w:rsidP="00000000" w:rsidRDefault="00000000" w:rsidRPr="00000000" w14:paraId="00000031">
      <w:pPr>
        <w:numPr>
          <w:ilvl w:val="0"/>
          <w:numId w:val="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 Add Field</w:t>
      </w:r>
      <w:r w:rsidDel="00000000" w:rsidR="00000000" w:rsidRPr="00000000">
        <w:rPr>
          <w:rtl w:val="0"/>
        </w:rPr>
        <w:t xml:space="preserve"> (string, number, etc.)</w:t>
        <w:br w:type="textWrapping"/>
      </w:r>
    </w:p>
    <w:p w:rsidR="00000000" w:rsidDel="00000000" w:rsidP="00000000" w:rsidRDefault="00000000" w:rsidRPr="00000000" w14:paraId="00000032">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 Edit</w:t>
        <w:br w:type="textWrapping"/>
      </w:r>
    </w:p>
    <w:p w:rsidR="00000000" w:rsidDel="00000000" w:rsidP="00000000" w:rsidRDefault="00000000" w:rsidRPr="00000000" w14:paraId="00000033">
      <w:pPr>
        <w:numPr>
          <w:ilvl w:val="0"/>
          <w:numId w:val="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 Delete</w:t>
      </w:r>
    </w:p>
    <w:p w:rsidR="00000000" w:rsidDel="00000000" w:rsidP="00000000" w:rsidRDefault="00000000" w:rsidRPr="00000000" w14:paraId="00000034">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3340100"/>
            <wp:effectExtent b="25400" l="25400" r="25400" t="2540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w="25400">
                      <a:solidFill>
                        <a:srgbClr val="000000"/>
                      </a:solidFill>
                      <a:prstDash val="solid"/>
                    </a:ln>
                  </pic:spPr>
                </pic:pic>
              </a:graphicData>
            </a:graphic>
          </wp:inline>
        </w:drawing>
      </w: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035">
      <w:pPr>
        <w:pStyle w:val="Heading4"/>
        <w:keepNext w:val="0"/>
        <w:keepLines w:val="0"/>
        <w:spacing w:after="40" w:before="240" w:lineRule="auto"/>
        <w:rPr>
          <w:rFonts w:ascii="Open Sans" w:cs="Open Sans" w:eastAsia="Open Sans" w:hAnsi="Open Sans"/>
          <w:b w:val="1"/>
          <w:color w:val="695d46"/>
          <w:u w:val="none"/>
        </w:rPr>
      </w:pPr>
      <w:bookmarkStart w:colFirst="0" w:colLast="0" w:name="_kz5tceck579a" w:id="11"/>
      <w:bookmarkEnd w:id="11"/>
      <w:r w:rsidDel="00000000" w:rsidR="00000000" w:rsidRPr="00000000">
        <w:rPr>
          <w:rFonts w:ascii="Open Sans" w:cs="Open Sans" w:eastAsia="Open Sans" w:hAnsi="Open Sans"/>
          <w:b w:val="1"/>
          <w:color w:val="695d46"/>
          <w:u w:val="none"/>
          <w:rtl w:val="0"/>
        </w:rPr>
        <w:t xml:space="preserve">4. Linking</w:t>
      </w:r>
    </w:p>
    <w:p w:rsidR="00000000" w:rsidDel="00000000" w:rsidP="00000000" w:rsidRDefault="00000000" w:rsidRPr="00000000" w14:paraId="00000036">
      <w:pPr>
        <w:numPr>
          <w:ilvl w:val="0"/>
          <w:numId w:val="4"/>
        </w:numPr>
        <w:spacing w:after="240" w:before="240" w:lineRule="auto"/>
        <w:ind w:left="720" w:hanging="360"/>
      </w:pPr>
      <w:r w:rsidDel="00000000" w:rsidR="00000000" w:rsidRPr="00000000">
        <w:rPr>
          <w:rtl w:val="0"/>
        </w:rPr>
        <w:t xml:space="preserve">Dragging an arrow from a Class to a Structure creates a link.</w:t>
      </w:r>
    </w:p>
    <w:p w:rsidR="00000000" w:rsidDel="00000000" w:rsidP="00000000" w:rsidRDefault="00000000" w:rsidRPr="00000000" w14:paraId="00000037">
      <w:pPr>
        <w:spacing w:after="240" w:before="240" w:lineRule="auto"/>
        <w:ind w:left="0" w:firstLine="0"/>
        <w:rPr/>
      </w:pPr>
      <w:r w:rsidDel="00000000" w:rsidR="00000000" w:rsidRPr="00000000">
        <w:rPr/>
        <w:drawing>
          <wp:inline distB="114300" distT="114300" distL="114300" distR="114300">
            <wp:extent cx="5943600" cy="3340100"/>
            <wp:effectExtent b="25400" l="25400" r="25400" t="254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w="254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38">
      <w:pPr>
        <w:numPr>
          <w:ilvl w:val="0"/>
          <w:numId w:val="4"/>
        </w:numPr>
        <w:spacing w:after="240" w:before="240" w:lineRule="auto"/>
        <w:ind w:left="720" w:hanging="360"/>
      </w:pPr>
      <w:r w:rsidDel="00000000" w:rsidR="00000000" w:rsidRPr="00000000">
        <w:rPr>
          <w:rFonts w:ascii="Arial Unicode MS" w:cs="Arial Unicode MS" w:eastAsia="Arial Unicode MS" w:hAnsi="Arial Unicode MS"/>
          <w:rtl w:val="0"/>
        </w:rPr>
        <w:t xml:space="preserve">Dragging from one Class to another allows linking variable values (ex: Salary → Budget). </w:t>
      </w:r>
    </w:p>
    <w:p w:rsidR="00000000" w:rsidDel="00000000" w:rsidP="00000000" w:rsidRDefault="00000000" w:rsidRPr="00000000" w14:paraId="00000039">
      <w:pPr>
        <w:spacing w:after="240" w:before="240" w:lineRule="auto"/>
        <w:rPr/>
      </w:pPr>
      <w:r w:rsidDel="00000000" w:rsidR="00000000" w:rsidRPr="00000000">
        <w:rPr/>
        <w:drawing>
          <wp:inline distB="114300" distT="114300" distL="114300" distR="114300">
            <wp:extent cx="5943600" cy="3340100"/>
            <wp:effectExtent b="25400" l="25400" r="25400" t="2540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spacing w:after="240" w:before="240" w:lineRule="auto"/>
        <w:ind w:left="720" w:hanging="360"/>
      </w:pPr>
      <w:r w:rsidDel="00000000" w:rsidR="00000000" w:rsidRPr="00000000">
        <w:rPr>
          <w:rtl w:val="0"/>
        </w:rPr>
        <w:t xml:space="preserve">Linked variables auto-update if the source changes.</w:t>
        <w:br w:type="textWrapping"/>
      </w:r>
    </w:p>
    <w:p w:rsidR="00000000" w:rsidDel="00000000" w:rsidP="00000000" w:rsidRDefault="00000000" w:rsidRPr="00000000" w14:paraId="0000003B">
      <w:pPr>
        <w:pStyle w:val="Heading4"/>
        <w:keepNext w:val="0"/>
        <w:keepLines w:val="0"/>
        <w:spacing w:after="40" w:before="240" w:lineRule="auto"/>
        <w:rPr>
          <w:rFonts w:ascii="Open Sans" w:cs="Open Sans" w:eastAsia="Open Sans" w:hAnsi="Open Sans"/>
          <w:b w:val="1"/>
          <w:color w:val="695d46"/>
          <w:u w:val="none"/>
        </w:rPr>
      </w:pPr>
      <w:bookmarkStart w:colFirst="0" w:colLast="0" w:name="_iqpvacijxj6n" w:id="12"/>
      <w:bookmarkEnd w:id="12"/>
      <w:r w:rsidDel="00000000" w:rsidR="00000000" w:rsidRPr="00000000">
        <w:rPr>
          <w:rFonts w:ascii="Open Sans" w:cs="Open Sans" w:eastAsia="Open Sans" w:hAnsi="Open Sans"/>
          <w:b w:val="1"/>
          <w:color w:val="695d46"/>
          <w:u w:val="none"/>
          <w:rtl w:val="0"/>
        </w:rPr>
        <w:t xml:space="preserve">5. Side Toolbar</w:t>
      </w:r>
    </w:p>
    <w:p w:rsidR="00000000" w:rsidDel="00000000" w:rsidP="00000000" w:rsidRDefault="00000000" w:rsidRPr="00000000" w14:paraId="0000003C">
      <w:pPr>
        <w:numPr>
          <w:ilvl w:val="0"/>
          <w:numId w:val="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 Create New</w:t>
        <w:br w:type="textWrapping"/>
      </w:r>
    </w:p>
    <w:p w:rsidR="00000000" w:rsidDel="00000000" w:rsidP="00000000" w:rsidRDefault="00000000" w:rsidRPr="00000000" w14:paraId="0000003D">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 Search</w:t>
        <w:br w:type="textWrapping"/>
      </w:r>
    </w:p>
    <w:p w:rsidR="00000000" w:rsidDel="00000000" w:rsidP="00000000" w:rsidRDefault="00000000" w:rsidRPr="00000000" w14:paraId="0000003E">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 Snap to Grid</w:t>
        <w:br w:type="textWrapping"/>
      </w:r>
    </w:p>
    <w:p w:rsidR="00000000" w:rsidDel="00000000" w:rsidP="00000000" w:rsidRDefault="00000000" w:rsidRPr="00000000" w14:paraId="0000003F">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 Save / Export</w:t>
        <w:br w:type="textWrapping"/>
      </w:r>
    </w:p>
    <w:p w:rsidR="00000000" w:rsidDel="00000000" w:rsidP="00000000" w:rsidRDefault="00000000" w:rsidRPr="00000000" w14:paraId="00000040">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 Canvas List</w:t>
        <w:br w:type="textWrapping"/>
      </w:r>
    </w:p>
    <w:p w:rsidR="00000000" w:rsidDel="00000000" w:rsidP="00000000" w:rsidRDefault="00000000" w:rsidRPr="00000000" w14:paraId="00000041">
      <w:pPr>
        <w:numPr>
          <w:ilvl w:val="0"/>
          <w:numId w:val="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 Clear Canvas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pPr>
      <w:bookmarkStart w:colFirst="0" w:colLast="0" w:name="_wii5r8dyq0pu" w:id="13"/>
      <w:bookmarkEnd w:id="13"/>
      <w:r w:rsidDel="00000000" w:rsidR="00000000" w:rsidRPr="00000000">
        <w:rPr>
          <w:rtl w:val="0"/>
        </w:rPr>
        <w:t xml:space="preserve">Data Types Supported</w:t>
      </w:r>
    </w:p>
    <w:tbl>
      <w:tblPr>
        <w:tblStyle w:val="Table1"/>
        <w:tblW w:w="4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3380"/>
        <w:tblGridChange w:id="0">
          <w:tblGrid>
            <w:gridCol w:w="1520"/>
            <w:gridCol w:w="33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Fonts w:ascii="Roboto Mono" w:cs="Roboto Mono" w:eastAsia="Roboto Mono" w:hAnsi="Roboto Mono"/>
                <w:color w:val="188038"/>
                <w:rtl w:val="0"/>
              </w:rPr>
              <w:t xml:space="preserve">String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Single line or word-based text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Fonts w:ascii="Roboto Mono" w:cs="Roboto Mono" w:eastAsia="Roboto Mono" w:hAnsi="Roboto Mono"/>
                <w:color w:val="188038"/>
                <w:rtl w:val="0"/>
              </w:rPr>
              <w:t xml:space="preserve">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Includes integers, floats, doubles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Calendar date selection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Fonts w:ascii="Roboto Mono" w:cs="Roboto Mono" w:eastAsia="Roboto Mono" w:hAnsi="Roboto Mono"/>
                <w:color w:val="188038"/>
                <w:rtl w:val="0"/>
              </w:rPr>
              <w:t xml:space="preserve">Phone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Formatted phone input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Fonts w:ascii="Roboto Mono" w:cs="Roboto Mono" w:eastAsia="Roboto Mono" w:hAnsi="Roboto Mono"/>
                <w:color w:val="188038"/>
                <w:rtl w:val="0"/>
              </w:rPr>
              <w:t xml:space="preserve">Image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Upload or paste image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Fonts w:ascii="Roboto Mono" w:cs="Roboto Mono" w:eastAsia="Roboto Mono" w:hAnsi="Roboto Mono"/>
                <w:color w:val="188038"/>
                <w:rtl w:val="0"/>
              </w:rPr>
              <w:t xml:space="preserve">Note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Multiline text block</w:t>
            </w:r>
          </w:p>
        </w:tc>
      </w:tr>
    </w:tbl>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14"/>
      <w:bookmarkEnd w:id="14"/>
      <w:r w:rsidDel="00000000" w:rsidR="00000000" w:rsidRPr="00000000">
        <w:rPr>
          <w:rtl w:val="0"/>
        </w:rPr>
        <w:t xml:space="preserve">Specifications</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will be developed using C++ (language of the course), and rendered in a graphical interface, most likely using a GUI framework like </w:t>
      </w:r>
      <w:r w:rsidDel="00000000" w:rsidR="00000000" w:rsidRPr="00000000">
        <w:rPr>
          <w:b w:val="1"/>
          <w:rtl w:val="0"/>
        </w:rPr>
        <w:t xml:space="preserve">Windows Forms</w:t>
      </w:r>
      <w:r w:rsidDel="00000000" w:rsidR="00000000" w:rsidRPr="00000000">
        <w:rPr>
          <w:rtl w:val="0"/>
        </w:rPr>
        <w:t xml:space="preserve"> or </w:t>
      </w:r>
      <w:r w:rsidDel="00000000" w:rsidR="00000000" w:rsidRPr="00000000">
        <w:rPr>
          <w:b w:val="1"/>
          <w:rtl w:val="0"/>
        </w:rPr>
        <w:t xml:space="preserve">SFML</w:t>
      </w:r>
      <w:r w:rsidDel="00000000" w:rsidR="00000000" w:rsidRPr="00000000">
        <w:rPr>
          <w:rtl w:val="0"/>
        </w:rPr>
        <w:t xml:space="preserve">. It will be a desktop-based standalone application.</w:t>
      </w:r>
    </w:p>
    <w:p w:rsidR="00000000" w:rsidDel="00000000" w:rsidP="00000000" w:rsidRDefault="00000000" w:rsidRPr="00000000" w14:paraId="00000055">
      <w:pPr>
        <w:rPr/>
      </w:pPr>
      <w:r w:rsidDel="00000000" w:rsidR="00000000" w:rsidRPr="00000000">
        <w:rPr>
          <w:rtl w:val="0"/>
        </w:rPr>
      </w:r>
    </w:p>
    <w:tbl>
      <w:tblPr>
        <w:tblStyle w:val="Table2"/>
        <w:tblW w:w="92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0"/>
        <w:gridCol w:w="6410"/>
        <w:tblGridChange w:id="0">
          <w:tblGrid>
            <w:gridCol w:w="2870"/>
            <w:gridCol w:w="64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b w:val="1"/>
                <w:rtl w:val="0"/>
              </w:rPr>
              <w:t xml:space="preserve">Specification Details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Language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C++ (CS2 requirement)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GUI Library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SFML / ImGui / WinAPI (TBD)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Canvas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2D coordinate grid, panning, drag-and-drop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Data Storage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In-memory (optional: file save/load as JSON or</w:t>
            </w:r>
            <w:r w:rsidDel="00000000" w:rsidR="00000000" w:rsidRPr="00000000">
              <w:rPr>
                <w:u w:val="single"/>
                <w:rtl w:val="0"/>
              </w:rPr>
              <w:t xml:space="preserve"> custom format</w:t>
            </w:r>
            <w:r w:rsidDel="00000000" w:rsidR="00000000" w:rsidRPr="00000000">
              <w:rPr>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Variables Supported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String, Number (int/double), Date, Phone, Image, Note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Class Capabilities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Store data, link to structures, display variable blocks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Structure Capabilities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Define reusable variable templates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Linking Logic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One-to-many arrows, update propagation, value synchronization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UI Elements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Buttons, dropdowns, arrows, zoom, right-click context menus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Performance Goal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Smooth handling of 50+ nodes on canvas with responsive UI</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Platform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Windows (initial target)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Export Options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JSON / PDF export of canvas data</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File Save / Load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Serialize entire canvas into a file and reload</w:t>
            </w:r>
          </w:p>
        </w:tc>
      </w:tr>
    </w:tb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15"/>
      <w:bookmarkEnd w:id="15"/>
      <w:r w:rsidDel="00000000" w:rsidR="00000000" w:rsidRPr="00000000">
        <w:rPr>
          <w:rtl w:val="0"/>
        </w:rPr>
        <w:t xml:space="preserve">Milestones</w:t>
      </w:r>
    </w:p>
    <w:p w:rsidR="00000000" w:rsidDel="00000000" w:rsidP="00000000" w:rsidRDefault="00000000" w:rsidRPr="00000000" w14:paraId="00000074">
      <w:pPr>
        <w:rPr/>
      </w:pPr>
      <w:r w:rsidDel="00000000" w:rsidR="00000000" w:rsidRPr="00000000">
        <w:rPr>
          <w:rtl w:val="0"/>
        </w:rPr>
      </w:r>
    </w:p>
    <w:tbl>
      <w:tblPr>
        <w:tblStyle w:val="Table3"/>
        <w:tblW w:w="92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0"/>
        <w:gridCol w:w="7790"/>
        <w:tblGridChange w:id="0">
          <w:tblGrid>
            <w:gridCol w:w="1490"/>
            <w:gridCol w:w="77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jc w:val="center"/>
              <w:rPr/>
            </w:pPr>
            <w:r w:rsidDel="00000000" w:rsidR="00000000" w:rsidRPr="00000000">
              <w:rPr>
                <w:b w:val="1"/>
                <w:rtl w:val="0"/>
              </w:rPr>
              <w:t xml:space="preserve">Week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jc w:val="center"/>
              <w:rPr/>
            </w:pPr>
            <w:r w:rsidDel="00000000" w:rsidR="00000000" w:rsidRPr="00000000">
              <w:rPr>
                <w:b w:val="1"/>
                <w:rtl w:val="0"/>
              </w:rPr>
              <w:t xml:space="preserve">Goals</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b w:val="1"/>
                <w:rtl w:val="0"/>
              </w:rPr>
              <w:t xml:space="preserve">Week 1</w:t>
            </w:r>
            <w:r w:rsidDel="00000000" w:rsidR="00000000" w:rsidRPr="00000000">
              <w:rPr>
                <w:rtl w:val="0"/>
              </w:rPr>
              <w:t xml:space="preserve">(Current)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Design &amp; Setup</w:t>
            </w:r>
            <w:r w:rsidDel="00000000" w:rsidR="00000000" w:rsidRPr="00000000">
              <w:rPr>
                <w:rtl w:val="0"/>
              </w:rPr>
              <w:t xml:space="preserve">Finalize idea &amp; structureCreate Figma mockups</w:t>
            </w:r>
          </w:p>
          <w:p w:rsidR="00000000" w:rsidDel="00000000" w:rsidP="00000000" w:rsidRDefault="00000000" w:rsidRPr="00000000" w14:paraId="00000079">
            <w:pPr>
              <w:rPr/>
            </w:pPr>
            <w:r w:rsidDel="00000000" w:rsidR="00000000" w:rsidRPr="00000000">
              <w:rPr>
                <w:rtl w:val="0"/>
              </w:rPr>
              <w:t xml:space="preserve">Set up GUI window with chosen framework</w:t>
            </w:r>
          </w:p>
        </w:tc>
      </w:tr>
      <w:tr>
        <w:trPr>
          <w:cantSplit w:val="0"/>
          <w:trHeight w:val="11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b w:val="1"/>
                <w:rtl w:val="0"/>
              </w:rPr>
              <w:t xml:space="preserve">Week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b w:val="1"/>
              </w:rPr>
            </w:pPr>
            <w:r w:rsidDel="00000000" w:rsidR="00000000" w:rsidRPr="00000000">
              <w:rPr>
                <w:rtl w:val="0"/>
              </w:rPr>
              <w:t xml:space="preserve">🔧 </w:t>
            </w:r>
            <w:r w:rsidDel="00000000" w:rsidR="00000000" w:rsidRPr="00000000">
              <w:rPr>
                <w:b w:val="1"/>
                <w:rtl w:val="0"/>
              </w:rPr>
              <w:t xml:space="preserve">Core Development</w:t>
            </w:r>
          </w:p>
          <w:p w:rsidR="00000000" w:rsidDel="00000000" w:rsidP="00000000" w:rsidRDefault="00000000" w:rsidRPr="00000000" w14:paraId="0000007C">
            <w:pPr>
              <w:rPr/>
            </w:pPr>
            <w:r w:rsidDel="00000000" w:rsidR="00000000" w:rsidRPr="00000000">
              <w:rPr>
                <w:rtl w:val="0"/>
              </w:rPr>
              <w:t xml:space="preserve">Render canvas and place objects</w:t>
            </w:r>
          </w:p>
          <w:p w:rsidR="00000000" w:rsidDel="00000000" w:rsidP="00000000" w:rsidRDefault="00000000" w:rsidRPr="00000000" w14:paraId="0000007D">
            <w:pPr>
              <w:rPr/>
            </w:pPr>
            <w:r w:rsidDel="00000000" w:rsidR="00000000" w:rsidRPr="00000000">
              <w:rPr>
                <w:rtl w:val="0"/>
              </w:rPr>
              <w:t xml:space="preserve">Implement class and structure logic</w:t>
            </w:r>
          </w:p>
          <w:p w:rsidR="00000000" w:rsidDel="00000000" w:rsidP="00000000" w:rsidRDefault="00000000" w:rsidRPr="00000000" w14:paraId="0000007E">
            <w:pPr>
              <w:rPr/>
            </w:pPr>
            <w:r w:rsidDel="00000000" w:rsidR="00000000" w:rsidRPr="00000000">
              <w:rPr>
                <w:rtl w:val="0"/>
              </w:rPr>
              <w:t xml:space="preserve">Add variable system and editing</w:t>
            </w:r>
          </w:p>
          <w:p w:rsidR="00000000" w:rsidDel="00000000" w:rsidP="00000000" w:rsidRDefault="00000000" w:rsidRPr="00000000" w14:paraId="0000007F">
            <w:pPr>
              <w:rPr/>
            </w:pPr>
            <w:r w:rsidDel="00000000" w:rsidR="00000000" w:rsidRPr="00000000">
              <w:rPr>
                <w:rtl w:val="0"/>
              </w:rPr>
              <w:t xml:space="preserve">Arrow connections between objects</w:t>
            </w:r>
          </w:p>
        </w:tc>
      </w:tr>
      <w:tr>
        <w:trPr>
          <w:cantSplit w:val="0"/>
          <w:trHeight w:val="11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b w:val="1"/>
                <w:rtl w:val="0"/>
              </w:rPr>
              <w:t xml:space="preserve">Week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b w:val="1"/>
              </w:rPr>
            </w:pPr>
            <w:r w:rsidDel="00000000" w:rsidR="00000000" w:rsidRPr="00000000">
              <w:rPr>
                <w:rtl w:val="0"/>
              </w:rPr>
              <w:t xml:space="preserve">🎯 </w:t>
            </w:r>
            <w:r w:rsidDel="00000000" w:rsidR="00000000" w:rsidRPr="00000000">
              <w:rPr>
                <w:b w:val="1"/>
                <w:rtl w:val="0"/>
              </w:rPr>
              <w:t xml:space="preserve">Final Touches &amp; Examples</w:t>
            </w:r>
          </w:p>
          <w:p w:rsidR="00000000" w:rsidDel="00000000" w:rsidP="00000000" w:rsidRDefault="00000000" w:rsidRPr="00000000" w14:paraId="00000082">
            <w:pPr>
              <w:rPr/>
            </w:pPr>
            <w:r w:rsidDel="00000000" w:rsidR="00000000" w:rsidRPr="00000000">
              <w:rPr>
                <w:rtl w:val="0"/>
              </w:rPr>
              <w:t xml:space="preserve">Polish UI &amp; fix bugs</w:t>
            </w:r>
          </w:p>
          <w:p w:rsidR="00000000" w:rsidDel="00000000" w:rsidP="00000000" w:rsidRDefault="00000000" w:rsidRPr="00000000" w14:paraId="00000083">
            <w:pPr>
              <w:rPr>
                <w:rFonts w:ascii="Roboto Mono" w:cs="Roboto Mono" w:eastAsia="Roboto Mono" w:hAnsi="Roboto Mono"/>
                <w:color w:val="188038"/>
              </w:rPr>
            </w:pPr>
            <w:r w:rsidDel="00000000" w:rsidR="00000000" w:rsidRPr="00000000">
              <w:rPr>
                <w:rtl w:val="0"/>
              </w:rPr>
              <w:t xml:space="preserve">Build examples: </w:t>
            </w:r>
            <w:r w:rsidDel="00000000" w:rsidR="00000000" w:rsidRPr="00000000">
              <w:rPr>
                <w:rFonts w:ascii="Roboto Mono" w:cs="Roboto Mono" w:eastAsia="Roboto Mono" w:hAnsi="Roboto Mono"/>
                <w:color w:val="188038"/>
                <w:rtl w:val="0"/>
              </w:rPr>
              <w:t xml:space="preserve">Job</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Budget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Vacation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Places</w:t>
            </w:r>
          </w:p>
          <w:p w:rsidR="00000000" w:rsidDel="00000000" w:rsidP="00000000" w:rsidRDefault="00000000" w:rsidRPr="00000000" w14:paraId="00000084">
            <w:pPr>
              <w:rPr/>
            </w:pPr>
            <w:r w:rsidDel="00000000" w:rsidR="00000000" w:rsidRPr="00000000">
              <w:rPr>
                <w:rtl w:val="0"/>
              </w:rPr>
              <w:t xml:space="preserve">Take screenshots</w:t>
            </w:r>
          </w:p>
          <w:p w:rsidR="00000000" w:rsidDel="00000000" w:rsidP="00000000" w:rsidRDefault="00000000" w:rsidRPr="00000000" w14:paraId="00000085">
            <w:pPr>
              <w:rPr/>
            </w:pPr>
            <w:r w:rsidDel="00000000" w:rsidR="00000000" w:rsidRPr="00000000">
              <w:rPr>
                <w:rtl w:val="0"/>
              </w:rPr>
              <w:t xml:space="preserve">Prepare for presentation (Google Slides or demo)</w:t>
            </w:r>
          </w:p>
        </w:tc>
      </w:tr>
    </w:tbl>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7">
      <w:pPr>
        <w:pStyle w:val="Heading1"/>
        <w:ind w:left="0" w:firstLine="0"/>
        <w:rPr/>
      </w:pPr>
      <w:bookmarkStart w:colFirst="0" w:colLast="0" w:name="_lw60hxapiaoz" w:id="16"/>
      <w:bookmarkEnd w:id="16"/>
      <w:r w:rsidDel="00000000" w:rsidR="00000000" w:rsidRPr="00000000">
        <w:rPr>
          <w:rtl w:val="0"/>
        </w:rPr>
        <w:t xml:space="preserve">Conclusion</w:t>
      </w:r>
    </w:p>
    <w:p w:rsidR="00000000" w:rsidDel="00000000" w:rsidP="00000000" w:rsidRDefault="00000000" w:rsidRPr="00000000" w14:paraId="00000088">
      <w:pPr>
        <w:rPr/>
      </w:pPr>
      <w:r w:rsidDel="00000000" w:rsidR="00000000" w:rsidRPr="00000000">
        <w:rPr>
          <w:rtl w:val="0"/>
        </w:rPr>
        <w:t xml:space="preserve">This project combines computer science concepts (classes, variables, data types) with real-world organization (budgeting, planning, education tracking). It enhances learning through interaction and can be extended into a full productivity tool. Each part of the app supports logic, connection, and clean visual representation of structured data.</w:t>
      </w:r>
    </w:p>
    <w:sectPr>
      <w:headerReference r:id="rId12" w:type="default"/>
      <w:headerReference r:id="rId13" w:type="first"/>
      <w:footerReference r:id="rId14"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7"/>
    <w:bookmarkEnd w:id="1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NovaMono-regular.ttf"/><Relationship Id="rId8" Type="http://schemas.openxmlformats.org/officeDocument/2006/relationships/font" Target="fonts/OpenSans-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