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875A"/>
          <w:sz w:val="18"/>
          <w:szCs w:val="18"/>
        </w:rPr>
        <w:t xml:space="preserve">ТЕХНИЧЕСКАЯ ЗАПИСКА · 24 ОКТЯБРЯ 2026</w:t>
      </w:r>
    </w:p>
    <w:p>
      <w:pPr>
        <w:pStyle w:val="Title"/>
      </w:pPr>
      <w:r>
        <w:t xml:space="preserve">Авито-монитор: как устроен и почему его блокируют</w:t>
      </w:r>
    </w:p>
    <w:p>
      <w:pPr>
        <w:spacing w:after="240"/>
      </w:pPr>
      <w:r>
        <w:rPr>
          <w:color w:val="5B6661"/>
        </w:rPr>
        <w:t xml:space="preserve">Личный Telegram-бот, который присылает новые объявления Авито о комплектующих и компьютерах в Казани. Ниже — архитектура, как устроен опрос, что показали замеры и где упираемся в защиту Авито.</w:t>
      </w:r>
    </w:p>
    <w:p>
      <w:pPr>
        <w:pStyle w:val="Heading1"/>
      </w:pPr>
      <w:r>
        <w:t xml:space="preserve">Задача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Следить за разделами «Товары для компьютера» и «Настольные компьютеры» в одном или нескольких городах.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Пользователь задаёт запросы: раздел (видеокарты, процессоры, ПК…), модель, цену, слова-исключения.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Новое подходящее объявление должно прийти в Telegram как можно быстрее. Исходная цель — 15–30 секунд.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Запуск на обычных домашних ПК: VPS и VPN Авито блокирует сразу, поэтому нужен домашний IP.</w:t>
      </w:r>
    </w:p>
    <w:p>
      <w:pPr>
        <w:pStyle w:val="Heading1"/>
      </w:pPr>
      <w:r>
        <w:t xml:space="preserve">Архитектура</w:t>
      </w:r>
    </w:p>
    <w:p>
      <w:pPr>
        <w:spacing w:after="120"/>
      </w:pPr>
      <w:r>
        <w:t xml:space="preserve">Всё работает на одном домашнем ПК (macOS, Windows или Linux) одним процессом Python: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Monitor (цикл опроса, лимит запросов)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Scraper: Playwright + Google Chrome, постоянный профиль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│    └─ DirectProxy: обход VPN через домашнюю сеть → avito.ru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Matcher: разделы, модели, цены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├─ SQLite: запросы, просмотренные ID, участники</w:t>
      </w:r>
    </w:p>
    <w:p>
      <w:pPr>
        <w:shd w:fill="EEF1EF" w:color="auto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└─ Telegram-бот (aiogram 3) → Telegram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73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Что делает</w:t>
            </w:r>
          </w:p>
        </w:tc>
      </w:tr>
      <w:tr>
        <w:tc>
          <w:tcPr>
            <w:tcW w:type="dxa" w:w="2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scraper.py</w:t>
            </w:r>
          </w:p>
        </w:tc>
        <w:tc>
          <w:tcPr>
            <w:tcW w:type="dxa" w:w="73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Запускает настоящий Google Chrome через Playwright (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channel="chrome"</w:t>
            </w:r>
            <w:r>
              <w:t xml:space="preserve">, окно свёрнуто, без флага 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--enable-automation</w:t>
            </w:r>
            <w:r>
              <w:t xml:space="preserve">). Если Chrome нет — встроенный Chromium. Достаёт объявления из DOM и точное время публикации из служебного JSON страницы.</w:t>
            </w:r>
          </w:p>
        </w:tc>
      </w:tr>
      <w:tr>
        <w:tc>
          <w:tcPr>
            <w:tcW w:type="dxa" w:w="2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monitor.py</w:t>
            </w:r>
          </w:p>
        </w:tc>
        <w:tc>
          <w:tcPr>
            <w:tcW w:type="dxa" w:w="73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 кругу опрашивает ленты городов в пределах лимита загрузок в минуту; отмечает просмотренные ID; при блокировке разворачивает окно браузера, пишет в Telegram и ждёт, пока человек пройдёт капчу.</w:t>
            </w:r>
          </w:p>
        </w:tc>
      </w:tr>
      <w:tr>
        <w:tc>
          <w:tcPr>
            <w:tcW w:type="dxa" w:w="2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matcher.py</w:t>
            </w:r>
          </w:p>
        </w:tc>
        <w:tc>
          <w:tcPr>
            <w:tcW w:type="dxa" w:w="73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Нормализует названия (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RTX3060Ti</w:t>
            </w:r>
            <w:r>
              <w:t xml:space="preserve"> = 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ртх 3060 ти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1660S</w:t>
            </w:r>
            <w:r>
              <w:t xml:space="preserve"> = 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1660 super</w:t>
            </w:r>
            <w:r>
              <w:t xml:space="preserve">), определяет раздел объявления (видеокарта, процессор, память, мать, накопитель, БП, охлаждение, корпус, ПК), сверяет с запросами.</w:t>
            </w:r>
          </w:p>
        </w:tc>
      </w:tr>
      <w:tr>
        <w:tc>
          <w:tcPr>
            <w:tcW w:type="dxa" w:w="2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bot.py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ui.py</w:t>
            </w:r>
          </w:p>
        </w:tc>
        <w:tc>
          <w:tcPr>
            <w:tcW w:type="dxa" w:w="73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Интерфейс на inline-кнопках: меню, мастер запроса, карточки, выбор городов, доступ по ссылке-приглашению, уведомления с фото.</w:t>
            </w:r>
          </w:p>
        </w:tc>
      </w:tr>
      <w:tr>
        <w:tc>
          <w:tcPr>
            <w:tcW w:type="dxa" w:w="2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direct_proxy.py</w:t>
            </w:r>
          </w:p>
        </w:tc>
        <w:tc>
          <w:tcPr>
            <w:tcW w:type="dxa" w:w="73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Локальный HTTP CONNECT-прокси: если на ПК включён VPN в режиме TUN, трафик к Авито уходит напрямую через домашнюю сеть (DNS через DoH, сокет привязан к интерфейсу).</w:t>
            </w:r>
          </w:p>
        </w:tc>
      </w:tr>
      <w:tr>
        <w:tc>
          <w:tcPr>
            <w:tcW w:type="dxa" w:w="2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start.sh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start.bat</w:t>
            </w:r>
          </w:p>
        </w:tc>
        <w:tc>
          <w:tcPr>
            <w:tcW w:type="dxa" w:w="73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Установка (uv, Python, Chromium), первичная настройка (токен, город, VPN) и запуск с автоперезапуском.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Как идёт опрос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При старте Chrome открывает ленту города полной загрузкой: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/kazan/bytovaya_elektronika?s=104</w:t>
      </w:r>
      <w:r>
        <w:t xml:space="preserve"> (раздел «Электроника», сортировка по дате). Так проходит JS-проверка Авито (код 439, proof-of-work), если она есть.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Дальше страница больше не перезагружается. Каждую итерацию из неё выполняется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fetch(url, {credentials: "include"})</w:t>
      </w:r>
      <w:r>
        <w:t xml:space="preserve"> к той же ленте, ответ разбирается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DOMParser</w:t>
      </w:r>
      <w:r>
        <w:t xml:space="preserve">. Это один HTTP-запрос вместо ~350 при полной загрузке (из них ~60 на домены Авито).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Из 50 объявлений ленты остаются только разделы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tovary_dlya_kompyutera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nastolnye_kompyutery</w:t>
      </w:r>
      <w:r>
        <w:t xml:space="preserve"> (по адресу объявления). Одна лента «Электроника» на город вместо двух отдельных — вдвое меньше запросов.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Новые ID сверяются с запросами, подходящие уходят в Telegram.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Если ответ 403/429 или заголовок «Доступ ограничен» — полная загрузка страницы, чтобы показать капчу, и ожидание человека.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упрощённо: лёгкий опрос из уже открытой страницы Авито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r = await fetch(url, {credentials: 'include', cache: 'no-store'});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doc = new DOMParser().parseFromString(await r.text(), 'text/html');</w:t>
      </w:r>
    </w:p>
    <w:p>
      <w:pPr>
        <w:shd w:fill="EEF1EF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items = [...doc.querySelectorAll('[data-marker="catalog-serp"] [data-marker="item"]')];</w:t>
      </w:r>
    </w:p>
    <w:p>
      <w:pPr>
        <w:shd w:fill="EEF1EF" w:color="auto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// точное время: script[type="mime/invalid"] → объекты с id и sortTimeStamp</w:t>
      </w:r>
    </w:p>
    <w:p>
      <w:pPr>
        <w:spacing w:after="120"/>
      </w:pPr>
      <w:r>
        <w:t xml:space="preserve">Лимит загрузок задаётся в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.env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REQUESTS_PER_MINUTE</w:t>
      </w:r>
      <w:r>
        <w:t xml:space="preserve">, сейчас 2) и делится между городами: один город при 2/мин проверяется раз в ~30 с. Ночью — 1 в минуту.</w:t>
      </w:r>
    </w:p>
    <w:p>
      <w:pPr>
        <w:pStyle w:val="Heading1"/>
      </w:pPr>
      <w:r>
        <w:t xml:space="preserve">Что показали замеры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72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Полная загрузка ленты</w:t>
            </w:r>
          </w:p>
        </w:tc>
        <w:tc>
          <w:tcPr>
            <w:tcW w:type="dxa" w:w="72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~350 запросов, из них ~60 на домены Авито</w:t>
            </w:r>
          </w:p>
        </w:tc>
      </w:tr>
      <w:tr>
        <w:tc>
          <w:tcPr>
            <w:tcW w:type="dxa" w:w="2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Лёгкий опрос</w:t>
            </w:r>
          </w:p>
        </w:tc>
        <w:tc>
          <w:tcPr>
            <w:tcW w:type="dxa" w:w="72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запрос</w:t>
            </w:r>
          </w:p>
        </w:tc>
      </w:tr>
      <w:tr>
        <w:tc>
          <w:tcPr>
            <w:tcW w:type="dxa" w:w="2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Публикация → бот нашёл</w:t>
            </w:r>
          </w:p>
        </w:tc>
        <w:tc>
          <w:tcPr>
            <w:tcW w:type="dxa" w:w="72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медиана ~100 с, минимум 42 с</w:t>
            </w:r>
          </w:p>
        </w:tc>
      </w:tr>
      <w:tr>
        <w:tc>
          <w:tcPr>
            <w:tcW w:type="dxa" w:w="2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Поток объявлений</w:t>
            </w:r>
          </w:p>
        </w:tc>
        <w:tc>
          <w:tcPr>
            <w:tcW w:type="dxa" w:w="72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~22 в час в двух разделах, Казань, день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Большая часть задержки — на стороне Авито: объявление попадает в поиск в среднем через 1–1,5 минуты после публикации (видно по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sortTimeStamp</w:t>
      </w:r>
      <w:r>
        <w:t xml:space="preserve">). Доля бота — ожидание следующего опроса, 0–30 секунд. Надпись «1 час назад» в карточке неточная: встречалась у объявлений, опубликованных 4 минуты назад.</w:t>
      </w:r>
    </w:p>
    <w:p>
      <w:pPr>
        <w:pStyle w:val="Heading1"/>
      </w:pPr>
      <w:r>
        <w:t xml:space="preserve">Блокировки</w:t>
      </w:r>
    </w:p>
    <w:p>
      <w:pPr>
        <w:spacing w:after="120"/>
      </w:pPr>
      <w:r>
        <w:t xml:space="preserve">Авито отвечает на подозрительные запросы так: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4938"/>
      </w:tblGrid>
      <w:tr>
        <w:trPr>
          <w:tblHeader/>
        </w:trPr>
        <w:tc>
          <w:tcPr>
            <w:tcW w:type="dxa" w:w="1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Ответ</w:t>
            </w:r>
          </w:p>
        </w:tc>
        <w:tc>
          <w:tcPr>
            <w:tcW w:type="dxa" w:w="3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49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Как проходится</w:t>
            </w:r>
          </w:p>
        </w:tc>
      </w:tr>
      <w:tr>
        <w:tc>
          <w:tcPr>
            <w:tcW w:type="dxa" w:w="1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439</w:t>
            </w:r>
          </w:p>
        </w:tc>
        <w:tc>
          <w:tcPr>
            <w:tcW w:type="dxa" w:w="3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«Доступ ограничен: проверка безопасности»</w:t>
            </w:r>
          </w:p>
        </w:tc>
        <w:tc>
          <w:tcPr>
            <w:tcW w:type="dxa" w:w="49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JS proof-of-work, браузер проходит сам за пару секунд. Простой HTTP-клиент (даже с TLS-отпечатком Chrome) не проходит.</w:t>
            </w:r>
          </w:p>
        </w:tc>
      </w:tr>
      <w:tr>
        <w:tc>
          <w:tcPr>
            <w:tcW w:type="dxa" w:w="1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429 / 403</w:t>
            </w:r>
          </w:p>
        </w:tc>
        <w:tc>
          <w:tcPr>
            <w:tcW w:type="dxa" w:w="3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«Доступ ограничен: проблема с IP»</w:t>
            </w:r>
          </w:p>
        </w:tc>
        <w:tc>
          <w:tcPr>
            <w:tcW w:type="dxa" w:w="49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Кнопка «Продолжить» → капча (GeeTest или hCaptcha). Проходит человек.</w:t>
            </w:r>
          </w:p>
        </w:tc>
      </w:tr>
      <w:tr>
        <w:tc>
          <w:tcPr>
            <w:tcW w:type="dxa" w:w="1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33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Кнопка «Продолжить» не реагирует</w:t>
            </w:r>
          </w:p>
        </w:tc>
        <w:tc>
          <w:tcPr>
            <w:tcW w:type="dxa" w:w="49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Было в Chromium из Playwright с флагом </w:t>
            </w:r>
            <w:r>
              <w:rPr>
                <w:rFonts w:ascii="Consolas" w:cs="Consolas" w:eastAsia="Consolas" w:hAnsi="Consolas"/>
                <w:sz w:val="19"/>
                <w:szCs w:val="19"/>
                <w:shd w:fill="EEF1EF" w:color="auto" w:val="clear"/>
              </w:rPr>
              <w:t xml:space="preserve">--enable-automation</w:t>
            </w:r>
            <w:r>
              <w:t xml:space="preserve">; в установленном Google Chrome без этого флага капча показывается.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Хронология 23–24 октября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38"/>
        <w:gridCol w:w="3400"/>
      </w:tblGrid>
      <w:tr>
        <w:trPr>
          <w:tblHeader/>
        </w:trP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Время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Режим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shd w:fill="EEF1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5B6661"/>
                <w:sz w:val="18"/>
                <w:szCs w:val="18"/>
              </w:rPr>
              <w:t xml:space="preserve">Результат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23.10 вечер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Headless Chromium, домашний IP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  <w:r>
              <w:t xml:space="preserve"> сразу; несколько тестовых запусков подряд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01:20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Chrome, 2 ленты каждые 10 с, полная загрузка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  <w:r>
              <w:t xml:space="preserve"> через 5,5 мин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12:04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Лёгкий fetch, 2 ленты каждые 10 с (~12/мин)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  <w:r>
              <w:t xml:space="preserve"> через 5 мин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12:14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Одна лента «Электроника», 5/мин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 5 мин, затем остановлен вручную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12:19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Перезапуск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  <w:r>
              <w:t xml:space="preserve"> через 12 с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12:39 → 13:44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 → 3 → 2/мин, без перезапусков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капча</w:t>
            </w:r>
            <w:r>
              <w:t xml:space="preserve"> ровно каждые 20 мин после прохождения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14:16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Новый IP (перезагрузка роутера), чистый профиль, 4/мин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  <w:r>
              <w:t xml:space="preserve"> через 2 мин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14:22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Мобильный IP (раздача с iPhone), тот же профиль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  <w:r>
              <w:t xml:space="preserve"> сразу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14:24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Мобильный IP, ещё один чистый профиль: одна загрузка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ок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14:24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Тот же профиль, запуск бота через минуту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  <w:r>
              <w:t xml:space="preserve"> сразу</w:t>
            </w:r>
          </w:p>
        </w:tc>
      </w:tr>
      <w:tr>
        <w:tc>
          <w:tcPr>
            <w:tcW w:type="dxa" w:w="15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14:33</w:t>
            </w:r>
          </w:p>
        </w:tc>
        <w:tc>
          <w:tcPr>
            <w:tcW w:type="dxa" w:w="4738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Домашний IP, чистый профиль, 2/мин, один запуск без перезапусков</w:t>
            </w:r>
          </w:p>
        </w:tc>
        <w:tc>
          <w:tcPr>
            <w:tcW w:type="dxa" w:w="3400"/>
            <w:tcBorders>
              <w:top w:val="single" w:color="D9DFDB" w:sz="4"/>
              <w:left w:val="single" w:color="D9DFDB" w:sz="4"/>
              <w:bottom w:val="single" w:color="D9DFDB" w:sz="4"/>
              <w:right w:val="single" w:color="D9DF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блок</w:t>
            </w:r>
            <w:r>
              <w:t xml:space="preserve"> через 10 мин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Выводы и гипотезы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Частота важна, но не решает.</w:t>
      </w:r>
      <w:r>
        <w:t xml:space="preserve"> При ~12 загрузках в минуту блок через ~5 мин. При 2–4 в минуту — всё равно блок, только позже (2–24 мин).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После пометки капча даёт пропуск ровно на 20 минут</w:t>
      </w:r>
      <w:r>
        <w:t xml:space="preserve"> (13:04 → 13:24 → 13:44), независимо от частоты.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Пометка привязана к профилю браузера (cookies), а не только к IP.</w:t>
      </w:r>
      <w:r>
        <w:t xml:space="preserve"> Помеченный профиль блокируется сразу на любом IP; чистый профиль проходит, пока с ним не начнёт работать бот.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Вероятная причина:</w:t>
      </w:r>
      <w:r>
        <w:t xml:space="preserve"> Авито распознаёт управление браузером через Playwright (подключение по протоколу отладки Chrome) и/или поведенческий паттерн — одна страница без действий пользователя и периодические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fetch</w:t>
      </w:r>
      <w:r>
        <w:t xml:space="preserve"> HTML-документа из неё.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Частые перезапуски бота (каждый — новая полная загрузка) явно ускоряли блокировки.</w:t>
      </w:r>
    </w:p>
    <w:p>
      <w:pPr>
        <w:pBdr>
          <w:left w:val="single" w:color="B4530B" w:sz="18" w:space="8"/>
        </w:pBdr>
        <w:spacing w:before="120" w:after="160"/>
        <w:ind w:left="200"/>
      </w:pPr>
      <w:r>
        <w:t xml:space="preserve">Обход защиты (автоматическое решение капчи, подмена отпечатков, ротация профилей) в проекте сознательно не делался. Сейчас бот работает в режиме «бот + человек»: когда Авито просит проверку, бот пишет в Telegram, и капчу проходит пользователь.</w:t>
      </w:r>
    </w:p>
    <w:p>
      <w:pPr>
        <w:pStyle w:val="Heading1"/>
      </w:pPr>
      <w:r>
        <w:t xml:space="preserve">Открытые вопросы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Есть ли у Авито режим работы, при котором такой мониторинг допустим без капчи — например, при заметно меньшей частоте или в рамках официальных инструментов.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Насколько быстро приходят пуш-уведомления сохранённого поиска Авито по сравнению с измеренными ~100 с — если сопоставимо, это вариант без автоматизации браузера.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Как ведёт себя один бот на других домашних ПК (другой IP и отпечаток) при 1–2 загрузках в минуту на протяжении нескольких часов.</w:t>
      </w:r>
    </w:p>
    <w:p>
      <w:pPr>
        <w:pStyle w:val="Heading1"/>
      </w:pPr>
      <w:r>
        <w:t xml:space="preserve">Стек</w:t>
      </w:r>
    </w:p>
    <w:p>
      <w:pPr>
        <w:spacing w:after="120"/>
      </w:pPr>
      <w:r>
        <w:t xml:space="preserve">Python 3.12 (uv), Playwright 1.64 + Google Chrome, aiogram 3.31 (Telegram Bot API 10.3), SQLite, httpx. Тесты — pytest (22 теста: поиск, разделы, интерфейс, доступ, лимиты). Проект — git-репозиторий, запуск через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start.sh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EEF1EF" w:color="auto" w:val="clear"/>
        </w:rPr>
        <w:t xml:space="preserve">start.bat</w:t>
      </w:r>
      <w:r>
        <w:t xml:space="preserve">.</w:t>
      </w:r>
    </w:p>
    <w:p>
      <w:pPr>
        <w:pBdr>
          <w:top w:val="single" w:color="D9DFDB" w:sz="4" w:space="8"/>
        </w:pBdr>
        <w:spacing w:before="240"/>
      </w:pPr>
      <w:r>
        <w:rPr>
          <w:color w:val="5B6661"/>
          <w:sz w:val="18"/>
          <w:szCs w:val="18"/>
        </w:rPr>
        <w:t xml:space="preserve">Цифры — из логов бота и файла новых объявлений за 23–24 октября 2026, Казань. Токены, IP-адреса и идентификаторы пользователей в записку не включены.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Авито-монитор: как устроен и почему его блокируют</dc:title>
  <dc:creator>Авито-монитор</dc:creator>
  <cp:lastModifiedBy>Un-named</cp:lastModifiedBy>
  <cp:revision>1</cp:revision>
  <dcterms:created xsi:type="dcterms:W3CDTF">2026-10-24T11:50:16.281Z</dcterms:created>
  <dcterms:modified xsi:type="dcterms:W3CDTF">2026-10-24T11:50:16.288Z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