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836371">
      <w:r>
        <w:t>ОРГАНИЗАЦИЯ СИСТЕМЫ ВИРТУАЛЬНОЙ ПАМЯТИ</w:t>
      </w:r>
    </w:p>
    <w:p w:rsidR="00836371" w:rsidRDefault="00836371"/>
    <w:p w:rsidR="00836371" w:rsidRDefault="00836371" w:rsidP="00836371">
      <w:pPr>
        <w:pStyle w:val="a3"/>
      </w:pPr>
      <w:proofErr w:type="spellStart"/>
      <w:r>
        <w:rPr>
          <w:rFonts w:ascii="PetersburgC" w:hAnsi="PetersburgC"/>
          <w:sz w:val="20"/>
          <w:szCs w:val="20"/>
        </w:rPr>
        <w:t>Второи</w:t>
      </w:r>
      <w:proofErr w:type="spellEnd"/>
      <w:r>
        <w:rPr>
          <w:rFonts w:ascii="PetersburgC" w:hAnsi="PetersburgC"/>
          <w:sz w:val="20"/>
          <w:szCs w:val="20"/>
        </w:rPr>
        <w:t xml:space="preserve">̆ подход называется </w:t>
      </w:r>
      <w:proofErr w:type="spellStart"/>
      <w:r>
        <w:rPr>
          <w:rFonts w:ascii="PetersburgC" w:hAnsi="PetersburgC"/>
          <w:b/>
          <w:bCs/>
          <w:sz w:val="20"/>
          <w:szCs w:val="20"/>
        </w:rPr>
        <w:t>виртуальнои</w:t>
      </w:r>
      <w:proofErr w:type="spellEnd"/>
      <w:r>
        <w:rPr>
          <w:rFonts w:ascii="PetersburgC" w:hAnsi="PetersburgC"/>
          <w:b/>
          <w:bCs/>
          <w:sz w:val="20"/>
          <w:szCs w:val="20"/>
        </w:rPr>
        <w:t>̆ памятью</w:t>
      </w:r>
      <w:r>
        <w:rPr>
          <w:rFonts w:ascii="PetersburgC" w:hAnsi="PetersburgC"/>
          <w:sz w:val="20"/>
          <w:szCs w:val="20"/>
        </w:rPr>
        <w:t xml:space="preserve">, он позволяет программам запускаться даже в том случае, если они находятся в </w:t>
      </w:r>
      <w:proofErr w:type="spellStart"/>
      <w:r>
        <w:rPr>
          <w:rFonts w:ascii="PetersburgC" w:hAnsi="PetersburgC"/>
          <w:sz w:val="20"/>
          <w:szCs w:val="20"/>
        </w:rPr>
        <w:t>оперативнои</w:t>
      </w:r>
      <w:proofErr w:type="spellEnd"/>
      <w:r>
        <w:rPr>
          <w:rFonts w:ascii="PetersburgC" w:hAnsi="PetersburgC"/>
          <w:sz w:val="20"/>
          <w:szCs w:val="20"/>
        </w:rPr>
        <w:t xml:space="preserve">̆ памяти лишь частично. </w:t>
      </w:r>
    </w:p>
    <w:p w:rsidR="00836371" w:rsidRDefault="00836371" w:rsidP="00836371">
      <w:pPr>
        <w:pStyle w:val="a3"/>
      </w:pPr>
      <w:r>
        <w:rPr>
          <w:rFonts w:ascii="PetersburgC" w:hAnsi="PetersburgC"/>
          <w:sz w:val="20"/>
          <w:szCs w:val="20"/>
        </w:rPr>
        <w:t xml:space="preserve">В 1960-е годы было принято решение разбивать программы на небольшие части, называемые </w:t>
      </w:r>
      <w:r>
        <w:rPr>
          <w:rFonts w:ascii="PetersburgC" w:hAnsi="PetersburgC"/>
          <w:b/>
          <w:bCs/>
          <w:sz w:val="20"/>
          <w:szCs w:val="20"/>
        </w:rPr>
        <w:t>оверлеями</w:t>
      </w:r>
      <w:r>
        <w:rPr>
          <w:rFonts w:ascii="PetersburgC" w:hAnsi="PetersburgC"/>
          <w:sz w:val="20"/>
          <w:szCs w:val="20"/>
        </w:rPr>
        <w:t xml:space="preserve">. </w:t>
      </w:r>
    </w:p>
    <w:p w:rsidR="00836371" w:rsidRDefault="00836371" w:rsidP="00836371">
      <w:pPr>
        <w:pStyle w:val="a3"/>
      </w:pPr>
      <w:r>
        <w:rPr>
          <w:rFonts w:ascii="PetersburgC" w:hAnsi="PetersburgC"/>
          <w:sz w:val="20"/>
          <w:szCs w:val="20"/>
        </w:rPr>
        <w:t xml:space="preserve">В основе </w:t>
      </w:r>
      <w:proofErr w:type="spellStart"/>
      <w:r>
        <w:rPr>
          <w:rFonts w:ascii="PetersburgC" w:hAnsi="PetersburgC"/>
          <w:sz w:val="20"/>
          <w:szCs w:val="20"/>
        </w:rPr>
        <w:t>виртуальнои</w:t>
      </w:r>
      <w:proofErr w:type="spellEnd"/>
      <w:r>
        <w:rPr>
          <w:rFonts w:ascii="PetersburgC" w:hAnsi="PetersburgC"/>
          <w:sz w:val="20"/>
          <w:szCs w:val="20"/>
        </w:rPr>
        <w:t xml:space="preserve">̆ памяти лежит идея, что у </w:t>
      </w:r>
      <w:proofErr w:type="spellStart"/>
      <w:r>
        <w:rPr>
          <w:rFonts w:ascii="PetersburgC" w:hAnsi="PetersburgC"/>
          <w:sz w:val="20"/>
          <w:szCs w:val="20"/>
        </w:rPr>
        <w:t>каждои</w:t>
      </w:r>
      <w:proofErr w:type="spellEnd"/>
      <w:r>
        <w:rPr>
          <w:rFonts w:ascii="PetersburgC" w:hAnsi="PetersburgC"/>
          <w:sz w:val="20"/>
          <w:szCs w:val="20"/>
        </w:rPr>
        <w:t xml:space="preserve">̆ программы имеется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собствен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ное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адресное пространство, которое разбивается на участки, называемые </w:t>
      </w:r>
      <w:r>
        <w:rPr>
          <w:rFonts w:ascii="PetersburgC" w:hAnsi="PetersburgC"/>
          <w:b/>
          <w:bCs/>
          <w:sz w:val="20"/>
          <w:szCs w:val="20"/>
        </w:rPr>
        <w:t>страницами</w:t>
      </w:r>
      <w:r>
        <w:rPr>
          <w:rFonts w:ascii="PetersburgC" w:hAnsi="PetersburgC"/>
          <w:sz w:val="20"/>
          <w:szCs w:val="20"/>
        </w:rPr>
        <w:t xml:space="preserve">. Каждая страница представляет </w:t>
      </w:r>
      <w:proofErr w:type="spellStart"/>
      <w:r>
        <w:rPr>
          <w:rFonts w:ascii="PetersburgC" w:hAnsi="PetersburgC"/>
          <w:sz w:val="20"/>
          <w:szCs w:val="20"/>
        </w:rPr>
        <w:t>собои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непрерывныи</w:t>
      </w:r>
      <w:proofErr w:type="spellEnd"/>
      <w:r>
        <w:rPr>
          <w:rFonts w:ascii="PetersburgC" w:hAnsi="PetersburgC"/>
          <w:sz w:val="20"/>
          <w:szCs w:val="20"/>
        </w:rPr>
        <w:t xml:space="preserve">̆ диапазон адресов. Эти страницы отображаются на физическую память, но для запуска программы одновременное </w:t>
      </w:r>
      <w:proofErr w:type="gramStart"/>
      <w:r>
        <w:rPr>
          <w:rFonts w:ascii="PetersburgC" w:hAnsi="PetersburgC"/>
          <w:sz w:val="20"/>
          <w:szCs w:val="20"/>
        </w:rPr>
        <w:t xml:space="preserve">при- </w:t>
      </w:r>
      <w:proofErr w:type="spellStart"/>
      <w:r>
        <w:rPr>
          <w:rFonts w:ascii="PetersburgC" w:hAnsi="PetersburgC"/>
          <w:sz w:val="20"/>
          <w:szCs w:val="20"/>
        </w:rPr>
        <w:t>сутствие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в памяти всех страниц необязательно. Когда программа ссылается на часть своего адресного пространства, находящегося в </w:t>
      </w:r>
      <w:proofErr w:type="spellStart"/>
      <w:r>
        <w:rPr>
          <w:rFonts w:ascii="PetersburgC" w:hAnsi="PetersburgC"/>
          <w:sz w:val="20"/>
          <w:szCs w:val="20"/>
        </w:rPr>
        <w:t>физическои</w:t>
      </w:r>
      <w:proofErr w:type="spellEnd"/>
      <w:r>
        <w:rPr>
          <w:rFonts w:ascii="PetersburgC" w:hAnsi="PetersburgC"/>
          <w:sz w:val="20"/>
          <w:szCs w:val="20"/>
        </w:rPr>
        <w:t xml:space="preserve">̆ памяти, аппаратное </w:t>
      </w:r>
      <w:proofErr w:type="gramStart"/>
      <w:r>
        <w:rPr>
          <w:rFonts w:ascii="PetersburgC" w:hAnsi="PetersburgC"/>
          <w:sz w:val="20"/>
          <w:szCs w:val="20"/>
        </w:rPr>
        <w:t xml:space="preserve">обе- </w:t>
      </w:r>
      <w:proofErr w:type="spellStart"/>
      <w:r>
        <w:rPr>
          <w:rFonts w:ascii="PetersburgC" w:hAnsi="PetersburgC"/>
          <w:sz w:val="20"/>
          <w:szCs w:val="20"/>
        </w:rPr>
        <w:t>спечение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осуществляет необходимое отображение на лету. Когда программа ссылается на часть своего адресного пространства, которое </w:t>
      </w:r>
      <w:r>
        <w:rPr>
          <w:rFonts w:ascii="PetersburgC" w:hAnsi="PetersburgC"/>
          <w:i/>
          <w:iCs/>
          <w:sz w:val="20"/>
          <w:szCs w:val="20"/>
        </w:rPr>
        <w:t xml:space="preserve">не находится </w:t>
      </w:r>
      <w:r>
        <w:rPr>
          <w:rFonts w:ascii="PetersburgC" w:hAnsi="PetersburgC"/>
          <w:sz w:val="20"/>
          <w:szCs w:val="20"/>
        </w:rPr>
        <w:t xml:space="preserve">в </w:t>
      </w:r>
      <w:proofErr w:type="spellStart"/>
      <w:r>
        <w:rPr>
          <w:rFonts w:ascii="PetersburgC" w:hAnsi="PetersburgC"/>
          <w:sz w:val="20"/>
          <w:szCs w:val="20"/>
        </w:rPr>
        <w:t>физическои</w:t>
      </w:r>
      <w:proofErr w:type="spellEnd"/>
      <w:r>
        <w:rPr>
          <w:rFonts w:ascii="PetersburgC" w:hAnsi="PetersburgC"/>
          <w:sz w:val="20"/>
          <w:szCs w:val="20"/>
        </w:rPr>
        <w:t xml:space="preserve">̆ памяти, операционная система предупреждается о том, что необходимо получить недостающую часть и повторно выполнить потерпевшую неудачу команду. </w:t>
      </w:r>
    </w:p>
    <w:p w:rsidR="00836371" w:rsidRDefault="00836371" w:rsidP="00836371">
      <w:pPr>
        <w:pStyle w:val="a3"/>
      </w:pPr>
      <w:r>
        <w:rPr>
          <w:rFonts w:ascii="PetersburgC" w:hAnsi="PetersburgC"/>
          <w:sz w:val="20"/>
          <w:szCs w:val="20"/>
        </w:rPr>
        <w:t xml:space="preserve">Виртуальная память неплохо работает и в многозадачных системах, когда в памяти одновременно содержатся составные части многих программ. Пока программа ждет считывания </w:t>
      </w:r>
      <w:proofErr w:type="spellStart"/>
      <w:r>
        <w:rPr>
          <w:rFonts w:ascii="PetersburgC" w:hAnsi="PetersburgC"/>
          <w:sz w:val="20"/>
          <w:szCs w:val="20"/>
        </w:rPr>
        <w:t>какои</w:t>
      </w:r>
      <w:proofErr w:type="spellEnd"/>
      <w:r>
        <w:rPr>
          <w:rFonts w:ascii="PetersburgC" w:hAnsi="PetersburgC"/>
          <w:sz w:val="20"/>
          <w:szCs w:val="20"/>
        </w:rPr>
        <w:t xml:space="preserve">̆-либо </w:t>
      </w:r>
      <w:proofErr w:type="spellStart"/>
      <w:r>
        <w:rPr>
          <w:rFonts w:ascii="PetersburgC" w:hAnsi="PetersburgC"/>
          <w:sz w:val="20"/>
          <w:szCs w:val="20"/>
        </w:rPr>
        <w:t>собственнои</w:t>
      </w:r>
      <w:proofErr w:type="spellEnd"/>
      <w:r>
        <w:rPr>
          <w:rFonts w:ascii="PetersburgC" w:hAnsi="PetersburgC"/>
          <w:sz w:val="20"/>
          <w:szCs w:val="20"/>
        </w:rPr>
        <w:t xml:space="preserve">̆ части, </w:t>
      </w:r>
      <w:proofErr w:type="spellStart"/>
      <w:r>
        <w:rPr>
          <w:rFonts w:ascii="PetersburgC" w:hAnsi="PetersburgC"/>
          <w:sz w:val="20"/>
          <w:szCs w:val="20"/>
        </w:rPr>
        <w:t>центральныи</w:t>
      </w:r>
      <w:proofErr w:type="spellEnd"/>
      <w:r>
        <w:rPr>
          <w:rFonts w:ascii="PetersburgC" w:hAnsi="PetersburgC"/>
          <w:sz w:val="20"/>
          <w:szCs w:val="20"/>
        </w:rPr>
        <w:t xml:space="preserve">̆ процессор может быть отдан другому процессу. </w:t>
      </w:r>
    </w:p>
    <w:p w:rsidR="00836371" w:rsidRDefault="00836371">
      <w:bookmarkStart w:id="0" w:name="_GoBack"/>
      <w:bookmarkEnd w:id="0"/>
    </w:p>
    <w:sectPr w:rsidR="00836371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71"/>
    <w:rsid w:val="00464487"/>
    <w:rsid w:val="00836371"/>
    <w:rsid w:val="009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B5D86"/>
  <w15:chartTrackingRefBased/>
  <w15:docId w15:val="{4E00BF3D-A491-554F-8B27-7B69FAEF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3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2019-12-08T22:29:00Z</dcterms:created>
  <dcterms:modified xsi:type="dcterms:W3CDTF">2019-12-08T22:36:00Z</dcterms:modified>
</cp:coreProperties>
</file>