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FB0E94">
      <w:r>
        <w:t>Ж</w:t>
      </w:r>
      <w:r w:rsidRPr="00FB0E94">
        <w:t>УРНАЛИРУЕМЫЕ ФАЙЛОВЫЕ СИСТЕМЫ</w:t>
      </w:r>
    </w:p>
    <w:p w:rsidR="00FB0E94" w:rsidRDefault="00FB0E94"/>
    <w:p w:rsidR="00FB0E94" w:rsidRDefault="00FB0E94" w:rsidP="00FB0E94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Основнои</w:t>
      </w:r>
      <w:proofErr w:type="spellEnd"/>
      <w:r>
        <w:rPr>
          <w:rFonts w:ascii="PetersburgC" w:hAnsi="PetersburgC"/>
          <w:sz w:val="20"/>
          <w:szCs w:val="20"/>
        </w:rPr>
        <w:t xml:space="preserve">̆ принцип заключается в </w:t>
      </w:r>
      <w:proofErr w:type="spellStart"/>
      <w:r>
        <w:rPr>
          <w:rFonts w:ascii="PetersburgC" w:hAnsi="PetersburgC"/>
          <w:sz w:val="20"/>
          <w:szCs w:val="20"/>
        </w:rPr>
        <w:t>журналировании</w:t>
      </w:r>
      <w:proofErr w:type="spellEnd"/>
      <w:r>
        <w:rPr>
          <w:rFonts w:ascii="PetersburgC" w:hAnsi="PetersburgC"/>
          <w:sz w:val="20"/>
          <w:szCs w:val="20"/>
        </w:rPr>
        <w:t xml:space="preserve"> всех </w:t>
      </w:r>
      <w:proofErr w:type="spellStart"/>
      <w:r>
        <w:rPr>
          <w:rFonts w:ascii="PetersburgC" w:hAnsi="PetersburgC"/>
          <w:sz w:val="20"/>
          <w:szCs w:val="20"/>
        </w:rPr>
        <w:t>наме</w:t>
      </w:r>
      <w:proofErr w:type="spellEnd"/>
      <w:r>
        <w:rPr>
          <w:rFonts w:ascii="PetersburgC" w:hAnsi="PetersburgC"/>
          <w:sz w:val="20"/>
          <w:szCs w:val="20"/>
        </w:rPr>
        <w:t xml:space="preserve">- рений </w:t>
      </w:r>
      <w:proofErr w:type="spellStart"/>
      <w:r>
        <w:rPr>
          <w:rFonts w:ascii="PetersburgC" w:hAnsi="PetersburgC"/>
          <w:sz w:val="20"/>
          <w:szCs w:val="20"/>
        </w:rPr>
        <w:t>файловои</w:t>
      </w:r>
      <w:proofErr w:type="spellEnd"/>
      <w:r>
        <w:rPr>
          <w:rFonts w:ascii="PetersburgC" w:hAnsi="PetersburgC"/>
          <w:sz w:val="20"/>
          <w:szCs w:val="20"/>
        </w:rPr>
        <w:t xml:space="preserve">̆ системы перед их осуществлением. Поэтому, если система терпит аварию еще до того, как у нее появляется возможность выполнить запланированные </w:t>
      </w:r>
      <w:proofErr w:type="spellStart"/>
      <w:r>
        <w:rPr>
          <w:rFonts w:ascii="PetersburgC" w:hAnsi="PetersburgC"/>
          <w:sz w:val="20"/>
          <w:szCs w:val="20"/>
        </w:rPr>
        <w:t>действия</w:t>
      </w:r>
      <w:proofErr w:type="spellEnd"/>
      <w:r>
        <w:rPr>
          <w:rFonts w:ascii="PetersburgC" w:hAnsi="PetersburgC"/>
          <w:sz w:val="20"/>
          <w:szCs w:val="20"/>
        </w:rPr>
        <w:t xml:space="preserve">, после перезагрузки она может посмотреть в журнал, определить, что она собиралась сделать на момент аварии, и завершить свою работу. Такие </w:t>
      </w:r>
      <w:proofErr w:type="spellStart"/>
      <w:r>
        <w:rPr>
          <w:rFonts w:ascii="PetersburgC" w:hAnsi="PetersburgC"/>
          <w:sz w:val="20"/>
          <w:szCs w:val="20"/>
        </w:rPr>
        <w:t>файловые</w:t>
      </w:r>
      <w:proofErr w:type="spellEnd"/>
      <w:r>
        <w:rPr>
          <w:rFonts w:ascii="PetersburgC" w:hAnsi="PetersburgC"/>
          <w:sz w:val="20"/>
          <w:szCs w:val="20"/>
        </w:rPr>
        <w:t xml:space="preserve"> </w:t>
      </w:r>
      <w:proofErr w:type="gramStart"/>
      <w:r>
        <w:rPr>
          <w:rFonts w:ascii="PetersburgC" w:hAnsi="PetersburgC"/>
          <w:sz w:val="20"/>
          <w:szCs w:val="20"/>
        </w:rPr>
        <w:t xml:space="preserve">си- </w:t>
      </w:r>
      <w:proofErr w:type="spellStart"/>
      <w:r>
        <w:rPr>
          <w:rFonts w:ascii="PetersburgC" w:hAnsi="PetersburgC"/>
          <w:sz w:val="20"/>
          <w:szCs w:val="20"/>
        </w:rPr>
        <w:t>стемы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, которые называются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журналируемыми</w:t>
      </w:r>
      <w:proofErr w:type="spellEnd"/>
      <w:r>
        <w:rPr>
          <w:rFonts w:ascii="PetersburgC" w:hAnsi="PetersburgC"/>
          <w:b/>
          <w:bCs/>
          <w:sz w:val="20"/>
          <w:szCs w:val="20"/>
        </w:rPr>
        <w:t xml:space="preserve">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файловыми</w:t>
      </w:r>
      <w:proofErr w:type="spellEnd"/>
      <w:r>
        <w:rPr>
          <w:rFonts w:ascii="PetersburgC" w:hAnsi="PetersburgC"/>
          <w:b/>
          <w:bCs/>
          <w:sz w:val="20"/>
          <w:szCs w:val="20"/>
        </w:rPr>
        <w:t xml:space="preserve"> системами</w:t>
      </w:r>
      <w:r>
        <w:rPr>
          <w:rFonts w:ascii="PetersburgC" w:hAnsi="PetersburgC"/>
          <w:sz w:val="20"/>
          <w:szCs w:val="20"/>
        </w:rPr>
        <w:t xml:space="preserve">, нашли свое применение. </w:t>
      </w:r>
    </w:p>
    <w:p w:rsidR="00FB0E94" w:rsidRDefault="00FB0E94" w:rsidP="00FB0E94">
      <w:pPr>
        <w:pStyle w:val="a3"/>
      </w:pPr>
      <w:r>
        <w:rPr>
          <w:rFonts w:ascii="PetersburgC" w:hAnsi="PetersburgC"/>
          <w:sz w:val="20"/>
          <w:szCs w:val="20"/>
        </w:rPr>
        <w:t xml:space="preserve">В </w:t>
      </w:r>
      <w:proofErr w:type="spellStart"/>
      <w:r>
        <w:rPr>
          <w:rFonts w:ascii="PetersburgC" w:hAnsi="PetersburgC"/>
          <w:sz w:val="20"/>
          <w:szCs w:val="20"/>
        </w:rPr>
        <w:t>журналируемои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файловои</w:t>
      </w:r>
      <w:proofErr w:type="spellEnd"/>
      <w:r>
        <w:rPr>
          <w:rFonts w:ascii="PetersburgC" w:hAnsi="PetersburgC"/>
          <w:sz w:val="20"/>
          <w:szCs w:val="20"/>
        </w:rPr>
        <w:t xml:space="preserve">̆ системе сначала делается запись в журнале, в </w:t>
      </w:r>
      <w:proofErr w:type="spellStart"/>
      <w:r>
        <w:rPr>
          <w:rFonts w:ascii="PetersburgC" w:hAnsi="PetersburgC"/>
          <w:sz w:val="20"/>
          <w:szCs w:val="20"/>
        </w:rPr>
        <w:t>которои</w:t>
      </w:r>
      <w:proofErr w:type="spellEnd"/>
      <w:r>
        <w:rPr>
          <w:rFonts w:ascii="PetersburgC" w:hAnsi="PetersburgC"/>
          <w:sz w:val="20"/>
          <w:szCs w:val="20"/>
        </w:rPr>
        <w:t xml:space="preserve">̆ перечисляются три намеченных к выполнению </w:t>
      </w:r>
      <w:proofErr w:type="spellStart"/>
      <w:r>
        <w:rPr>
          <w:rFonts w:ascii="PetersburgC" w:hAnsi="PetersburgC"/>
          <w:sz w:val="20"/>
          <w:szCs w:val="20"/>
        </w:rPr>
        <w:t>действия</w:t>
      </w:r>
      <w:proofErr w:type="spellEnd"/>
      <w:r>
        <w:rPr>
          <w:rFonts w:ascii="PetersburgC" w:hAnsi="PetersburgC"/>
          <w:sz w:val="20"/>
          <w:szCs w:val="20"/>
        </w:rPr>
        <w:t xml:space="preserve">. Затем журнальная запись сбрасывается на диск (дополнительно, возможно, эта же запись считывается с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дис</w:t>
      </w:r>
      <w:proofErr w:type="spellEnd"/>
      <w:r>
        <w:rPr>
          <w:rFonts w:ascii="PetersburgC" w:hAnsi="PetersburgC"/>
          <w:sz w:val="20"/>
          <w:szCs w:val="20"/>
        </w:rPr>
        <w:t>- ка</w:t>
      </w:r>
      <w:proofErr w:type="gramEnd"/>
      <w:r>
        <w:rPr>
          <w:rFonts w:ascii="PetersburgC" w:hAnsi="PetersburgC"/>
          <w:sz w:val="20"/>
          <w:szCs w:val="20"/>
        </w:rPr>
        <w:t xml:space="preserve">, чтобы убедиться в том, что она было записана правильно). И только после сброса </w:t>
      </w:r>
      <w:proofErr w:type="spellStart"/>
      <w:r>
        <w:rPr>
          <w:rFonts w:ascii="PetersburgC" w:hAnsi="PetersburgC"/>
          <w:sz w:val="20"/>
          <w:szCs w:val="20"/>
        </w:rPr>
        <w:t>журнальнои</w:t>
      </w:r>
      <w:proofErr w:type="spellEnd"/>
      <w:r>
        <w:rPr>
          <w:rFonts w:ascii="PetersburgC" w:hAnsi="PetersburgC"/>
          <w:sz w:val="20"/>
          <w:szCs w:val="20"/>
        </w:rPr>
        <w:t xml:space="preserve">̆ записи на диск выполняются различные операции. После успешного завершения операций журнальная запись удаляется. Теперь после восстановления системы при ее отказе </w:t>
      </w:r>
      <w:proofErr w:type="spellStart"/>
      <w:r>
        <w:rPr>
          <w:rFonts w:ascii="PetersburgC" w:hAnsi="PetersburgC"/>
          <w:sz w:val="20"/>
          <w:szCs w:val="20"/>
        </w:rPr>
        <w:t>файловая</w:t>
      </w:r>
      <w:proofErr w:type="spellEnd"/>
      <w:r>
        <w:rPr>
          <w:rFonts w:ascii="PetersburgC" w:hAnsi="PetersburgC"/>
          <w:sz w:val="20"/>
          <w:szCs w:val="20"/>
        </w:rPr>
        <w:t xml:space="preserve"> система может проверить журнал, чтобы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опреде</w:t>
      </w:r>
      <w:proofErr w:type="spellEnd"/>
      <w:r>
        <w:rPr>
          <w:rFonts w:ascii="PetersburgC" w:hAnsi="PetersburgC"/>
          <w:sz w:val="20"/>
          <w:szCs w:val="20"/>
        </w:rPr>
        <w:t>- лить</w:t>
      </w:r>
      <w:proofErr w:type="gramEnd"/>
      <w:r>
        <w:rPr>
          <w:rFonts w:ascii="PetersburgC" w:hAnsi="PetersburgC"/>
          <w:sz w:val="20"/>
          <w:szCs w:val="20"/>
        </w:rPr>
        <w:t xml:space="preserve"> наличие </w:t>
      </w:r>
      <w:proofErr w:type="spellStart"/>
      <w:r>
        <w:rPr>
          <w:rFonts w:ascii="PetersburgC" w:hAnsi="PetersburgC"/>
          <w:sz w:val="20"/>
          <w:szCs w:val="20"/>
        </w:rPr>
        <w:t>какои</w:t>
      </w:r>
      <w:proofErr w:type="spellEnd"/>
      <w:r>
        <w:rPr>
          <w:rFonts w:ascii="PetersburgC" w:hAnsi="PetersburgC"/>
          <w:sz w:val="20"/>
          <w:szCs w:val="20"/>
        </w:rPr>
        <w:t xml:space="preserve">̆-либо </w:t>
      </w:r>
      <w:proofErr w:type="spellStart"/>
      <w:r>
        <w:rPr>
          <w:rFonts w:ascii="PetersburgC" w:hAnsi="PetersburgC"/>
          <w:sz w:val="20"/>
          <w:szCs w:val="20"/>
        </w:rPr>
        <w:t>незавершеннои</w:t>
      </w:r>
      <w:proofErr w:type="spellEnd"/>
      <w:r>
        <w:rPr>
          <w:rFonts w:ascii="PetersburgC" w:hAnsi="PetersburgC"/>
          <w:sz w:val="20"/>
          <w:szCs w:val="20"/>
        </w:rPr>
        <w:t xml:space="preserve">̆ операции. Если таковая </w:t>
      </w:r>
      <w:proofErr w:type="spellStart"/>
      <w:r>
        <w:rPr>
          <w:rFonts w:ascii="PetersburgC" w:hAnsi="PetersburgC"/>
          <w:sz w:val="20"/>
          <w:szCs w:val="20"/>
        </w:rPr>
        <w:t>найдется</w:t>
      </w:r>
      <w:proofErr w:type="spellEnd"/>
      <w:r>
        <w:rPr>
          <w:rFonts w:ascii="PetersburgC" w:hAnsi="PetersburgC"/>
          <w:sz w:val="20"/>
          <w:szCs w:val="20"/>
        </w:rPr>
        <w:t xml:space="preserve">, то все операции могут быть запущены заново (причем по нескольку раз в случае повторных отказов), и так может продолжаться до тех пор, пока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не будет удален по всем правилам. </w:t>
      </w:r>
    </w:p>
    <w:p w:rsidR="00FB0E94" w:rsidRDefault="00FB0E94" w:rsidP="00FB0E94">
      <w:pPr>
        <w:pStyle w:val="a3"/>
      </w:pPr>
      <w:r>
        <w:rPr>
          <w:rFonts w:ascii="PetersburgC" w:hAnsi="PetersburgC"/>
          <w:sz w:val="20"/>
          <w:szCs w:val="20"/>
        </w:rPr>
        <w:t xml:space="preserve">При </w:t>
      </w:r>
      <w:proofErr w:type="spellStart"/>
      <w:r>
        <w:rPr>
          <w:rFonts w:ascii="PetersburgC" w:hAnsi="PetersburgC"/>
          <w:sz w:val="20"/>
          <w:szCs w:val="20"/>
        </w:rPr>
        <w:t>журналировании</w:t>
      </w:r>
      <w:proofErr w:type="spellEnd"/>
      <w:r>
        <w:rPr>
          <w:rFonts w:ascii="PetersburgC" w:hAnsi="PetersburgC"/>
          <w:sz w:val="20"/>
          <w:szCs w:val="20"/>
        </w:rPr>
        <w:t xml:space="preserve"> все операции должны быть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идемпонентными</w:t>
      </w:r>
      <w:proofErr w:type="spellEnd"/>
      <w:r>
        <w:rPr>
          <w:rFonts w:ascii="PetersburgC" w:hAnsi="PetersburgC"/>
          <w:sz w:val="20"/>
          <w:szCs w:val="20"/>
        </w:rPr>
        <w:t xml:space="preserve">, что означает возможность их повторения необходимое число раз без нанесения какого-либо вреда. </w:t>
      </w:r>
    </w:p>
    <w:p w:rsidR="00FB0E94" w:rsidRDefault="00FB0E94" w:rsidP="00FB0E94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Журналируемые</w:t>
      </w:r>
      <w:proofErr w:type="spellEnd"/>
      <w:r>
        <w:rPr>
          <w:rFonts w:ascii="PetersburgC" w:hAnsi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/>
          <w:sz w:val="20"/>
          <w:szCs w:val="20"/>
        </w:rPr>
        <w:t>файловые</w:t>
      </w:r>
      <w:proofErr w:type="spellEnd"/>
      <w:r>
        <w:rPr>
          <w:rFonts w:ascii="PetersburgC" w:hAnsi="PetersburgC"/>
          <w:sz w:val="20"/>
          <w:szCs w:val="20"/>
        </w:rPr>
        <w:t xml:space="preserve"> системы должны выстраивать свои структуры данных и </w:t>
      </w:r>
      <w:proofErr w:type="spellStart"/>
      <w:r>
        <w:rPr>
          <w:rFonts w:ascii="PetersburgC" w:hAnsi="PetersburgC"/>
          <w:sz w:val="20"/>
          <w:szCs w:val="20"/>
        </w:rPr>
        <w:t>журналируемые</w:t>
      </w:r>
      <w:proofErr w:type="spellEnd"/>
      <w:r>
        <w:rPr>
          <w:rFonts w:ascii="PetersburgC" w:hAnsi="PetersburgC"/>
          <w:sz w:val="20"/>
          <w:szCs w:val="20"/>
        </w:rPr>
        <w:t xml:space="preserve"> операции таким образом, чтобы все они были </w:t>
      </w:r>
      <w:proofErr w:type="spellStart"/>
      <w:r>
        <w:rPr>
          <w:rFonts w:ascii="PetersburgC" w:hAnsi="PetersburgC"/>
          <w:sz w:val="20"/>
          <w:szCs w:val="20"/>
        </w:rPr>
        <w:t>идемпонентными</w:t>
      </w:r>
      <w:proofErr w:type="spellEnd"/>
      <w:r>
        <w:rPr>
          <w:rFonts w:ascii="PetersburgC" w:hAnsi="PetersburgC"/>
          <w:sz w:val="20"/>
          <w:szCs w:val="20"/>
        </w:rPr>
        <w:t xml:space="preserve">. При таких условиях восстановление после отказа может проводиться быстро и безопасно. </w:t>
      </w:r>
    </w:p>
    <w:p w:rsidR="00FB0E94" w:rsidRDefault="00FB0E94" w:rsidP="00FB0E94">
      <w:pPr>
        <w:pStyle w:val="a3"/>
      </w:pPr>
      <w:r>
        <w:rPr>
          <w:rFonts w:ascii="PetersburgC" w:hAnsi="PetersburgC"/>
          <w:sz w:val="20"/>
          <w:szCs w:val="20"/>
        </w:rPr>
        <w:t xml:space="preserve">Для придания </w:t>
      </w:r>
      <w:proofErr w:type="spellStart"/>
      <w:r>
        <w:rPr>
          <w:rFonts w:ascii="PetersburgC" w:hAnsi="PetersburgC"/>
          <w:sz w:val="20"/>
          <w:szCs w:val="20"/>
        </w:rPr>
        <w:t>дополнительнои</w:t>
      </w:r>
      <w:proofErr w:type="spellEnd"/>
      <w:r>
        <w:rPr>
          <w:rFonts w:ascii="PetersburgC" w:hAnsi="PetersburgC"/>
          <w:sz w:val="20"/>
          <w:szCs w:val="20"/>
        </w:rPr>
        <w:t xml:space="preserve">̆ надежности в </w:t>
      </w:r>
      <w:proofErr w:type="spellStart"/>
      <w:r>
        <w:rPr>
          <w:rFonts w:ascii="PetersburgC" w:hAnsi="PetersburgC"/>
          <w:sz w:val="20"/>
          <w:szCs w:val="20"/>
        </w:rPr>
        <w:t>файловои</w:t>
      </w:r>
      <w:proofErr w:type="spellEnd"/>
      <w:r>
        <w:rPr>
          <w:rFonts w:ascii="PetersburgC" w:hAnsi="PetersburgC"/>
          <w:sz w:val="20"/>
          <w:szCs w:val="20"/>
        </w:rPr>
        <w:t xml:space="preserve">̆ системе может быть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реа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лизована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концепция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атомарнои</w:t>
      </w:r>
      <w:proofErr w:type="spellEnd"/>
      <w:r>
        <w:rPr>
          <w:rFonts w:ascii="PetersburgC" w:hAnsi="PetersburgC"/>
          <w:b/>
          <w:bCs/>
          <w:sz w:val="20"/>
          <w:szCs w:val="20"/>
        </w:rPr>
        <w:t>̆ транзакции</w:t>
      </w:r>
      <w:r>
        <w:rPr>
          <w:rFonts w:ascii="PetersburgC" w:hAnsi="PetersburgC"/>
          <w:sz w:val="20"/>
          <w:szCs w:val="20"/>
        </w:rPr>
        <w:t xml:space="preserve">, присущая базам данных. </w:t>
      </w:r>
    </w:p>
    <w:p w:rsidR="00FB0E94" w:rsidRDefault="00FB0E94">
      <w:bookmarkStart w:id="0" w:name="_GoBack"/>
      <w:bookmarkEnd w:id="0"/>
    </w:p>
    <w:sectPr w:rsidR="00FB0E94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94"/>
    <w:rsid w:val="00464487"/>
    <w:rsid w:val="009122F9"/>
    <w:rsid w:val="00F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0852A"/>
  <w15:chartTrackingRefBased/>
  <w15:docId w15:val="{1CD860ED-B97D-A541-ACE2-74AA9342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E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2019-12-09T01:15:00Z</dcterms:created>
  <dcterms:modified xsi:type="dcterms:W3CDTF">2019-12-09T01:20:00Z</dcterms:modified>
</cp:coreProperties>
</file>