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DD72" w14:textId="77777777" w:rsidR="00273448" w:rsidRPr="00273448" w:rsidRDefault="00273448" w:rsidP="00273448">
      <w:pPr>
        <w:shd w:val="clear" w:color="auto" w:fill="FFFFFF"/>
        <w:spacing w:before="675" w:after="450" w:line="240" w:lineRule="auto"/>
        <w:ind w:left="360" w:hanging="360"/>
        <w:jc w:val="center"/>
        <w:textAlignment w:val="baseline"/>
        <w:outlineLvl w:val="0"/>
        <w:rPr>
          <w:rFonts w:ascii="Montserrat" w:eastAsia="Times New Roman" w:hAnsi="Montserrat" w:cs="Times New Roman"/>
          <w:color w:val="2F3748"/>
          <w:kern w:val="36"/>
          <w:sz w:val="42"/>
          <w:szCs w:val="42"/>
        </w:rPr>
      </w:pPr>
      <w:r w:rsidRPr="00273448">
        <w:rPr>
          <w:rFonts w:ascii="Cambria" w:eastAsia="Times New Roman" w:hAnsi="Cambria" w:cs="Cambria"/>
          <w:color w:val="2F3748"/>
          <w:kern w:val="36"/>
          <w:sz w:val="42"/>
          <w:szCs w:val="42"/>
        </w:rPr>
        <w:t>Задания</w:t>
      </w:r>
    </w:p>
    <w:p w14:paraId="288899E3" w14:textId="3DB42042"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b/>
          <w:color w:val="2F3748"/>
          <w:sz w:val="27"/>
          <w:szCs w:val="27"/>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w:t>
      </w:r>
      <w:r w:rsidRPr="00273448">
        <w:rPr>
          <w:rFonts w:ascii="proxima" w:eastAsia="Times New Roman" w:hAnsi="proxima" w:cs="Times New Roman"/>
          <w:b/>
          <w:color w:val="2F3748"/>
          <w:sz w:val="27"/>
          <w:szCs w:val="27"/>
        </w:rPr>
        <w:t>1.</w:t>
      </w:r>
    </w:p>
    <w:p w14:paraId="43C71CE8" w14:textId="7657FCC2"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NewThread</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расширяющий</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color w:val="2F3748"/>
          <w:sz w:val="27"/>
          <w:szCs w:val="27"/>
          <w:lang w:val="ru-RU"/>
        </w:rPr>
        <w:t>. Переопределить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lang w:val="ru-RU"/>
        </w:rPr>
        <w:t xml:space="preserve">. В цикле </w:t>
      </w:r>
      <w:r w:rsidRPr="00273448">
        <w:rPr>
          <w:rFonts w:ascii="proxima" w:eastAsia="Times New Roman" w:hAnsi="proxima" w:cs="Times New Roman"/>
          <w:color w:val="2F3748"/>
          <w:sz w:val="27"/>
          <w:szCs w:val="27"/>
        </w:rPr>
        <w:t>for</w:t>
      </w:r>
      <w:r w:rsidRPr="00273448">
        <w:rPr>
          <w:rFonts w:ascii="proxima" w:eastAsia="Times New Roman" w:hAnsi="proxima" w:cs="Times New Roman"/>
          <w:color w:val="2F3748"/>
          <w:sz w:val="27"/>
          <w:szCs w:val="27"/>
          <w:lang w:val="ru-RU"/>
        </w:rPr>
        <w:t xml:space="preserve"> вывести на консоль символ 100 раз. </w:t>
      </w:r>
      <w:r w:rsidRPr="00273448">
        <w:rPr>
          <w:rFonts w:ascii="proxima" w:eastAsia="Times New Roman" w:hAnsi="proxima" w:cs="Times New Roman"/>
          <w:color w:val="2F3748"/>
          <w:sz w:val="27"/>
          <w:szCs w:val="27"/>
        </w:rPr>
        <w:t>Создать экземпляр класса и запустить новый поток. </w:t>
      </w:r>
    </w:p>
    <w:p w14:paraId="48ACB67D" w14:textId="091DECED"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 реализующий интерфейс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Runnable</w:t>
      </w:r>
      <w:r w:rsidRPr="00273448">
        <w:rPr>
          <w:rFonts w:ascii="proxima" w:eastAsia="Times New Roman" w:hAnsi="proxima" w:cs="Times New Roman"/>
          <w:color w:val="2F3748"/>
          <w:sz w:val="27"/>
          <w:szCs w:val="27"/>
          <w:lang w:val="ru-RU"/>
        </w:rPr>
        <w:t>. Переопределить</w:t>
      </w:r>
      <w:r w:rsidRPr="00273448">
        <w:rPr>
          <w:rFonts w:ascii="proxima" w:eastAsia="Times New Roman" w:hAnsi="proxima" w:cs="Times New Roman"/>
          <w:i/>
          <w:iCs/>
          <w:color w:val="2F3748"/>
          <w:sz w:val="27"/>
          <w:szCs w:val="27"/>
        </w:rPr>
        <w:t> 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метод. Создать цикл</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for</w:t>
      </w:r>
      <w:r w:rsidRPr="00273448">
        <w:rPr>
          <w:rFonts w:ascii="proxima" w:eastAsia="Times New Roman" w:hAnsi="proxima" w:cs="Times New Roman"/>
          <w:color w:val="2F3748"/>
          <w:sz w:val="27"/>
          <w:szCs w:val="27"/>
          <w:lang w:val="ru-RU"/>
        </w:rPr>
        <w:t>. В цикле распечатываем значения от 0 до 100 делящиеся на 10 без остатка. Используем статический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i/>
          <w:iCs/>
          <w:color w:val="2F3748"/>
          <w:sz w:val="27"/>
          <w:szCs w:val="27"/>
        </w:rPr>
        <w:t>sleep</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чтобы сделать паузу. Создать три потока, выполняющих задачу распечатки значений.</w:t>
      </w:r>
    </w:p>
    <w:p w14:paraId="5C16F91E" w14:textId="23FA10EB"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2.</w:t>
      </w:r>
    </w:p>
    <w:p w14:paraId="24E1BAD2" w14:textId="4A6EE702" w:rsidR="00273448" w:rsidRPr="00273448" w:rsidRDefault="00273448" w:rsidP="00273448">
      <w:pPr>
        <w:pStyle w:val="ListParagraph"/>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Необходимо создать три потока, которые изменяют один и тот же объект. Каждый поток должен вывести на экран одну букву 100 раз, и затем увеличить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Создать класс расширяющий </w:t>
      </w:r>
      <w:r w:rsidRPr="00273448">
        <w:rPr>
          <w:rFonts w:ascii="proxima" w:eastAsia="Times New Roman" w:hAnsi="proxima" w:cs="Times New Roman"/>
          <w:color w:val="2F3748"/>
          <w:sz w:val="27"/>
          <w:szCs w:val="27"/>
        </w:rPr>
        <w:t>Thread</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Переопределить метод </w:t>
      </w:r>
      <w:r w:rsidRPr="00273448">
        <w:rPr>
          <w:rFonts w:ascii="proxima" w:eastAsia="Times New Roman" w:hAnsi="proxima" w:cs="Times New Roman"/>
          <w:color w:val="2F3748"/>
          <w:sz w:val="27"/>
          <w:szCs w:val="27"/>
        </w:rPr>
        <w:t>run</w:t>
      </w:r>
      <w:r w:rsidRPr="00273448">
        <w:rPr>
          <w:rFonts w:ascii="proxima" w:eastAsia="Times New Roman" w:hAnsi="proxima" w:cs="Times New Roman"/>
          <w:color w:val="2F3748"/>
          <w:sz w:val="27"/>
          <w:szCs w:val="27"/>
          <w:lang w:val="ru-RU"/>
        </w:rPr>
        <w:t>() - здесь будет находиться синхронизированный блок кода.</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в) Для того чтобы три объекта потока имели доступ к одному объекту, создаем конструктор принимающий на вход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объект.</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г) Синхронизированный блок кода будет получать монитор на объект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из пункта в).</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д) Внутри синхронизированного блока кода выведите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на экран 100 раз, а потом увеличьте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е) В методе </w:t>
      </w:r>
      <w:r w:rsidRPr="00273448">
        <w:rPr>
          <w:rFonts w:ascii="proxima" w:eastAsia="Times New Roman" w:hAnsi="proxima" w:cs="Times New Roman"/>
          <w:color w:val="2F3748"/>
          <w:sz w:val="27"/>
          <w:szCs w:val="27"/>
        </w:rPr>
        <w:t>main</w:t>
      </w:r>
      <w:r w:rsidRPr="00273448">
        <w:rPr>
          <w:rFonts w:ascii="proxima" w:eastAsia="Times New Roman" w:hAnsi="proxima" w:cs="Times New Roman"/>
          <w:color w:val="2F3748"/>
          <w:sz w:val="27"/>
          <w:szCs w:val="27"/>
          <w:lang w:val="ru-RU"/>
        </w:rPr>
        <w:t xml:space="preserve">() создайте один объект класса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используя символ ‘</w:t>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Затем создайте три экземпляра объекта нашего класса и запустите потоки.</w:t>
      </w:r>
      <w:bookmarkStart w:id="0" w:name="_GoBack"/>
      <w:bookmarkEnd w:id="0"/>
    </w:p>
    <w:p w14:paraId="02C8C2DD"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lastRenderedPageBreak/>
        <w:t>Изменить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Вместо </w:t>
      </w:r>
      <w:r w:rsidRPr="00273448">
        <w:rPr>
          <w:rFonts w:ascii="proxima" w:eastAsia="Times New Roman" w:hAnsi="proxima" w:cs="Times New Roman"/>
          <w:color w:val="2F3748"/>
          <w:sz w:val="27"/>
          <w:szCs w:val="27"/>
        </w:rPr>
        <w:t>int</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color w:val="2F3748"/>
          <w:sz w:val="27"/>
          <w:szCs w:val="27"/>
        </w:rPr>
        <w:t>n</w:t>
      </w:r>
      <w:r w:rsidRPr="00273448">
        <w:rPr>
          <w:rFonts w:ascii="proxima" w:eastAsia="Times New Roman" w:hAnsi="proxima" w:cs="Times New Roman"/>
          <w:color w:val="2F3748"/>
          <w:sz w:val="27"/>
          <w:szCs w:val="27"/>
          <w:lang w:val="ru-RU"/>
        </w:rPr>
        <w:t xml:space="preserve"> добавить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Queue</w:t>
      </w:r>
      <w:r w:rsidRPr="00273448">
        <w:rPr>
          <w:rFonts w:ascii="proxima" w:eastAsia="Times New Roman" w:hAnsi="proxima" w:cs="Times New Roman"/>
          <w:i/>
          <w:iCs/>
          <w:color w:val="2F3748"/>
          <w:sz w:val="27"/>
          <w:szCs w:val="27"/>
          <w:lang w:val="ru-RU"/>
        </w:rPr>
        <w:t>&lt;</w:t>
      </w:r>
      <w:r w:rsidRPr="00273448">
        <w:rPr>
          <w:rFonts w:ascii="proxima" w:eastAsia="Times New Roman" w:hAnsi="proxima" w:cs="Times New Roman"/>
          <w:i/>
          <w:iCs/>
          <w:color w:val="2F3748"/>
          <w:sz w:val="27"/>
          <w:szCs w:val="27"/>
        </w:rPr>
        <w:t>T</w:t>
      </w:r>
      <w:r w:rsidRPr="00273448">
        <w:rPr>
          <w:rFonts w:ascii="proxima" w:eastAsia="Times New Roman" w:hAnsi="proxima" w:cs="Times New Roman"/>
          <w:i/>
          <w:iCs/>
          <w:color w:val="2F3748"/>
          <w:sz w:val="27"/>
          <w:szCs w:val="27"/>
          <w:lang w:val="ru-RU"/>
        </w:rPr>
        <w:t>&gt;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сделать обобщенным), которая будет содержать объекты создаваемые</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Producer</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Добавьте еще один объект </w:t>
      </w:r>
      <w:r w:rsidRPr="00273448">
        <w:rPr>
          <w:rFonts w:ascii="proxima" w:eastAsia="Times New Roman" w:hAnsi="proxima" w:cs="Times New Roman"/>
          <w:color w:val="2F3748"/>
          <w:sz w:val="27"/>
          <w:szCs w:val="27"/>
        </w:rPr>
        <w:t>Consumer</w:t>
      </w:r>
      <w:r w:rsidRPr="00273448">
        <w:rPr>
          <w:rFonts w:ascii="proxima" w:eastAsia="Times New Roman" w:hAnsi="proxima" w:cs="Times New Roman"/>
          <w:color w:val="2F3748"/>
          <w:sz w:val="27"/>
          <w:szCs w:val="27"/>
          <w:lang w:val="ru-RU"/>
        </w:rPr>
        <w:t>, который будет запускаться тоже отдельным потоком.</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в) Выводите на консоль какой из объектов</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Consumer</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обработал объект из очереди.</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г) Измените цикл for на бесконечный цикл.</w:t>
      </w:r>
    </w:p>
    <w:p w14:paraId="6AE85114"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Обедающие философы. 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Философ может есть только тогда, когда держит две вилки — взятую справа и слева. Взятие каждой вилки и возвращение её на стол являются раздельными действиями, которые должны выполняться одно за другим.</w:t>
      </w:r>
    </w:p>
    <w:p w14:paraId="1EC6BF11" w14:textId="77777777" w:rsidR="00F360B1" w:rsidRPr="00273448" w:rsidRDefault="00F360B1" w:rsidP="00273448">
      <w:pPr>
        <w:ind w:left="360" w:hanging="360"/>
        <w:rPr>
          <w:lang w:val="ru-RU"/>
        </w:rPr>
      </w:pPr>
    </w:p>
    <w:sectPr w:rsidR="00F360B1" w:rsidRPr="0027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6D4D" w14:textId="77777777" w:rsidR="00FD3442" w:rsidRDefault="00FD3442" w:rsidP="00273448">
      <w:pPr>
        <w:spacing w:after="0" w:line="240" w:lineRule="auto"/>
      </w:pPr>
      <w:r>
        <w:separator/>
      </w:r>
    </w:p>
  </w:endnote>
  <w:endnote w:type="continuationSeparator" w:id="0">
    <w:p w14:paraId="2F20A328" w14:textId="77777777" w:rsidR="00FD3442" w:rsidRDefault="00FD3442" w:rsidP="0027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proxima">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CF2A0" w14:textId="77777777" w:rsidR="00FD3442" w:rsidRDefault="00FD3442" w:rsidP="00273448">
      <w:pPr>
        <w:spacing w:after="0" w:line="240" w:lineRule="auto"/>
      </w:pPr>
      <w:r>
        <w:separator/>
      </w:r>
    </w:p>
  </w:footnote>
  <w:footnote w:type="continuationSeparator" w:id="0">
    <w:p w14:paraId="6D2E4CF2" w14:textId="77777777" w:rsidR="00FD3442" w:rsidRDefault="00FD3442" w:rsidP="0027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247E"/>
    <w:multiLevelType w:val="hybridMultilevel"/>
    <w:tmpl w:val="5D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54CEC"/>
    <w:multiLevelType w:val="multilevel"/>
    <w:tmpl w:val="742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B"/>
    <w:rsid w:val="00273448"/>
    <w:rsid w:val="003D3C0F"/>
    <w:rsid w:val="009C1BDB"/>
    <w:rsid w:val="00F360B1"/>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C52D"/>
  <w15:chartTrackingRefBased/>
  <w15:docId w15:val="{DA3E2A66-9E01-4FC1-8F94-9465F1B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3448"/>
    <w:rPr>
      <w:i/>
      <w:iCs/>
    </w:rPr>
  </w:style>
  <w:style w:type="paragraph" w:styleId="ListParagraph">
    <w:name w:val="List Paragraph"/>
    <w:basedOn w:val="Normal"/>
    <w:uiPriority w:val="34"/>
    <w:qFormat/>
    <w:rsid w:val="002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96904">
      <w:bodyDiv w:val="1"/>
      <w:marLeft w:val="0"/>
      <w:marRight w:val="0"/>
      <w:marTop w:val="0"/>
      <w:marBottom w:val="0"/>
      <w:divBdr>
        <w:top w:val="none" w:sz="0" w:space="0" w:color="auto"/>
        <w:left w:val="none" w:sz="0" w:space="0" w:color="auto"/>
        <w:bottom w:val="none" w:sz="0" w:space="0" w:color="auto"/>
        <w:right w:val="none" w:sz="0" w:space="0" w:color="auto"/>
      </w:divBdr>
      <w:divsChild>
        <w:div w:id="1335719202">
          <w:marLeft w:val="150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2</cp:revision>
  <dcterms:created xsi:type="dcterms:W3CDTF">2020-12-20T16:58:00Z</dcterms:created>
  <dcterms:modified xsi:type="dcterms:W3CDTF">2020-12-20T17:00:00Z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2020-12-20T17:00:23Z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0e9fba94-9e61-4d0d-ac71-0000d35edefb</vt:lpwstr>
  </property>
  <property fmtid="{D5CDD505-2E9C-101B-9397-08002B2CF9AE}" pid="8" name="MSIP_Label_45943423-0614-406f-8d5e-6a42b298e941_ContentBits">
    <vt:lpwstr>0</vt:lpwstr>
  </property>
</Properties>
</file>