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html" ContentType="text/html; charset=utf-8"/>
  <Override PartName="/word/media/rId30.shtml" ContentType="text/html; charset=utf-8"/>
  <Override PartName="/word/media/rId33.shtml" ContentType="text/html; charset=utf-8"/>
  <Override PartName="/word/media/rId21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Абушек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p>
      <w:pPr>
        <w:pStyle w:val="Date"/>
      </w:pPr>
      <w:r>
        <w:t xml:space="preserve">НФИбд-01-20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работы:</w:t>
      </w:r>
    </w:p>
    <w:p>
      <w:pPr>
        <w:pStyle w:val="FirstParagraph"/>
      </w:pPr>
      <w:r>
        <w:rPr>
          <w:bCs/>
          <w:b/>
        </w:rPr>
        <w:t xml:space="preserve">Изучить модель проведения рекламной кампании.</w:t>
      </w:r>
    </w:p>
    <w:bookmarkEnd w:id="20"/>
    <w:bookmarkStart w:id="24" w:name="основные-сведения"/>
    <w:p>
      <w:pPr>
        <w:pStyle w:val="Heading2"/>
      </w:pPr>
      <w:r>
        <w:t xml:space="preserve">Основные сведения:</w:t>
      </w:r>
    </w:p>
    <w:p>
      <w:pPr>
        <w:pStyle w:val="FirstParagraph"/>
      </w:pPr>
      <w:r>
        <w:t xml:space="preserve">Модель рекламной кампании описывается следующими величинами.</w:t>
      </w:r>
      <w:r>
        <w:t xml:space="preserve"> </w:t>
      </w:r>
      <w:r>
        <w:t xml:space="preserve">Считаем, что dn/dt - скорость изменения со временем числа потребителей,</w:t>
      </w:r>
      <w:r>
        <w:t xml:space="preserve"> </w:t>
      </w:r>
      <w:r>
        <w:t xml:space="preserve">узнавших о товаре и готовых его купить, t - время, прошедшее с начала рекламной кампании, 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покупателей, еще не знающих о нем, это описывается</w:t>
      </w:r>
      <w:r>
        <w:t xml:space="preserve"> </w:t>
      </w:r>
      <w:r>
        <w:t xml:space="preserve">следующим образом: alpha1(t)(N - n(t)) , где N</w:t>
      </w:r>
      <w:r>
        <w:t xml:space="preserve"> </w:t>
      </w:r>
      <w:r>
        <w:t xml:space="preserve">платежеспособных покупателей, alpha1(t) &gt; 0</w:t>
      </w:r>
      <w:r>
        <w:t xml:space="preserve"> </w:t>
      </w:r>
      <w:r>
        <w:t xml:space="preserve">Общее число потенциальных характеризует интенсивность</w:t>
      </w:r>
      <w:r>
        <w:t xml:space="preserve"> </w:t>
      </w:r>
      <w:r>
        <w:t xml:space="preserve">рекламной кампании (зависит от затрат на рекламу в данный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покупателей, не знающих о нем (в этом случае работает т.н. сарафанное радио). Этот вклад в рекламу описывается величиной alpha2(t)n(t)(N - n(t)), эта величина увеличивается с увеличением потребителей узнавших о товаре. Математическая модель распространения рекламы описывается уравнением: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https://github.com/dmitryabushek/MathModeling-/blob/main/Лабораторная%20работа%20№7/lab71pi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24"/>
    <w:bookmarkStart w:id="25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t xml:space="preserve">29 января в городе открылся новый салон красоты. Полагаем, что на момент</w:t>
      </w:r>
      <w:r>
        <w:t xml:space="preserve"> </w:t>
      </w:r>
      <w:r>
        <w:t xml:space="preserve">открытия о салоне знали N0 потенциальных клиентов. По маркетинговым</w:t>
      </w:r>
      <w:r>
        <w:t xml:space="preserve"> </w:t>
      </w:r>
      <w:r>
        <w:t xml:space="preserve">исследованиям известно, что в районе проживают N потенциальных клиентов салона. Поэтому после открытия салона руководитель запускает активную рекламную компанию. После этого скорость изменения числа знающих о салоне пропорциональна как числу знающих о нем, так и числу не знаю о нем.</w:t>
      </w:r>
      <w:r>
        <w:t xml:space="preserve"> </w:t>
      </w:r>
      <w:r>
        <w:t xml:space="preserve">1. Построить график распространения рекламы о салоне красоты</w:t>
      </w:r>
      <w:r>
        <w:t xml:space="preserve"> </w:t>
      </w:r>
      <w:r>
        <w:t xml:space="preserve">2. Сравнить эффективность рекламной кампании</w:t>
      </w:r>
      <w:r>
        <w:t xml:space="preserve"> </w:t>
      </w:r>
      <w:r>
        <w:t xml:space="preserve">3. Определить в какой момент времени эффективность рекламы будет иметь максимально быстрый рост (на вашем примере).</w:t>
      </w:r>
      <w:r>
        <w:t xml:space="preserve"> </w:t>
      </w:r>
      <w:r>
        <w:t xml:space="preserve">4. Построить решение, если учитывать вклад только платной рекламы</w:t>
      </w:r>
      <w:r>
        <w:t xml:space="preserve"> </w:t>
      </w:r>
      <w:r>
        <w:t xml:space="preserve">5. Построить решение, если предположить, что информация о товаре</w:t>
      </w:r>
      <w:r>
        <w:t xml:space="preserve"> </w:t>
      </w:r>
      <w:r>
        <w:t xml:space="preserve">распространятся только путем «сарафанного радио», сравнить оба решения</w:t>
      </w:r>
    </w:p>
    <w:bookmarkEnd w:id="25"/>
    <w:bookmarkStart w:id="26" w:name="ход-выполнения-лабораторной-работы"/>
    <w:p>
      <w:pPr>
        <w:pStyle w:val="Heading2"/>
      </w:pPr>
      <w:r>
        <w:t xml:space="preserve">Ход выполнения лабораторной работы:</w:t>
      </w:r>
    </w:p>
    <w:bookmarkEnd w:id="26"/>
    <w:bookmarkStart w:id="38" w:name="код"/>
    <w:p>
      <w:pPr>
        <w:pStyle w:val="Heading1"/>
      </w:pPr>
      <w:r>
        <w:t xml:space="preserve">Код:</w:t>
      </w:r>
    </w:p>
    <w:p>
      <w:pPr>
        <w:pStyle w:val="FirstParagraph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500 </w:t>
      </w:r>
      <w:r>
        <w:br/>
      </w:r>
      <w:r>
        <w:rPr>
          <w:rStyle w:val="VerbatimChar"/>
        </w:rPr>
        <w:t xml:space="preserve">n0 = 5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(0.55 + 0.0001*u[1])*(N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(1)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500</w:t>
      </w:r>
      <w:r>
        <w:br/>
      </w:r>
      <w:r>
        <w:rPr>
          <w:rStyle w:val="VerbatimChar"/>
        </w:rPr>
        <w:t xml:space="preserve">n0 = 5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(0.00005 + 0.2*u[1])*(N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(2)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500</w:t>
      </w:r>
      <w:r>
        <w:br/>
      </w:r>
      <w:r>
        <w:rPr>
          <w:rStyle w:val="VerbatimChar"/>
        </w:rPr>
        <w:t xml:space="preserve">n0 = 5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(0.5*sin(t) + 0.3*cos(t)*u[1])*(N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(3)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p>
      <w:pPr>
        <w:pStyle w:val="FirstParagraph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500;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(0.55 + 0.00011*n)*(N-n);</w:t>
      </w:r>
      <w:r>
        <w:br/>
      </w:r>
      <w:r>
        <w:rPr>
          <w:rStyle w:val="VerbatimChar"/>
        </w:rPr>
        <w:t xml:space="preserve">end lab07_1;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500;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(0.00005 + 0.2*n)*(N-n);</w:t>
      </w:r>
      <w:r>
        <w:br/>
      </w:r>
      <w:r>
        <w:rPr>
          <w:rStyle w:val="VerbatimChar"/>
        </w:rPr>
        <w:t xml:space="preserve">end lab07_2;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860;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(0.5*sin(time) + 0.3*cos(time)*n)*(N-n);</w:t>
      </w:r>
      <w:r>
        <w:br/>
      </w:r>
      <w:r>
        <w:rPr>
          <w:rStyle w:val="VerbatimChar"/>
        </w:rPr>
        <w:t xml:space="preserve">end lab07_3;</w:t>
      </w:r>
    </w:p>
    <w:p>
      <w:pPr>
        <w:pStyle w:val="FirstParagraph"/>
      </w:pPr>
      <w:r>
        <w:t xml:space="preserve">График численности хищников от численности жертв, график численности хищников и жертв от времени.</w:t>
      </w:r>
      <w:r>
        <w:t xml:space="preserve"> </w:t>
      </w:r>
      <w:r>
        <w:rPr>
          <w:bCs/>
          <w:b/>
        </w:rPr>
        <w:t xml:space="preserve">Julia:</w:t>
      </w:r>
      <w:r>
        <w:t xml:space="preserve"> </w:t>
      </w:r>
      <w:r>
        <w:drawing>
          <wp:inline>
            <wp:extent cx="3810000" cy="2540000"/>
            <wp:effectExtent b="0" l="0" r="0" t="0"/>
            <wp:docPr descr="Рис.3" title="" id="28" name="Picture"/>
            <a:graphic>
              <a:graphicData uri="http://schemas.openxmlformats.org/drawingml/2006/picture">
                <pic:pic>
                  <pic:nvPicPr>
                    <pic:cNvPr descr="https://github.com/dmitryabushek/MathModeling-/blob/main/Лабораторная%20работа%20№7/lab07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Рис.4" title="" id="31" name="Picture"/>
            <a:graphic>
              <a:graphicData uri="http://schemas.openxmlformats.org/drawingml/2006/picture">
                <pic:pic>
                  <pic:nvPicPr>
                    <pic:cNvPr descr="https://github.com/dmitryabushek/MathModeling-/blob/main/Лабораторная%20работа%20№7/lab07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Рис.5" title="" id="34" name="Picture"/>
            <a:graphic>
              <a:graphicData uri="http://schemas.openxmlformats.org/drawingml/2006/picture">
                <pic:pic>
                  <pic:nvPicPr>
                    <pic:cNvPr descr="https://github.com/dmitryabushek/MathModeling-/blob/main/Лабораторная%20работа%20№7/lab07_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У нас получилось построить модель проведения рекламной кампании. На примере имеющихся графиков можно наглядно проследить поведение функции (количества людей) во время проведения кампании.</w:t>
      </w:r>
    </w:p>
    <w:bookmarkEnd w:id="36"/>
    <w:bookmarkStart w:id="37" w:name="список-литературы"/>
    <w:p>
      <w:pPr>
        <w:pStyle w:val="Heading2"/>
      </w:pPr>
      <w:r>
        <w:t xml:space="preserve">Список литературы:</w:t>
      </w:r>
    </w:p>
    <w:p>
      <w:pPr>
        <w:numPr>
          <w:ilvl w:val="0"/>
          <w:numId w:val="1001"/>
        </w:numPr>
        <w:pStyle w:val="Compact"/>
      </w:pPr>
      <w:r>
        <w:t xml:space="preserve">Документация по Julia: https://docs.julialang.org/en/v1/</w:t>
      </w:r>
    </w:p>
    <w:p>
      <w:pPr>
        <w:numPr>
          <w:ilvl w:val="0"/>
          <w:numId w:val="1001"/>
        </w:numPr>
        <w:pStyle w:val="Compact"/>
      </w:pPr>
      <w:r>
        <w:t xml:space="preserve">Документация по OpenModelica: https://openmodelica.org/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html" /><Relationship Type="http://schemas.openxmlformats.org/officeDocument/2006/relationships/image" Id="rId30" Target="media/rId30.shtml" /><Relationship Type="http://schemas.openxmlformats.org/officeDocument/2006/relationships/image" Id="rId33" Target="media/rId33.shtml" /><Relationship Type="http://schemas.openxmlformats.org/officeDocument/2006/relationships/image" Id="rId21" Target="media/rId21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Абушек Дмитрий Олегович</dc:creator>
  <dc:language>ru-RU</dc:language>
  <cp:keywords/>
  <dcterms:created xsi:type="dcterms:W3CDTF">2023-04-16T21:34:20Z</dcterms:created>
  <dcterms:modified xsi:type="dcterms:W3CDTF">2023-04-16T21:34:20Z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НФИбд-01-20</vt:lpwstr>
  </property>
  <property fmtid="{D5CDD505-2E9C-101B-9397-08002B2CF9AE}" pid="4" name="header-includes">
    <vt:lpwstr/>
  </property>
  <property fmtid="{D5CDD505-2E9C-101B-9397-08002B2CF9AE}" pid="5" name="institute">
    <vt:lpwstr>2023, Москва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