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15DE" w:rsidRDefault="00177050" w:rsidP="00177050">
      <w:pPr>
        <w:spacing w:after="0"/>
      </w:pPr>
      <w:r w:rsidRPr="00177050">
        <w:rPr>
          <w:b/>
        </w:rPr>
        <w:t>Описание решения</w:t>
      </w:r>
      <w:r>
        <w:t>.</w:t>
      </w:r>
    </w:p>
    <w:p w:rsidR="00177050" w:rsidRDefault="00177050" w:rsidP="00177050">
      <w:pPr>
        <w:spacing w:after="0"/>
      </w:pPr>
    </w:p>
    <w:p w:rsidR="00177050" w:rsidRDefault="00177050" w:rsidP="00177050">
      <w:pPr>
        <w:spacing w:after="0"/>
        <w:jc w:val="both"/>
      </w:pPr>
      <w:r>
        <w:t>Документ содержит описание решения, включающее описание интерфейса, реализации и тестирования.</w:t>
      </w:r>
    </w:p>
    <w:p w:rsidR="00177050" w:rsidRDefault="00177050" w:rsidP="00177050">
      <w:pPr>
        <w:spacing w:after="0"/>
      </w:pPr>
    </w:p>
    <w:p w:rsidR="00177050" w:rsidRPr="00177050" w:rsidRDefault="00177050" w:rsidP="00177050">
      <w:pPr>
        <w:spacing w:after="0"/>
      </w:pPr>
      <w:r w:rsidRPr="00177050">
        <w:rPr>
          <w:b/>
        </w:rPr>
        <w:t>Интерфейс</w:t>
      </w:r>
      <w:r>
        <w:t>.</w:t>
      </w:r>
    </w:p>
    <w:p w:rsidR="00177050" w:rsidRDefault="00177050" w:rsidP="00177050">
      <w:pPr>
        <w:spacing w:after="0"/>
      </w:pPr>
    </w:p>
    <w:p w:rsidR="00177050" w:rsidRDefault="00177050" w:rsidP="00177050">
      <w:pPr>
        <w:spacing w:after="0"/>
        <w:jc w:val="both"/>
      </w:pPr>
      <w:r>
        <w:t xml:space="preserve">Описание интерфейса содержится в файле </w:t>
      </w:r>
      <w:r>
        <w:rPr>
          <w:lang w:val="en-US"/>
        </w:rPr>
        <w:t>logger</w:t>
      </w:r>
      <w:r w:rsidRPr="00177050">
        <w:t>.</w:t>
      </w:r>
      <w:r>
        <w:rPr>
          <w:lang w:val="en-US"/>
        </w:rPr>
        <w:t>h</w:t>
      </w:r>
      <w:r w:rsidRPr="00177050">
        <w:t xml:space="preserve">. </w:t>
      </w:r>
      <w:r>
        <w:t xml:space="preserve">Поскольку пользователь не обязан (и не должен) знать, как именно реализован класс </w:t>
      </w:r>
      <w:r>
        <w:rPr>
          <w:lang w:val="en-US"/>
        </w:rPr>
        <w:t>Logger</w:t>
      </w:r>
      <w:r w:rsidRPr="00177050">
        <w:t xml:space="preserve">, </w:t>
      </w:r>
      <w:r>
        <w:t xml:space="preserve">требуемая функциональность реализуется абстрактным классом </w:t>
      </w:r>
      <w:r>
        <w:rPr>
          <w:lang w:val="en-US"/>
        </w:rPr>
        <w:t>Logger</w:t>
      </w:r>
      <w:r>
        <w:t xml:space="preserve">. Класс </w:t>
      </w:r>
      <w:r>
        <w:rPr>
          <w:lang w:val="en-US"/>
        </w:rPr>
        <w:t>Logger</w:t>
      </w:r>
      <w:r w:rsidRPr="00177050">
        <w:t xml:space="preserve"> </w:t>
      </w:r>
      <w:r>
        <w:t xml:space="preserve">обладает </w:t>
      </w:r>
      <w:proofErr w:type="gramStart"/>
      <w:r>
        <w:t>методами</w:t>
      </w:r>
      <w:proofErr w:type="gramEnd"/>
      <w:r>
        <w:t xml:space="preserve"> показанными в таблице 1.</w:t>
      </w:r>
      <w:r w:rsidRPr="00177050">
        <w:t xml:space="preserve"> </w:t>
      </w:r>
      <w:r>
        <w:t xml:space="preserve">Следующая функция возвращает указатель на экземпляр такого класса,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filename</w:t>
      </w:r>
      <w:proofErr w:type="spellEnd"/>
      <w:r>
        <w:t xml:space="preserve"> представляет имя </w:t>
      </w:r>
      <w:proofErr w:type="spellStart"/>
      <w:proofErr w:type="gramStart"/>
      <w:r>
        <w:t>лог-файла</w:t>
      </w:r>
      <w:proofErr w:type="spellEnd"/>
      <w:proofErr w:type="gramEnd"/>
      <w:r>
        <w:t>.</w:t>
      </w:r>
    </w:p>
    <w:p w:rsidR="00177050" w:rsidRDefault="00177050" w:rsidP="00177050">
      <w:pPr>
        <w:spacing w:after="0"/>
        <w:jc w:val="both"/>
      </w:pPr>
    </w:p>
    <w:p w:rsidR="00177050" w:rsidRPr="009D3F94" w:rsidRDefault="00177050" w:rsidP="00177050">
      <w:pPr>
        <w:spacing w:after="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3F9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r w:rsidRPr="009D3F94">
        <w:rPr>
          <w:rFonts w:ascii="Cascadia Mono" w:hAnsi="Cascadia Mono" w:cs="Cascadia Mono"/>
          <w:color w:val="2B91AF"/>
          <w:sz w:val="19"/>
          <w:szCs w:val="19"/>
          <w:lang w:val="en-US"/>
        </w:rPr>
        <w:t>shared_ptr</w:t>
      </w:r>
      <w:proofErr w:type="spellEnd"/>
      <w:r w:rsidRPr="009D3F9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D3F94">
        <w:rPr>
          <w:rFonts w:ascii="Cascadia Mono" w:hAnsi="Cascadia Mono" w:cs="Cascadia Mono"/>
          <w:color w:val="2B91AF"/>
          <w:sz w:val="19"/>
          <w:szCs w:val="19"/>
          <w:lang w:val="en-US"/>
        </w:rPr>
        <w:t>Logger</w:t>
      </w:r>
      <w:r w:rsidRPr="009D3F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9D3F94">
        <w:rPr>
          <w:rFonts w:ascii="Cascadia Mono" w:hAnsi="Cascadia Mono" w:cs="Cascadia Mono"/>
          <w:color w:val="000000"/>
          <w:sz w:val="19"/>
          <w:szCs w:val="19"/>
          <w:lang w:val="en-US"/>
        </w:rPr>
        <w:t>new_</w:t>
      </w:r>
      <w:proofErr w:type="gramStart"/>
      <w:r w:rsidRPr="009D3F94">
        <w:rPr>
          <w:rFonts w:ascii="Cascadia Mono" w:hAnsi="Cascadia Mono" w:cs="Cascadia Mono"/>
          <w:color w:val="000000"/>
          <w:sz w:val="19"/>
          <w:szCs w:val="19"/>
          <w:lang w:val="en-US"/>
        </w:rPr>
        <w:t>Logger</w:t>
      </w:r>
      <w:proofErr w:type="spellEnd"/>
      <w:r w:rsidRPr="009D3F9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D3F9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D3F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3F9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9D3F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9D3F94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9D3F9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9D3F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177050" w:rsidRDefault="00177050" w:rsidP="00177050">
      <w:pPr>
        <w:spacing w:after="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77050" w:rsidRPr="00177050" w:rsidRDefault="00177050" w:rsidP="00177050">
      <w:pPr>
        <w:spacing w:after="0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t xml:space="preserve">При успешном выполнении функция создает файл </w:t>
      </w:r>
      <w:r w:rsidR="00E127AB">
        <w:rPr>
          <w:lang w:val="en-US"/>
        </w:rPr>
        <w:t>c</w:t>
      </w:r>
      <w:r w:rsidR="00E127AB" w:rsidRPr="00E127AB">
        <w:t xml:space="preserve"> </w:t>
      </w:r>
      <w:r>
        <w:t xml:space="preserve">заданным именем (при наличии такого файла удаляет его и создает заново). При неуспешном выполнении возвращает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 w:rsidRPr="00177050">
        <w:t>.</w:t>
      </w:r>
      <w:r>
        <w:t xml:space="preserve"> При удалении объекта, на который указывает возвращаемый функцией указатель, закрывается лог-файл.</w:t>
      </w:r>
    </w:p>
    <w:p w:rsidR="00177050" w:rsidRPr="00177050" w:rsidRDefault="00177050" w:rsidP="00177050">
      <w:pPr>
        <w:spacing w:after="0"/>
        <w:jc w:val="both"/>
      </w:pPr>
    </w:p>
    <w:p w:rsidR="00177050" w:rsidRPr="00177050" w:rsidRDefault="00177050" w:rsidP="00177050">
      <w:pPr>
        <w:spacing w:after="0"/>
        <w:jc w:val="both"/>
        <w:rPr>
          <w:lang w:val="en-US"/>
        </w:rPr>
      </w:pPr>
      <w:r w:rsidRPr="00177050">
        <w:rPr>
          <w:b/>
        </w:rPr>
        <w:t>Таблица 1</w:t>
      </w:r>
      <w:r>
        <w:t xml:space="preserve">. Методы класса </w:t>
      </w:r>
      <w:r>
        <w:rPr>
          <w:lang w:val="en-US"/>
        </w:rPr>
        <w:t>Logger.</w:t>
      </w:r>
    </w:p>
    <w:p w:rsidR="00177050" w:rsidRPr="00177050" w:rsidRDefault="00177050" w:rsidP="00177050">
      <w:pPr>
        <w:spacing w:after="0"/>
        <w:jc w:val="both"/>
        <w:rPr>
          <w:lang w:val="en-US"/>
        </w:rPr>
      </w:pPr>
    </w:p>
    <w:tbl>
      <w:tblPr>
        <w:tblStyle w:val="a3"/>
        <w:tblW w:w="0" w:type="auto"/>
        <w:tblLook w:val="04A0"/>
      </w:tblPr>
      <w:tblGrid>
        <w:gridCol w:w="4219"/>
        <w:gridCol w:w="5352"/>
      </w:tblGrid>
      <w:tr w:rsidR="00177050" w:rsidTr="0084340E">
        <w:tc>
          <w:tcPr>
            <w:tcW w:w="4219" w:type="dxa"/>
          </w:tcPr>
          <w:p w:rsidR="00177050" w:rsidRPr="00177050" w:rsidRDefault="00177050" w:rsidP="00177050">
            <w:pPr>
              <w:jc w:val="both"/>
            </w:pPr>
            <w:r>
              <w:t>Метод</w:t>
            </w:r>
          </w:p>
        </w:tc>
        <w:tc>
          <w:tcPr>
            <w:tcW w:w="5352" w:type="dxa"/>
          </w:tcPr>
          <w:p w:rsidR="00177050" w:rsidRDefault="00177050" w:rsidP="00177050">
            <w:pPr>
              <w:jc w:val="both"/>
            </w:pPr>
            <w:r>
              <w:t>Пояснение</w:t>
            </w:r>
          </w:p>
          <w:p w:rsidR="00177050" w:rsidRDefault="00177050" w:rsidP="00177050">
            <w:pPr>
              <w:jc w:val="both"/>
            </w:pPr>
          </w:p>
        </w:tc>
      </w:tr>
      <w:tr w:rsidR="00177050" w:rsidRPr="00177050" w:rsidTr="0084340E">
        <w:tc>
          <w:tcPr>
            <w:tcW w:w="4219" w:type="dxa"/>
          </w:tcPr>
          <w:p w:rsidR="00177050" w:rsidRPr="009D3F94" w:rsidRDefault="00177050" w:rsidP="00177050">
            <w:pPr>
              <w:jc w:val="both"/>
              <w:rPr>
                <w:lang w:val="en-US"/>
              </w:rPr>
            </w:pPr>
          </w:p>
          <w:p w:rsidR="00177050" w:rsidRPr="00177050" w:rsidRDefault="00177050" w:rsidP="00177050">
            <w:pPr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7705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virtual</w:t>
            </w:r>
            <w:r w:rsidRPr="0017705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7705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17705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write(</w:t>
            </w:r>
            <w:r w:rsidRPr="0017705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17705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7705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17705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177050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</w:t>
            </w:r>
            <w:r w:rsidRPr="0017705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177050" w:rsidRPr="00177050" w:rsidRDefault="00177050" w:rsidP="00177050">
            <w:pPr>
              <w:jc w:val="both"/>
              <w:rPr>
                <w:lang w:val="en-US"/>
              </w:rPr>
            </w:pPr>
          </w:p>
        </w:tc>
        <w:tc>
          <w:tcPr>
            <w:tcW w:w="5352" w:type="dxa"/>
          </w:tcPr>
          <w:p w:rsidR="00177050" w:rsidRPr="009D3F94" w:rsidRDefault="00177050" w:rsidP="00177050">
            <w:pPr>
              <w:jc w:val="both"/>
              <w:rPr>
                <w:lang w:val="en-US"/>
              </w:rPr>
            </w:pPr>
          </w:p>
          <w:p w:rsidR="00177050" w:rsidRPr="00177050" w:rsidRDefault="00177050" w:rsidP="00177050">
            <w:pPr>
              <w:jc w:val="both"/>
            </w:pPr>
            <w:r>
              <w:t xml:space="preserve">Записывает в лог-файл строку </w:t>
            </w:r>
            <w:r>
              <w:rPr>
                <w:lang w:val="en-US"/>
              </w:rPr>
              <w:t>s</w:t>
            </w:r>
            <w:r w:rsidRPr="00177050">
              <w:t xml:space="preserve">. </w:t>
            </w:r>
          </w:p>
        </w:tc>
      </w:tr>
      <w:tr w:rsidR="00177050" w:rsidRPr="00177050" w:rsidTr="0084340E">
        <w:tc>
          <w:tcPr>
            <w:tcW w:w="4219" w:type="dxa"/>
          </w:tcPr>
          <w:p w:rsidR="00177050" w:rsidRDefault="00177050" w:rsidP="00177050">
            <w:pPr>
              <w:jc w:val="both"/>
            </w:pPr>
          </w:p>
          <w:p w:rsidR="00177050" w:rsidRPr="00177050" w:rsidRDefault="0084340E" w:rsidP="0084340E">
            <w:pPr>
              <w:jc w:val="both"/>
              <w:rPr>
                <w:lang w:val="en-US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virtual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Reader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reader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177050">
              <w:rPr>
                <w:lang w:val="en-US"/>
              </w:rPr>
              <w:t xml:space="preserve"> </w:t>
            </w:r>
          </w:p>
        </w:tc>
        <w:tc>
          <w:tcPr>
            <w:tcW w:w="5352" w:type="dxa"/>
          </w:tcPr>
          <w:p w:rsidR="00177050" w:rsidRPr="009D3F94" w:rsidRDefault="00177050" w:rsidP="00177050">
            <w:pPr>
              <w:jc w:val="both"/>
            </w:pPr>
          </w:p>
          <w:p w:rsidR="00177050" w:rsidRDefault="00177050" w:rsidP="00177050">
            <w:pPr>
              <w:tabs>
                <w:tab w:val="left" w:pos="2880"/>
              </w:tabs>
            </w:pPr>
            <w:r>
              <w:t xml:space="preserve">Возвращает указатель на объект класса </w:t>
            </w:r>
            <w:r>
              <w:rPr>
                <w:lang w:val="en-US"/>
              </w:rPr>
              <w:t>Reader</w:t>
            </w:r>
            <w:r>
              <w:t>.</w:t>
            </w:r>
          </w:p>
          <w:p w:rsidR="00177050" w:rsidRPr="00177050" w:rsidRDefault="00177050" w:rsidP="00177050">
            <w:pPr>
              <w:tabs>
                <w:tab w:val="left" w:pos="2880"/>
              </w:tabs>
              <w:jc w:val="both"/>
            </w:pPr>
          </w:p>
        </w:tc>
      </w:tr>
      <w:tr w:rsidR="00177050" w:rsidRPr="00177050" w:rsidTr="0084340E">
        <w:tc>
          <w:tcPr>
            <w:tcW w:w="4219" w:type="dxa"/>
          </w:tcPr>
          <w:p w:rsidR="00177050" w:rsidRDefault="00177050" w:rsidP="00790E7F">
            <w:pPr>
              <w:jc w:val="both"/>
            </w:pPr>
          </w:p>
          <w:p w:rsidR="00177050" w:rsidRPr="00177050" w:rsidRDefault="00177050" w:rsidP="00790E7F">
            <w:pPr>
              <w:jc w:val="both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virtual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~Logger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77050" w:rsidRPr="00177050" w:rsidRDefault="00177050" w:rsidP="00790E7F">
            <w:pPr>
              <w:jc w:val="both"/>
              <w:rPr>
                <w:lang w:val="en-US"/>
              </w:rPr>
            </w:pPr>
          </w:p>
        </w:tc>
        <w:tc>
          <w:tcPr>
            <w:tcW w:w="5352" w:type="dxa"/>
          </w:tcPr>
          <w:p w:rsidR="00177050" w:rsidRDefault="00177050" w:rsidP="00790E7F">
            <w:pPr>
              <w:jc w:val="both"/>
              <w:rPr>
                <w:lang w:val="en-US"/>
              </w:rPr>
            </w:pPr>
          </w:p>
          <w:p w:rsidR="00177050" w:rsidRPr="00177050" w:rsidRDefault="00177050" w:rsidP="00790E7F">
            <w:pPr>
              <w:jc w:val="both"/>
            </w:pPr>
            <w:r>
              <w:t>Виртуальный деструктор.</w:t>
            </w:r>
          </w:p>
        </w:tc>
      </w:tr>
    </w:tbl>
    <w:p w:rsidR="00177050" w:rsidRDefault="00177050" w:rsidP="00177050">
      <w:pPr>
        <w:spacing w:after="0"/>
        <w:jc w:val="both"/>
        <w:rPr>
          <w:lang w:val="en-US"/>
        </w:rPr>
      </w:pPr>
    </w:p>
    <w:p w:rsidR="00E127AB" w:rsidRDefault="00E127AB" w:rsidP="00177050">
      <w:pPr>
        <w:spacing w:after="0"/>
        <w:jc w:val="both"/>
      </w:pPr>
      <w:r w:rsidRPr="00E127AB">
        <w:rPr>
          <w:b/>
        </w:rPr>
        <w:t>Примечание</w:t>
      </w:r>
      <w:r>
        <w:t xml:space="preserve">. Функция </w:t>
      </w:r>
      <w:r>
        <w:rPr>
          <w:lang w:val="en-US"/>
        </w:rPr>
        <w:t>write</w:t>
      </w:r>
      <w:r w:rsidRPr="00E127AB">
        <w:t xml:space="preserve"> </w:t>
      </w:r>
      <w:r>
        <w:t>помещает данные в файл, вызывая</w:t>
      </w:r>
      <w:r w:rsidRPr="00E127AB">
        <w:t xml:space="preserve"> </w:t>
      </w:r>
      <w:r>
        <w:rPr>
          <w:lang w:val="en-US"/>
        </w:rPr>
        <w:t>flush</w:t>
      </w:r>
      <w:r w:rsidRPr="00E127AB">
        <w:t xml:space="preserve">, </w:t>
      </w:r>
      <w:r>
        <w:t xml:space="preserve">поэтому даже в том случае, если не вызывается деструктор  </w:t>
      </w:r>
      <w:r>
        <w:rPr>
          <w:lang w:val="en-US"/>
        </w:rPr>
        <w:t>Logger</w:t>
      </w:r>
      <w:r w:rsidRPr="00E127AB">
        <w:t xml:space="preserve">, </w:t>
      </w:r>
      <w:r>
        <w:t>данные попадают в файл.</w:t>
      </w:r>
    </w:p>
    <w:p w:rsidR="00E127AB" w:rsidRPr="00E127AB" w:rsidRDefault="00E127AB" w:rsidP="00177050">
      <w:pPr>
        <w:spacing w:after="0"/>
        <w:jc w:val="both"/>
      </w:pPr>
    </w:p>
    <w:p w:rsidR="00177050" w:rsidRDefault="00177050" w:rsidP="00177050">
      <w:pPr>
        <w:spacing w:after="0"/>
        <w:jc w:val="both"/>
      </w:pPr>
      <w:r>
        <w:t xml:space="preserve">Каждый поток, читающий данные из </w:t>
      </w:r>
      <w:proofErr w:type="spellStart"/>
      <w:proofErr w:type="gramStart"/>
      <w:r>
        <w:t>лог-файла</w:t>
      </w:r>
      <w:proofErr w:type="spellEnd"/>
      <w:proofErr w:type="gramEnd"/>
      <w:r>
        <w:t xml:space="preserve"> при помощи метода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reader</w:t>
      </w:r>
      <w:r>
        <w:t xml:space="preserve"> получает указатель на объект, содержащий текущую позицию для чтения из файла, такой объект представлен абстрактным функтором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Reader</w:t>
      </w:r>
      <w:proofErr w:type="spellEnd"/>
      <w:r>
        <w:t>, для которого определен следующий оператор.</w:t>
      </w:r>
    </w:p>
    <w:p w:rsidR="00177050" w:rsidRDefault="00177050" w:rsidP="00177050">
      <w:pPr>
        <w:spacing w:after="0"/>
        <w:jc w:val="both"/>
      </w:pPr>
    </w:p>
    <w:p w:rsidR="00177050" w:rsidRPr="00177050" w:rsidRDefault="00177050" w:rsidP="00177050">
      <w:pPr>
        <w:spacing w:after="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77050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proofErr w:type="gramEnd"/>
      <w:r w:rsidRPr="00177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77050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r w:rsidRPr="00177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77050">
        <w:rPr>
          <w:rFonts w:ascii="Cascadia Mono" w:hAnsi="Cascadia Mono" w:cs="Cascadia Mono"/>
          <w:color w:val="008080"/>
          <w:sz w:val="19"/>
          <w:szCs w:val="19"/>
          <w:lang w:val="en-US"/>
        </w:rPr>
        <w:t>operator()</w:t>
      </w:r>
      <w:r w:rsidRPr="00177050">
        <w:rPr>
          <w:rFonts w:ascii="Cascadia Mono" w:hAnsi="Cascadia Mono" w:cs="Cascadia Mono"/>
          <w:color w:val="000000"/>
          <w:sz w:val="19"/>
          <w:szCs w:val="19"/>
          <w:lang w:val="en-US"/>
        </w:rPr>
        <w:t>(std::</w:t>
      </w:r>
      <w:r w:rsidRPr="0017705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770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77050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17705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77050" w:rsidRPr="009D3F94" w:rsidRDefault="00177050" w:rsidP="00177050">
      <w:pPr>
        <w:spacing w:after="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77050" w:rsidRDefault="00177050" w:rsidP="00177050">
      <w:pPr>
        <w:spacing w:after="0"/>
        <w:jc w:val="both"/>
      </w:pPr>
      <w:r>
        <w:t xml:space="preserve">При наличии новых данных для чтения возвращает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 w:rsidRPr="00177050">
        <w:t xml:space="preserve"> </w:t>
      </w:r>
      <w:r>
        <w:t xml:space="preserve">и читает строку </w:t>
      </w:r>
      <w:r w:rsidRPr="00177050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>
        <w:t xml:space="preserve">, при отсутствии новых данных для чтения возвращает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t>.</w:t>
      </w:r>
    </w:p>
    <w:p w:rsidR="00177050" w:rsidRDefault="00177050" w:rsidP="00177050">
      <w:pPr>
        <w:spacing w:after="0"/>
        <w:jc w:val="both"/>
      </w:pPr>
    </w:p>
    <w:p w:rsidR="00E127AB" w:rsidRDefault="00E127AB" w:rsidP="00177050">
      <w:pPr>
        <w:spacing w:after="0"/>
        <w:jc w:val="both"/>
      </w:pPr>
    </w:p>
    <w:p w:rsidR="00E127AB" w:rsidRDefault="00E127AB" w:rsidP="00177050">
      <w:pPr>
        <w:spacing w:after="0"/>
        <w:jc w:val="both"/>
      </w:pPr>
    </w:p>
    <w:p w:rsidR="00E127AB" w:rsidRDefault="00E127AB" w:rsidP="00177050">
      <w:pPr>
        <w:spacing w:after="0"/>
        <w:jc w:val="both"/>
      </w:pPr>
    </w:p>
    <w:p w:rsidR="00E127AB" w:rsidRDefault="00E127AB" w:rsidP="00177050">
      <w:pPr>
        <w:spacing w:after="0"/>
        <w:jc w:val="both"/>
      </w:pPr>
    </w:p>
    <w:p w:rsidR="00177050" w:rsidRDefault="00177050" w:rsidP="00177050">
      <w:pPr>
        <w:spacing w:after="0"/>
        <w:jc w:val="both"/>
      </w:pPr>
      <w:r w:rsidRPr="00177050">
        <w:rPr>
          <w:b/>
        </w:rPr>
        <w:lastRenderedPageBreak/>
        <w:t>Реализация</w:t>
      </w:r>
      <w:r>
        <w:t>.</w:t>
      </w:r>
    </w:p>
    <w:p w:rsidR="00177050" w:rsidRDefault="00177050" w:rsidP="00177050">
      <w:pPr>
        <w:spacing w:after="0"/>
        <w:jc w:val="both"/>
      </w:pPr>
    </w:p>
    <w:p w:rsidR="00177050" w:rsidRPr="00177050" w:rsidRDefault="00177050" w:rsidP="00177050">
      <w:pPr>
        <w:spacing w:after="0"/>
        <w:jc w:val="both"/>
      </w:pPr>
      <w:r>
        <w:t xml:space="preserve">Реализация содержится в файле </w:t>
      </w:r>
      <w:r>
        <w:rPr>
          <w:lang w:val="en-US"/>
        </w:rPr>
        <w:t>logger</w:t>
      </w:r>
      <w:r w:rsidRPr="00177050">
        <w:t>.</w:t>
      </w:r>
      <w:proofErr w:type="spellStart"/>
      <w:r>
        <w:rPr>
          <w:lang w:val="en-US"/>
        </w:rPr>
        <w:t>cpp</w:t>
      </w:r>
      <w:proofErr w:type="spellEnd"/>
      <w:r w:rsidRPr="00177050">
        <w:t xml:space="preserve">. </w:t>
      </w:r>
      <w:r>
        <w:t xml:space="preserve">Схема классов показана на рис. 1, абстрактные классы показаны белым цветом, </w:t>
      </w:r>
      <w:proofErr w:type="spellStart"/>
      <w:r>
        <w:t>пунтирной</w:t>
      </w:r>
      <w:proofErr w:type="spellEnd"/>
      <w:r>
        <w:t xml:space="preserve"> линией показаны реализации абстрактных классов.</w:t>
      </w:r>
    </w:p>
    <w:p w:rsidR="00177050" w:rsidRDefault="00C41FE8" w:rsidP="00177050">
      <w:pPr>
        <w:spacing w:after="0"/>
        <w:jc w:val="both"/>
      </w:pPr>
      <w:r>
        <w:rPr>
          <w:noProof/>
          <w:lang w:eastAsia="ru-RU"/>
        </w:rPr>
        <w:pict>
          <v:group id="_x0000_s1029" style="position:absolute;left:0;text-align:left;margin-left:102.2pt;margin-top:13.85pt;width:72.75pt;height:83.2pt;z-index:251661312" coordorigin="3681,1411" coordsize="1455,1664">
            <v:rect id="_x0000_s1026" style="position:absolute;left:3681;top:2475;width:1455;height:600" fillcolor="#f2f2f2 [3052]">
              <v:textbox>
                <w:txbxContent>
                  <w:p w:rsidR="00177050" w:rsidRPr="00177050" w:rsidRDefault="00177050" w:rsidP="00177050">
                    <w:pPr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  <w:proofErr w:type="spellStart"/>
                    <w:r>
                      <w:rPr>
                        <w:sz w:val="20"/>
                        <w:szCs w:val="20"/>
                        <w:lang w:val="en-US"/>
                      </w:rPr>
                      <w:t>Reader</w:t>
                    </w:r>
                    <w:r w:rsidRPr="00177050">
                      <w:rPr>
                        <w:sz w:val="20"/>
                        <w:szCs w:val="20"/>
                        <w:lang w:val="en-US"/>
                      </w:rPr>
                      <w:t>_Class</w:t>
                    </w:r>
                    <w:proofErr w:type="spellEnd"/>
                  </w:p>
                </w:txbxContent>
              </v:textbox>
            </v:rect>
            <v:rect id="_x0000_s1027" style="position:absolute;left:3681;top:1411;width:1455;height:600">
              <v:textbox>
                <w:txbxContent>
                  <w:p w:rsidR="00177050" w:rsidRPr="00177050" w:rsidRDefault="00177050" w:rsidP="00177050">
                    <w:pPr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t>Reader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8" type="#_x0000_t32" style="position:absolute;left:4428;top:1994;width:0;height:481;flip:y" o:connectortype="straight">
              <v:stroke dashstyle="dash" endarrow="block"/>
            </v:shape>
          </v:group>
        </w:pict>
      </w:r>
      <w:r>
        <w:rPr>
          <w:noProof/>
          <w:lang w:eastAsia="ru-RU"/>
        </w:rPr>
        <w:pict>
          <v:group id="_x0000_s1030" style="position:absolute;left:0;text-align:left;margin-left:280.2pt;margin-top:13.85pt;width:72.75pt;height:83.2pt;z-index:251662336" coordorigin="3681,1411" coordsize="1455,1664">
            <v:rect id="_x0000_s1031" style="position:absolute;left:3681;top:2475;width:1455;height:600" fillcolor="#f2f2f2 [3052]">
              <v:textbox>
                <w:txbxContent>
                  <w:p w:rsidR="00177050" w:rsidRPr="00177050" w:rsidRDefault="00177050" w:rsidP="00177050">
                    <w:pPr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177050">
                      <w:rPr>
                        <w:sz w:val="20"/>
                        <w:szCs w:val="20"/>
                        <w:lang w:val="en-US"/>
                      </w:rPr>
                      <w:t>Logger_Class</w:t>
                    </w:r>
                    <w:proofErr w:type="spellEnd"/>
                  </w:p>
                </w:txbxContent>
              </v:textbox>
            </v:rect>
            <v:rect id="_x0000_s1032" style="position:absolute;left:3681;top:1411;width:1455;height:600">
              <v:textbox>
                <w:txbxContent>
                  <w:p w:rsidR="00177050" w:rsidRPr="00177050" w:rsidRDefault="00177050" w:rsidP="00177050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t>Logger</w:t>
                    </w:r>
                  </w:p>
                </w:txbxContent>
              </v:textbox>
            </v:rect>
            <v:shape id="_x0000_s1033" type="#_x0000_t32" style="position:absolute;left:4428;top:1994;width:0;height:481;flip:y" o:connectortype="straight">
              <v:stroke dashstyle="dash" endarrow="block"/>
            </v:shape>
          </v:group>
        </w:pict>
      </w:r>
    </w:p>
    <w:p w:rsidR="00177050" w:rsidRDefault="00177050" w:rsidP="00177050">
      <w:pPr>
        <w:spacing w:after="0"/>
        <w:jc w:val="both"/>
      </w:pPr>
    </w:p>
    <w:p w:rsidR="00177050" w:rsidRDefault="00177050" w:rsidP="00177050">
      <w:pPr>
        <w:spacing w:after="0"/>
        <w:jc w:val="both"/>
      </w:pPr>
    </w:p>
    <w:p w:rsidR="00177050" w:rsidRDefault="00177050" w:rsidP="00177050">
      <w:pPr>
        <w:spacing w:after="0"/>
        <w:jc w:val="both"/>
      </w:pPr>
    </w:p>
    <w:p w:rsidR="00177050" w:rsidRDefault="00177050" w:rsidP="00177050">
      <w:pPr>
        <w:spacing w:after="0"/>
        <w:jc w:val="both"/>
      </w:pPr>
    </w:p>
    <w:p w:rsidR="00177050" w:rsidRDefault="00C41FE8" w:rsidP="00177050">
      <w:pPr>
        <w:spacing w:after="0"/>
        <w:jc w:val="both"/>
      </w:pPr>
      <w:r>
        <w:rPr>
          <w:noProof/>
          <w:lang w:eastAsia="ru-RU"/>
        </w:rPr>
        <w:pict>
          <v:group id="_x0000_s1039" style="position:absolute;left:0;text-align:left;margin-left:175.3pt;margin-top:.65pt;width:105.7pt;height:8.85pt;z-index:251665408" coordorigin="5119,4235" coordsize="2114,177">
            <v:shape id="_x0000_s1034" type="#_x0000_t32" style="position:absolute;left:5496;top:4324;width:1737;height:0" o:connectortype="straight">
              <v:stroke endarrow="open"/>
            </v:shape>
            <v:shapetype id="_x0000_t4" coordsize="21600,21600" o:spt="4" path="m10800,l,10800,10800,21600,21600,10800xe">
              <v:stroke joinstyle="miter"/>
              <v:path gradientshapeok="t" o:connecttype="rect" textboxrect="5400,5400,16200,16200"/>
            </v:shapetype>
            <v:shape id="_x0000_s1038" type="#_x0000_t4" style="position:absolute;left:5119;top:4235;width:377;height:177"/>
          </v:group>
        </w:pict>
      </w:r>
      <w:r>
        <w:rPr>
          <w:noProof/>
          <w:lang w:eastAsia="ru-RU"/>
        </w:rPr>
        <w:pict>
          <v:rect id="_x0000_s1036" style="position:absolute;left:0;text-align:left;margin-left:203.2pt;margin-top:5.1pt;width:51.95pt;height:20.8pt;z-index:251660287" stroked="f">
            <v:textbox>
              <w:txbxContent>
                <w:p w:rsidR="00177050" w:rsidRPr="00177050" w:rsidRDefault="00177050" w:rsidP="00177050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proofErr w:type="gramStart"/>
                  <w:r w:rsidRPr="00177050">
                    <w:rPr>
                      <w:sz w:val="20"/>
                      <w:szCs w:val="20"/>
                      <w:lang w:val="en-US"/>
                    </w:rPr>
                    <w:t>logger</w:t>
                  </w:r>
                  <w:proofErr w:type="gramEnd"/>
                </w:p>
              </w:txbxContent>
            </v:textbox>
          </v:rect>
        </w:pict>
      </w:r>
    </w:p>
    <w:p w:rsidR="00177050" w:rsidRDefault="00177050" w:rsidP="00177050">
      <w:pPr>
        <w:spacing w:after="0"/>
        <w:jc w:val="both"/>
      </w:pPr>
    </w:p>
    <w:p w:rsidR="00177050" w:rsidRDefault="00177050" w:rsidP="00177050">
      <w:pPr>
        <w:spacing w:after="0"/>
        <w:jc w:val="both"/>
      </w:pPr>
    </w:p>
    <w:p w:rsidR="00177050" w:rsidRPr="00177050" w:rsidRDefault="00177050" w:rsidP="00177050">
      <w:pPr>
        <w:spacing w:after="0"/>
        <w:jc w:val="center"/>
      </w:pPr>
      <w:r>
        <w:t>Рис. 1. Схема классов.</w:t>
      </w:r>
    </w:p>
    <w:p w:rsidR="00177050" w:rsidRDefault="00177050" w:rsidP="00177050">
      <w:pPr>
        <w:spacing w:after="0"/>
        <w:jc w:val="both"/>
      </w:pPr>
    </w:p>
    <w:p w:rsidR="00E127AB" w:rsidRDefault="00E127AB" w:rsidP="00E127AB">
      <w:pPr>
        <w:spacing w:after="0"/>
        <w:jc w:val="both"/>
      </w:pPr>
      <w:r>
        <w:t xml:space="preserve">Класс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Logger_Class</w:t>
      </w:r>
      <w:proofErr w:type="spellEnd"/>
      <w:r>
        <w:t xml:space="preserve"> реализует абстрактный класс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Logger</w:t>
      </w:r>
      <w:proofErr w:type="spellEnd"/>
      <w:r>
        <w:t xml:space="preserve">, функтор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Reader_Class</w:t>
      </w:r>
      <w:proofErr w:type="spellEnd"/>
      <w:r>
        <w:t xml:space="preserve"> реализует </w:t>
      </w:r>
      <w:proofErr w:type="spellStart"/>
      <w:r>
        <w:t>абстраткный</w:t>
      </w:r>
      <w:proofErr w:type="spellEnd"/>
      <w:r>
        <w:t xml:space="preserve"> функтор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Reader</w:t>
      </w:r>
      <w:proofErr w:type="spellEnd"/>
      <w:r>
        <w:t>.</w:t>
      </w:r>
    </w:p>
    <w:p w:rsidR="00E127AB" w:rsidRDefault="00E127AB" w:rsidP="00E127AB">
      <w:pPr>
        <w:spacing w:after="0"/>
        <w:jc w:val="both"/>
      </w:pPr>
    </w:p>
    <w:p w:rsidR="00E127AB" w:rsidRPr="00177050" w:rsidRDefault="00E127AB" w:rsidP="00E127AB">
      <w:pPr>
        <w:spacing w:after="0"/>
        <w:jc w:val="both"/>
      </w:pPr>
      <w:r>
        <w:t xml:space="preserve">Указатель на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Logger_Class</w:t>
      </w:r>
      <w:proofErr w:type="spellEnd"/>
      <w:r>
        <w:t xml:space="preserve"> реализован, как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shared_ptr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Logger</w:t>
      </w:r>
      <w:proofErr w:type="spellEnd"/>
      <w:r>
        <w:rPr>
          <w:rFonts w:ascii="Cascadia Mono" w:hAnsi="Cascadia Mono" w:cs="Cascadia Mono"/>
          <w:color w:val="2B91AF"/>
          <w:sz w:val="19"/>
          <w:szCs w:val="19"/>
        </w:rPr>
        <w:t>_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  <w:r>
        <w:t>, при удалении всех ссылок на объект он удаляется, и файл закрывается.</w:t>
      </w:r>
    </w:p>
    <w:p w:rsidR="00177050" w:rsidRDefault="00177050" w:rsidP="00177050">
      <w:pPr>
        <w:spacing w:after="0"/>
        <w:jc w:val="both"/>
      </w:pPr>
    </w:p>
    <w:p w:rsidR="00177050" w:rsidRDefault="00177050" w:rsidP="00177050">
      <w:pPr>
        <w:spacing w:after="0"/>
        <w:jc w:val="both"/>
      </w:pPr>
      <w:r>
        <w:t xml:space="preserve">При выполнении всех операций записи поток, выполняющий операцию вызывает полную блокировку объекта класса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Logger_Class</w:t>
      </w:r>
      <w:proofErr w:type="spellEnd"/>
      <w:r w:rsidRPr="00177050">
        <w:t xml:space="preserve">, </w:t>
      </w:r>
      <w:r>
        <w:t xml:space="preserve">при выполнении операций чтения также выполняется полная блокировка, т.к. любая операция чтения перемещает указатель для чтения, </w:t>
      </w:r>
      <w:proofErr w:type="gramStart"/>
      <w:r>
        <w:t>следовательно</w:t>
      </w:r>
      <w:proofErr w:type="gramEnd"/>
      <w:r>
        <w:t xml:space="preserve"> является операцией, модифицирующей объект.</w:t>
      </w:r>
    </w:p>
    <w:p w:rsidR="00177050" w:rsidRDefault="00177050" w:rsidP="00177050">
      <w:pPr>
        <w:spacing w:after="0"/>
        <w:jc w:val="both"/>
      </w:pPr>
    </w:p>
    <w:p w:rsidR="00177050" w:rsidRDefault="00177050" w:rsidP="00177050">
      <w:pPr>
        <w:spacing w:after="0"/>
        <w:jc w:val="both"/>
      </w:pPr>
      <w:r w:rsidRPr="00177050">
        <w:rPr>
          <w:b/>
        </w:rPr>
        <w:t>Тестирование</w:t>
      </w:r>
      <w:r>
        <w:t>.</w:t>
      </w:r>
    </w:p>
    <w:p w:rsidR="00177050" w:rsidRDefault="00177050" w:rsidP="00177050">
      <w:pPr>
        <w:spacing w:after="0"/>
        <w:jc w:val="both"/>
      </w:pPr>
    </w:p>
    <w:p w:rsidR="00177050" w:rsidRDefault="00177050" w:rsidP="00177050">
      <w:pPr>
        <w:spacing w:after="0"/>
        <w:jc w:val="both"/>
      </w:pPr>
      <w:r>
        <w:t xml:space="preserve">Исходный код теста содержится в </w:t>
      </w:r>
      <w:r>
        <w:rPr>
          <w:lang w:val="en-US"/>
        </w:rPr>
        <w:t>logger</w:t>
      </w:r>
      <w:r w:rsidRPr="00177050">
        <w:t>_</w:t>
      </w:r>
      <w:r>
        <w:rPr>
          <w:lang w:val="en-US"/>
        </w:rPr>
        <w:t>test</w:t>
      </w:r>
      <w:r w:rsidRPr="00177050">
        <w:t>.</w:t>
      </w:r>
      <w:proofErr w:type="spellStart"/>
      <w:r>
        <w:rPr>
          <w:lang w:val="en-US"/>
        </w:rPr>
        <w:t>cpp</w:t>
      </w:r>
      <w:proofErr w:type="spellEnd"/>
      <w:r w:rsidRPr="00177050">
        <w:t xml:space="preserve">. </w:t>
      </w:r>
      <w:r>
        <w:t xml:space="preserve">В тесте создаются два потока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writer_Thread</w:t>
      </w:r>
      <w:proofErr w:type="spellEnd"/>
      <w:r>
        <w:t xml:space="preserve"> и два потока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reader_Thread</w:t>
      </w:r>
      <w:proofErr w:type="spellEnd"/>
      <w:r w:rsidR="009D3F94" w:rsidRPr="009D3F94">
        <w:t xml:space="preserve"> (</w:t>
      </w:r>
      <w:r w:rsidR="009D3F94">
        <w:t>см. рис. 2).</w:t>
      </w:r>
      <w:r w:rsidR="009D3F94" w:rsidRPr="009D3F94">
        <w:t xml:space="preserve"> </w:t>
      </w:r>
      <w:r>
        <w:t xml:space="preserve">Каждый поток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writer_Thread</w:t>
      </w:r>
      <w:proofErr w:type="spellEnd"/>
      <w:r>
        <w:t xml:space="preserve"> </w:t>
      </w:r>
      <w:r w:rsidR="009D3F94">
        <w:t xml:space="preserve">дважды </w:t>
      </w:r>
      <w:r>
        <w:t xml:space="preserve">с интервалом в 1 </w:t>
      </w:r>
      <w:proofErr w:type="gramStart"/>
      <w:r>
        <w:t>сек</w:t>
      </w:r>
      <w:proofErr w:type="gramEnd"/>
      <w:r>
        <w:t xml:space="preserve"> делает запись, содержащую метку времени. Каждому потоку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reader_Thread</w:t>
      </w:r>
      <w:proofErr w:type="spellEnd"/>
      <w:r>
        <w:t xml:space="preserve"> передается ссылка на флаг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finish</w:t>
      </w:r>
      <w:proofErr w:type="spellEnd"/>
      <w:r w:rsidRPr="00177050">
        <w:t xml:space="preserve">, </w:t>
      </w:r>
      <w:r>
        <w:t xml:space="preserve">пока флаг не установлен, поток </w:t>
      </w:r>
      <w:proofErr w:type="gramStart"/>
      <w:r>
        <w:t>делает попытки прочитать новую запись из файла при наличии такой записи читает</w:t>
      </w:r>
      <w:proofErr w:type="gramEnd"/>
      <w:r>
        <w:t xml:space="preserve"> ее и выводит в консоль. После установки флага дочитывает из файла оставшиеся записи и также выводит в консоль. </w:t>
      </w:r>
      <w:r w:rsidR="009D3F94">
        <w:t xml:space="preserve">В результате в лог-файл выводятся 4 записи, на консоль выводится 8 записей. </w:t>
      </w:r>
      <w:r>
        <w:t>Вывод в консоль имеет следующий формат.</w:t>
      </w:r>
    </w:p>
    <w:p w:rsidR="00177050" w:rsidRPr="009D3F94" w:rsidRDefault="00177050" w:rsidP="00177050">
      <w:pPr>
        <w:spacing w:after="0"/>
        <w:jc w:val="both"/>
      </w:pPr>
    </w:p>
    <w:p w:rsidR="00177050" w:rsidRPr="00177050" w:rsidRDefault="00177050" w:rsidP="00177050">
      <w:pPr>
        <w:spacing w:after="0"/>
        <w:jc w:val="both"/>
      </w:pPr>
      <w:r w:rsidRPr="00177050">
        <w:t>&lt;</w:t>
      </w:r>
      <w:r>
        <w:t>поток, прочитавший запись</w:t>
      </w:r>
      <w:r w:rsidRPr="00177050">
        <w:t>&gt;</w:t>
      </w:r>
      <w:r>
        <w:t xml:space="preserve"> </w:t>
      </w:r>
      <w:r w:rsidRPr="00177050">
        <w:t>&lt;</w:t>
      </w:r>
      <w:r>
        <w:t>поток, сделавший запись</w:t>
      </w:r>
      <w:r w:rsidRPr="00177050">
        <w:t>&gt;</w:t>
      </w:r>
      <w:r>
        <w:t xml:space="preserve"> </w:t>
      </w:r>
      <w:r w:rsidRPr="00177050">
        <w:t>&lt;</w:t>
      </w:r>
      <w:r>
        <w:t>метка времени записи</w:t>
      </w:r>
      <w:r w:rsidRPr="00177050">
        <w:t>&gt;</w:t>
      </w:r>
    </w:p>
    <w:p w:rsidR="00177050" w:rsidRDefault="00177050" w:rsidP="00177050">
      <w:pPr>
        <w:spacing w:after="0"/>
        <w:jc w:val="both"/>
      </w:pPr>
    </w:p>
    <w:p w:rsidR="009D3F94" w:rsidRDefault="009D3F94" w:rsidP="00177050">
      <w:pPr>
        <w:spacing w:after="0"/>
        <w:jc w:val="both"/>
      </w:pPr>
      <w:r>
        <w:rPr>
          <w:noProof/>
          <w:lang w:eastAsia="ru-RU"/>
        </w:rPr>
        <w:pict>
          <v:group id="_x0000_s1064" style="position:absolute;left:0;text-align:left;margin-left:78.9pt;margin-top:.55pt;width:304.95pt;height:66.8pt;z-index:251682816" coordorigin="2503,12258" coordsize="6099,1336">
            <v:rect id="_x0000_s1041" style="position:absolute;left:2503;top:12258;width:955;height:377">
              <v:textbox>
                <w:txbxContent>
                  <w:p w:rsidR="009D3F94" w:rsidRPr="009D3F94" w:rsidRDefault="009D3F94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t>w</w:t>
                    </w:r>
                    <w:r w:rsidRPr="009D3F94">
                      <w:rPr>
                        <w:sz w:val="20"/>
                        <w:szCs w:val="20"/>
                        <w:lang w:val="en-US"/>
                      </w:rPr>
                      <w:t>riter1</w:t>
                    </w:r>
                  </w:p>
                </w:txbxContent>
              </v:textbox>
            </v:rect>
            <v:rect id="_x0000_s1042" style="position:absolute;left:2511;top:13211;width:955;height:377">
              <v:textbox>
                <w:txbxContent>
                  <w:p w:rsidR="009D3F94" w:rsidRPr="009D3F94" w:rsidRDefault="009D3F94" w:rsidP="009D3F94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t>writer2</w:t>
                    </w:r>
                  </w:p>
                </w:txbxContent>
              </v:textbox>
            </v:rect>
            <v:rect id="_x0000_s1043" style="position:absolute;left:4239;top:12687;width:955;height:476">
              <v:textbox>
                <w:txbxContent>
                  <w:p w:rsidR="009D3F94" w:rsidRPr="009D3F94" w:rsidRDefault="009D3F94" w:rsidP="009D3F94">
                    <w:pPr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sz w:val="20"/>
                        <w:szCs w:val="20"/>
                        <w:lang w:val="en-US"/>
                      </w:rPr>
                      <w:t>logfile</w:t>
                    </w:r>
                    <w:proofErr w:type="spellEnd"/>
                    <w:proofErr w:type="gramEnd"/>
                  </w:p>
                </w:txbxContent>
              </v:textbox>
            </v:rect>
            <v:rect id="_x0000_s1044" style="position:absolute;left:5945;top:12265;width:955;height:377">
              <v:textbox>
                <w:txbxContent>
                  <w:p w:rsidR="009D3F94" w:rsidRPr="009D3F94" w:rsidRDefault="009D3F94" w:rsidP="009D3F94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t>reader</w:t>
                    </w:r>
                    <w:r w:rsidRPr="009D3F94">
                      <w:rPr>
                        <w:sz w:val="20"/>
                        <w:szCs w:val="20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1045" style="position:absolute;left:5977;top:13217;width:955;height:377">
              <v:textbox>
                <w:txbxContent>
                  <w:p w:rsidR="009D3F94" w:rsidRPr="009D3F94" w:rsidRDefault="00B67F4A" w:rsidP="009D3F94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t>r</w:t>
                    </w:r>
                    <w:r w:rsidR="009D3F94">
                      <w:rPr>
                        <w:sz w:val="20"/>
                        <w:szCs w:val="20"/>
                        <w:lang w:val="en-US"/>
                      </w:rPr>
                      <w:t>eader2</w:t>
                    </w:r>
                  </w:p>
                </w:txbxContent>
              </v:textbox>
            </v:rect>
            <v:rect id="_x0000_s1046" style="position:absolute;left:7647;top:12703;width:955;height:476">
              <v:textbox>
                <w:txbxContent>
                  <w:p w:rsidR="009D3F94" w:rsidRPr="009D3F94" w:rsidRDefault="009D3F94" w:rsidP="009D3F94">
                    <w:pPr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  <w:proofErr w:type="gramStart"/>
                    <w:r>
                      <w:rPr>
                        <w:sz w:val="20"/>
                        <w:szCs w:val="20"/>
                        <w:lang w:val="en-US"/>
                      </w:rPr>
                      <w:t>console</w:t>
                    </w:r>
                    <w:proofErr w:type="gramEnd"/>
                  </w:p>
                </w:txbxContent>
              </v:textbox>
            </v:rect>
            <v:shape id="_x0000_s1049" type="#_x0000_t32" style="position:absolute;left:4978;top:12444;width:977;height:0" o:connectortype="straight">
              <v:stroke endarrow="block"/>
            </v:shape>
            <v:shape id="_x0000_s1050" type="#_x0000_t32" style="position:absolute;left:5002;top:13413;width:977;height:0" o:connectortype="straight">
              <v:stroke endarrow="block"/>
            </v:shape>
            <v:group id="_x0000_s1053" style="position:absolute;left:3466;top:12444;width:977;height:243" coordorigin="3466,13062" coordsize="977,243">
              <v:shape id="_x0000_s1047" type="#_x0000_t32" style="position:absolute;left:3466;top:13062;width:977;height:0" o:connectortype="straight"/>
              <v:shape id="_x0000_s1051" type="#_x0000_t32" style="position:absolute;left:4435;top:13062;width:0;height:243" o:connectortype="straight">
                <v:stroke endarrow="block"/>
              </v:shape>
            </v:group>
            <v:group id="_x0000_s1057" style="position:absolute;left:3450;top:13164;width:977;height:248" coordorigin="3450,13782" coordsize="977,248">
              <v:shape id="_x0000_s1048" type="#_x0000_t32" style="position:absolute;left:3450;top:14030;width:977;height:0" o:connectortype="straight"/>
              <v:shape id="_x0000_s1052" type="#_x0000_t32" style="position:absolute;left:4427;top:13782;width:0;height:243" o:connectortype="straight">
                <v:stroke startarrow="block"/>
              </v:shape>
            </v:group>
            <v:group id="_x0000_s1054" style="position:absolute;left:6898;top:12444;width:977;height:243" coordorigin="3466,13062" coordsize="977,243">
              <v:shape id="_x0000_s1055" type="#_x0000_t32" style="position:absolute;left:3466;top:13062;width:977;height:0" o:connectortype="straight"/>
              <v:shape id="_x0000_s1056" type="#_x0000_t32" style="position:absolute;left:4435;top:13062;width:0;height:243" o:connectortype="straight">
                <v:stroke endarrow="block"/>
              </v:shape>
            </v:group>
            <v:group id="_x0000_s1058" style="position:absolute;left:6930;top:13164;width:977;height:248" coordorigin="3450,13782" coordsize="977,248">
              <v:shape id="_x0000_s1059" type="#_x0000_t32" style="position:absolute;left:3450;top:14030;width:977;height:0" o:connectortype="straight"/>
              <v:shape id="_x0000_s1060" type="#_x0000_t32" style="position:absolute;left:4427;top:13782;width:0;height:243" o:connectortype="straight">
                <v:stroke startarrow="block"/>
              </v:shape>
            </v:group>
            <v:shape id="_x0000_s1061" type="#_x0000_t32" style="position:absolute;left:4978;top:12444;width:0;height:243" o:connectortype="straight"/>
            <v:shape id="_x0000_s1062" type="#_x0000_t32" style="position:absolute;left:4994;top:13172;width:0;height:243" o:connectortype="straight"/>
          </v:group>
        </w:pict>
      </w:r>
    </w:p>
    <w:p w:rsidR="009D3F94" w:rsidRDefault="009D3F94" w:rsidP="00177050">
      <w:pPr>
        <w:spacing w:after="0"/>
        <w:jc w:val="both"/>
      </w:pPr>
    </w:p>
    <w:p w:rsidR="009D3F94" w:rsidRDefault="009D3F94" w:rsidP="00177050">
      <w:pPr>
        <w:spacing w:after="0"/>
        <w:jc w:val="both"/>
      </w:pPr>
    </w:p>
    <w:p w:rsidR="009D3F94" w:rsidRDefault="009D3F94" w:rsidP="00177050">
      <w:pPr>
        <w:spacing w:after="0"/>
        <w:jc w:val="both"/>
      </w:pPr>
    </w:p>
    <w:p w:rsidR="009D3F94" w:rsidRDefault="009D3F94" w:rsidP="00177050">
      <w:pPr>
        <w:spacing w:after="0"/>
        <w:jc w:val="both"/>
      </w:pPr>
    </w:p>
    <w:p w:rsidR="009D3F94" w:rsidRDefault="009D3F94" w:rsidP="00177050">
      <w:pPr>
        <w:spacing w:after="0"/>
        <w:jc w:val="both"/>
      </w:pPr>
    </w:p>
    <w:p w:rsidR="009D3F94" w:rsidRDefault="009D3F94" w:rsidP="009D3F94">
      <w:pPr>
        <w:spacing w:after="0"/>
        <w:jc w:val="center"/>
      </w:pPr>
      <w:r>
        <w:t>Рис. 2. Схема теста.</w:t>
      </w:r>
    </w:p>
    <w:p w:rsidR="009D3F94" w:rsidRDefault="009D3F94" w:rsidP="00177050">
      <w:pPr>
        <w:spacing w:after="0"/>
        <w:jc w:val="both"/>
      </w:pPr>
    </w:p>
    <w:p w:rsidR="00177050" w:rsidRPr="009D3F94" w:rsidRDefault="00177050" w:rsidP="00177050">
      <w:pPr>
        <w:spacing w:after="0"/>
        <w:jc w:val="both"/>
      </w:pPr>
      <w:r>
        <w:t xml:space="preserve">Функция </w:t>
      </w:r>
      <w:r w:rsidR="00B67F4A">
        <w:rPr>
          <w:lang w:val="en-US"/>
        </w:rPr>
        <w:t>test</w:t>
      </w:r>
      <w:r w:rsidRPr="00177050">
        <w:t xml:space="preserve"> </w:t>
      </w:r>
      <w:r>
        <w:t xml:space="preserve">дожидается окончания выполнения потоков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writer_Thread</w:t>
      </w:r>
      <w:proofErr w:type="spellEnd"/>
      <w:r>
        <w:t xml:space="preserve">, после чего устанавливает флаг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finish</w:t>
      </w:r>
      <w:proofErr w:type="spellEnd"/>
      <w:r>
        <w:t xml:space="preserve"> и дожидается окончания потоков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reader_Thread</w:t>
      </w:r>
      <w:proofErr w:type="spellEnd"/>
      <w:r>
        <w:t>.</w:t>
      </w:r>
    </w:p>
    <w:sectPr w:rsidR="00177050" w:rsidRPr="009D3F94" w:rsidSect="00C41F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hideSpellingErrors/>
  <w:hideGrammaticalErrors/>
  <w:proofState w:spelling="clean" w:grammar="clean"/>
  <w:defaultTabStop w:val="708"/>
  <w:characterSpacingControl w:val="doNotCompress"/>
  <w:compat/>
  <w:rsids>
    <w:rsidRoot w:val="00177050"/>
    <w:rsid w:val="000315DE"/>
    <w:rsid w:val="000C05A9"/>
    <w:rsid w:val="00177050"/>
    <w:rsid w:val="0084340E"/>
    <w:rsid w:val="00894A96"/>
    <w:rsid w:val="008C76B1"/>
    <w:rsid w:val="009C4746"/>
    <w:rsid w:val="009D3F94"/>
    <w:rsid w:val="009E29CC"/>
    <w:rsid w:val="00B67F4A"/>
    <w:rsid w:val="00C41FE8"/>
    <w:rsid w:val="00E127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4" type="connector" idref="#_x0000_s1033"/>
        <o:r id="V:Rule5" type="connector" idref="#_x0000_s1028"/>
        <o:r id="V:Rule6" type="connector" idref="#_x0000_s1034"/>
        <o:r id="V:Rule8" type="connector" idref="#_x0000_s1047"/>
        <o:r id="V:Rule9" type="connector" idref="#_x0000_s1048"/>
        <o:r id="V:Rule10" type="connector" idref="#_x0000_s1049"/>
        <o:r id="V:Rule11" type="connector" idref="#_x0000_s1050"/>
        <o:r id="V:Rule13" type="connector" idref="#_x0000_s1051"/>
        <o:r id="V:Rule14" type="connector" idref="#_x0000_s1052"/>
        <o:r id="V:Rule15" type="connector" idref="#_x0000_s1055"/>
        <o:r id="V:Rule16" type="connector" idref="#_x0000_s1056"/>
        <o:r id="V:Rule17" type="connector" idref="#_x0000_s1059"/>
        <o:r id="V:Rule18" type="connector" idref="#_x0000_s1060"/>
        <o:r id="V:Rule20" type="connector" idref="#_x0000_s1061"/>
        <o:r id="V:Rule21" type="connector" idref="#_x0000_s106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1F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7705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2</Pages>
  <Words>497</Words>
  <Characters>2836</Characters>
  <Application>Microsoft Office Word</Application>
  <DocSecurity>0</DocSecurity>
  <Lines>23</Lines>
  <Paragraphs>6</Paragraphs>
  <ScaleCrop>false</ScaleCrop>
  <Company>Mrx</Company>
  <LinksUpToDate>false</LinksUpToDate>
  <CharactersWithSpaces>3327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Mrx</dc:creator>
  <cp:lastModifiedBy>Mrx</cp:lastModifiedBy>
  <cp:revision>6</cp:revision>
  <dcterms:created xsi:type="dcterms:W3CDTF">2023-09-09T07:41:00Z</dcterms:created>
  <dcterms:modified xsi:type="dcterms:W3CDTF">2023-09-19T08:42:00Z</dcterms:modified>
</cp:coreProperties>
</file>