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16" w:rsidRPr="00B9758F" w:rsidRDefault="00816A16" w:rsidP="00816A16">
      <w:pPr>
        <w:spacing w:after="0"/>
      </w:pPr>
      <w:r w:rsidRPr="00720722">
        <w:rPr>
          <w:b/>
        </w:rPr>
        <w:t>О</w:t>
      </w:r>
      <w:r>
        <w:rPr>
          <w:b/>
        </w:rPr>
        <w:t>писание интерфейса</w:t>
      </w:r>
      <w:r>
        <w:t>.</w:t>
      </w: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  <w:jc w:val="both"/>
      </w:pPr>
      <w:r>
        <w:t xml:space="preserve">С каждым пользователем связан список контактов и список групп. Контакт - это двусторонняя переписка пользователя с каким-либо другим пользователем. В каждый момент времени некоторый контекст является текущим. Некоторые контексты являются переходными, такие контексты реализуют операцию перехода между контекстами. При отмене такой операции происходит возврат в исходный контекст. Переходы между контекстами показаны на рис. 1. Белым цветом показаны переходные контексты. При выборе контакта происходит переход в контекст контакта, при выборе группы происходит переход в контекст выбора группы. </w:t>
      </w:r>
    </w:p>
    <w:p w:rsidR="00816A16" w:rsidRDefault="00816A16" w:rsidP="00816A16">
      <w:pPr>
        <w:spacing w:after="0"/>
        <w:jc w:val="both"/>
      </w:pPr>
    </w:p>
    <w:p w:rsidR="00816A16" w:rsidRDefault="00816A16" w:rsidP="00816A16">
      <w:pPr>
        <w:spacing w:after="0"/>
        <w:jc w:val="both"/>
      </w:pPr>
      <w:r>
        <w:t>При запуске приложения открывается контекст авторизации. После успешной авторизации или регистрации открывается главное меню.</w:t>
      </w:r>
    </w:p>
    <w:p w:rsidR="00816A16" w:rsidRDefault="00816A16" w:rsidP="00816A16">
      <w:pPr>
        <w:spacing w:after="0"/>
        <w:rPr>
          <w:b/>
        </w:rPr>
      </w:pPr>
    </w:p>
    <w:p w:rsidR="00816A16" w:rsidRDefault="00816A16" w:rsidP="00816A16">
      <w:pPr>
        <w:spacing w:after="0"/>
      </w:pPr>
      <w:r w:rsidRPr="00720722">
        <w:rPr>
          <w:b/>
        </w:rPr>
        <w:t xml:space="preserve">Таблица </w:t>
      </w:r>
      <w:r>
        <w:rPr>
          <w:b/>
        </w:rPr>
        <w:t>1</w:t>
      </w:r>
      <w:r>
        <w:t>. Контекст авторизации.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1980"/>
        <w:gridCol w:w="676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1980" w:type="dxa"/>
          </w:tcPr>
          <w:p w:rsidR="00816A16" w:rsidRDefault="00816A16" w:rsidP="00790E7F">
            <w:r>
              <w:t>Выход</w:t>
            </w:r>
          </w:p>
        </w:tc>
        <w:tc>
          <w:tcPr>
            <w:tcW w:w="6763" w:type="dxa"/>
          </w:tcPr>
          <w:p w:rsidR="00816A16" w:rsidRDefault="00816A16" w:rsidP="00790E7F">
            <w:r>
              <w:t>Выход из приложения.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1980" w:type="dxa"/>
          </w:tcPr>
          <w:p w:rsidR="00816A16" w:rsidRDefault="00816A16" w:rsidP="00790E7F">
            <w:r>
              <w:t>Вход</w:t>
            </w:r>
          </w:p>
        </w:tc>
        <w:tc>
          <w:tcPr>
            <w:tcW w:w="6763" w:type="dxa"/>
          </w:tcPr>
          <w:p w:rsidR="00816A16" w:rsidRDefault="00816A16" w:rsidP="00790E7F">
            <w:r>
              <w:t>Требуется ввод имени пользователя и пароля. При успешном выполнении происходит переход в начальный контекст.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2</w:t>
            </w:r>
          </w:p>
        </w:tc>
        <w:tc>
          <w:tcPr>
            <w:tcW w:w="1980" w:type="dxa"/>
          </w:tcPr>
          <w:p w:rsidR="00816A16" w:rsidRDefault="00816A16" w:rsidP="00790E7F">
            <w:r>
              <w:t>Регистрация</w:t>
            </w:r>
          </w:p>
        </w:tc>
        <w:tc>
          <w:tcPr>
            <w:tcW w:w="6763" w:type="dxa"/>
          </w:tcPr>
          <w:p w:rsidR="00816A16" w:rsidRDefault="00816A16" w:rsidP="00790E7F">
            <w:r>
              <w:t>Требуется ввод имени пользователя и пароля. При успешном выполнении происходит переход в начальный контекст.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</w:tbl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 w:rsidRPr="00720722">
        <w:rPr>
          <w:b/>
        </w:rPr>
        <w:t xml:space="preserve">Таблица </w:t>
      </w:r>
      <w:r>
        <w:rPr>
          <w:b/>
        </w:rPr>
        <w:t>2</w:t>
      </w:r>
      <w:r>
        <w:t>. Главное меню.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1980"/>
        <w:gridCol w:w="676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1980" w:type="dxa"/>
          </w:tcPr>
          <w:p w:rsidR="00816A16" w:rsidRDefault="00816A16" w:rsidP="00790E7F">
            <w:r>
              <w:t>Выход</w:t>
            </w:r>
          </w:p>
        </w:tc>
        <w:tc>
          <w:tcPr>
            <w:tcW w:w="6763" w:type="dxa"/>
          </w:tcPr>
          <w:p w:rsidR="00816A16" w:rsidRDefault="00816A16" w:rsidP="00790E7F">
            <w:r>
              <w:t>Выход из приложения.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1980" w:type="dxa"/>
          </w:tcPr>
          <w:p w:rsidR="00816A16" w:rsidRDefault="00816A16" w:rsidP="00816A16">
            <w:r>
              <w:t>Мои контакты</w:t>
            </w:r>
          </w:p>
        </w:tc>
        <w:tc>
          <w:tcPr>
            <w:tcW w:w="6763" w:type="dxa"/>
          </w:tcPr>
          <w:p w:rsidR="00816A16" w:rsidRDefault="00816A16" w:rsidP="00790E7F">
            <w:r>
              <w:t>Переход в контекст выбора контакта.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2</w:t>
            </w:r>
          </w:p>
        </w:tc>
        <w:tc>
          <w:tcPr>
            <w:tcW w:w="1980" w:type="dxa"/>
          </w:tcPr>
          <w:p w:rsidR="00816A16" w:rsidRDefault="00816A16" w:rsidP="00816A16">
            <w:pPr>
              <w:tabs>
                <w:tab w:val="right" w:pos="1764"/>
              </w:tabs>
            </w:pPr>
            <w:r>
              <w:t>Мои группы</w:t>
            </w:r>
            <w:r>
              <w:tab/>
            </w:r>
          </w:p>
        </w:tc>
        <w:tc>
          <w:tcPr>
            <w:tcW w:w="6763" w:type="dxa"/>
          </w:tcPr>
          <w:p w:rsidR="00816A16" w:rsidRDefault="00816A16" w:rsidP="00790E7F">
            <w:r>
              <w:t>Переход в контекст выбора группы.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3</w:t>
            </w:r>
          </w:p>
        </w:tc>
        <w:tc>
          <w:tcPr>
            <w:tcW w:w="1980" w:type="dxa"/>
          </w:tcPr>
          <w:p w:rsidR="00816A16" w:rsidRDefault="00816A16" w:rsidP="00790E7F">
            <w:r>
              <w:t>Смена пользователя</w:t>
            </w:r>
          </w:p>
          <w:p w:rsidR="00816A16" w:rsidRDefault="00816A16" w:rsidP="00790E7F"/>
        </w:tc>
        <w:tc>
          <w:tcPr>
            <w:tcW w:w="6763" w:type="dxa"/>
          </w:tcPr>
          <w:p w:rsidR="00816A16" w:rsidRDefault="00816A16" w:rsidP="00790E7F">
            <w:r>
              <w:t>Смена пользователя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4</w:t>
            </w:r>
          </w:p>
        </w:tc>
        <w:tc>
          <w:tcPr>
            <w:tcW w:w="1980" w:type="dxa"/>
          </w:tcPr>
          <w:p w:rsidR="00816A16" w:rsidRDefault="00816A16" w:rsidP="00790E7F">
            <w:r>
              <w:t>Изменить пароль</w:t>
            </w:r>
          </w:p>
        </w:tc>
        <w:tc>
          <w:tcPr>
            <w:tcW w:w="6763" w:type="dxa"/>
          </w:tcPr>
          <w:p w:rsidR="00816A16" w:rsidRDefault="00816A16" w:rsidP="00790E7F">
            <w:r>
              <w:t>Смена пароля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</w:tbl>
    <w:p w:rsidR="00816A16" w:rsidRDefault="00816A16" w:rsidP="00816A16">
      <w:pPr>
        <w:spacing w:after="0"/>
        <w:rPr>
          <w:lang w:val="en-US"/>
        </w:rPr>
      </w:pPr>
    </w:p>
    <w:p w:rsidR="00816A16" w:rsidRDefault="00816A16" w:rsidP="00816A16">
      <w:pPr>
        <w:spacing w:after="0"/>
      </w:pPr>
      <w:r w:rsidRPr="006F7390">
        <w:rPr>
          <w:b/>
        </w:rPr>
        <w:t>Примечание</w:t>
      </w:r>
      <w:r>
        <w:t>.</w:t>
      </w:r>
      <w:r w:rsidRPr="00041434">
        <w:t xml:space="preserve"> </w:t>
      </w:r>
      <w:r>
        <w:t>При смене пароля требуется ввести текущий пароль и новый пароль.</w:t>
      </w:r>
    </w:p>
    <w:p w:rsidR="00816A16" w:rsidRPr="00041434" w:rsidRDefault="00816A16" w:rsidP="00816A16">
      <w:pPr>
        <w:spacing w:after="0"/>
      </w:pPr>
      <w:r>
        <w:t xml:space="preserve">  </w:t>
      </w:r>
    </w:p>
    <w:p w:rsidR="00816A16" w:rsidRDefault="00816A16" w:rsidP="00816A16">
      <w:pPr>
        <w:spacing w:after="0"/>
      </w:pPr>
      <w:r w:rsidRPr="00720722">
        <w:rPr>
          <w:b/>
        </w:rPr>
        <w:t xml:space="preserve">Таблица </w:t>
      </w:r>
      <w:r>
        <w:rPr>
          <w:b/>
        </w:rPr>
        <w:t>3</w:t>
      </w:r>
      <w:r>
        <w:t>. Контекст контактов.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1980"/>
        <w:gridCol w:w="676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1980" w:type="dxa"/>
          </w:tcPr>
          <w:p w:rsidR="00816A16" w:rsidRDefault="00816A16" w:rsidP="00790E7F">
            <w:r>
              <w:t>Отмена</w:t>
            </w:r>
          </w:p>
        </w:tc>
        <w:tc>
          <w:tcPr>
            <w:tcW w:w="6763" w:type="dxa"/>
          </w:tcPr>
          <w:p w:rsidR="00816A16" w:rsidRDefault="00816A16" w:rsidP="00790E7F">
            <w:r>
              <w:t>Возврат в прежний контекст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1980" w:type="dxa"/>
          </w:tcPr>
          <w:p w:rsidR="00816A16" w:rsidRDefault="00816A16" w:rsidP="00790E7F">
            <w:r>
              <w:t>Выбрать контакт</w:t>
            </w:r>
          </w:p>
        </w:tc>
        <w:tc>
          <w:tcPr>
            <w:tcW w:w="676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</w:t>
            </w:r>
            <w:proofErr w:type="gramStart"/>
            <w:r>
              <w:t>кст сп</w:t>
            </w:r>
            <w:proofErr w:type="gramEnd"/>
            <w:r>
              <w:t>иска контактов.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3</w:t>
            </w:r>
          </w:p>
        </w:tc>
        <w:tc>
          <w:tcPr>
            <w:tcW w:w="1980" w:type="dxa"/>
          </w:tcPr>
          <w:p w:rsidR="00816A16" w:rsidRDefault="00816A16" w:rsidP="00790E7F">
            <w:r>
              <w:t>Новый контакт</w:t>
            </w:r>
          </w:p>
        </w:tc>
        <w:tc>
          <w:tcPr>
            <w:tcW w:w="6763" w:type="dxa"/>
          </w:tcPr>
          <w:p w:rsidR="00816A16" w:rsidRDefault="00816A16" w:rsidP="00790E7F">
            <w:r>
              <w:t xml:space="preserve">Требуется ввести существующее имя пользователя. При успешном создании происходит переход </w:t>
            </w:r>
            <w:proofErr w:type="gramStart"/>
            <w:r>
              <w:t>к</w:t>
            </w:r>
            <w:proofErr w:type="gramEnd"/>
            <w:r>
              <w:t xml:space="preserve"> контекст контакта.</w:t>
            </w:r>
          </w:p>
          <w:p w:rsidR="00816A16" w:rsidRDefault="00816A16" w:rsidP="00790E7F"/>
        </w:tc>
      </w:tr>
    </w:tbl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 w:rsidRPr="006F7390">
        <w:rPr>
          <w:b/>
        </w:rPr>
        <w:lastRenderedPageBreak/>
        <w:t>Примечание</w:t>
      </w:r>
      <w:r>
        <w:t>. При создании нового контакта контакт создается только после отправки сообщения адресату. В этом случае соответствующий конта</w:t>
      </w:r>
      <w:proofErr w:type="gramStart"/>
      <w:r>
        <w:t>кт вкл</w:t>
      </w:r>
      <w:proofErr w:type="gramEnd"/>
      <w:r>
        <w:t>ючается в список контактов адресата.</w:t>
      </w: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 w:rsidRPr="00720722">
        <w:rPr>
          <w:b/>
        </w:rPr>
        <w:t xml:space="preserve">Таблица </w:t>
      </w:r>
      <w:r>
        <w:rPr>
          <w:b/>
        </w:rPr>
        <w:t>4</w:t>
      </w:r>
      <w:r>
        <w:t>. Конте</w:t>
      </w:r>
      <w:proofErr w:type="gramStart"/>
      <w:r>
        <w:t>кст гр</w:t>
      </w:r>
      <w:proofErr w:type="gramEnd"/>
      <w:r>
        <w:t>упп.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2340"/>
        <w:gridCol w:w="640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2340" w:type="dxa"/>
          </w:tcPr>
          <w:p w:rsidR="00816A16" w:rsidRDefault="00816A16" w:rsidP="00790E7F">
            <w:r>
              <w:t>Отмена</w:t>
            </w:r>
          </w:p>
        </w:tc>
        <w:tc>
          <w:tcPr>
            <w:tcW w:w="6403" w:type="dxa"/>
          </w:tcPr>
          <w:p w:rsidR="00816A16" w:rsidRDefault="00816A16" w:rsidP="00790E7F">
            <w:r>
              <w:t>Возврат в прежний контекст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2340" w:type="dxa"/>
          </w:tcPr>
          <w:p w:rsidR="00816A16" w:rsidRDefault="00816A16" w:rsidP="00790E7F">
            <w:r>
              <w:t>Выбрать группу</w:t>
            </w:r>
          </w:p>
        </w:tc>
        <w:tc>
          <w:tcPr>
            <w:tcW w:w="640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</w:t>
            </w:r>
            <w:proofErr w:type="gramStart"/>
            <w:r>
              <w:t>кст сп</w:t>
            </w:r>
            <w:proofErr w:type="gramEnd"/>
            <w:r>
              <w:t>иска группы.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2</w:t>
            </w:r>
          </w:p>
        </w:tc>
        <w:tc>
          <w:tcPr>
            <w:tcW w:w="2340" w:type="dxa"/>
          </w:tcPr>
          <w:p w:rsidR="00816A16" w:rsidRDefault="00816A16" w:rsidP="00790E7F">
            <w:r>
              <w:t>Присоединиться к группе</w:t>
            </w:r>
          </w:p>
          <w:p w:rsidR="00816A16" w:rsidRDefault="00816A16" w:rsidP="00790E7F"/>
        </w:tc>
        <w:tc>
          <w:tcPr>
            <w:tcW w:w="640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 xml:space="preserve">Требуется ввести существующее имя группы. </w:t>
            </w:r>
            <w:proofErr w:type="gramStart"/>
            <w:r>
              <w:t>При успешном выполнении  происходит переход к контекст группы, и выводятся все сообщения, относящиеся к данной группе.</w:t>
            </w:r>
            <w:proofErr w:type="gramEnd"/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3</w:t>
            </w:r>
          </w:p>
        </w:tc>
        <w:tc>
          <w:tcPr>
            <w:tcW w:w="2340" w:type="dxa"/>
          </w:tcPr>
          <w:p w:rsidR="00816A16" w:rsidRDefault="00816A16" w:rsidP="00790E7F">
            <w:r>
              <w:t>Создать группу</w:t>
            </w:r>
          </w:p>
          <w:p w:rsidR="00816A16" w:rsidRDefault="00816A16" w:rsidP="00790E7F"/>
        </w:tc>
        <w:tc>
          <w:tcPr>
            <w:tcW w:w="6403" w:type="dxa"/>
          </w:tcPr>
          <w:p w:rsidR="00816A16" w:rsidRDefault="00816A16" w:rsidP="00790E7F">
            <w:r>
              <w:t>Требуется ввести новое имя группы. При успешном выполнении  группа добавляется к списку групп текущего пользователя, и происходит переход в конте</w:t>
            </w:r>
            <w:proofErr w:type="gramStart"/>
            <w:r>
              <w:t>кст гр</w:t>
            </w:r>
            <w:proofErr w:type="gramEnd"/>
            <w:r>
              <w:t>уппы.</w:t>
            </w:r>
          </w:p>
          <w:p w:rsidR="00816A16" w:rsidRDefault="00816A16" w:rsidP="00790E7F"/>
        </w:tc>
      </w:tr>
    </w:tbl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 w:rsidRPr="00720722">
        <w:rPr>
          <w:b/>
        </w:rPr>
        <w:t xml:space="preserve">Таблица </w:t>
      </w:r>
      <w:r>
        <w:rPr>
          <w:b/>
        </w:rPr>
        <w:t>5</w:t>
      </w:r>
      <w:r>
        <w:t>. Контекст контакта.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2430"/>
        <w:gridCol w:w="631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2430" w:type="dxa"/>
          </w:tcPr>
          <w:p w:rsidR="00816A16" w:rsidRDefault="00816A16" w:rsidP="00790E7F">
            <w:r>
              <w:t>Главное меню</w:t>
            </w:r>
          </w:p>
        </w:tc>
        <w:tc>
          <w:tcPr>
            <w:tcW w:w="6313" w:type="dxa"/>
          </w:tcPr>
          <w:p w:rsidR="00816A16" w:rsidRDefault="00816A16" w:rsidP="00790E7F">
            <w:r>
              <w:t>Выход из приложения.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2430" w:type="dxa"/>
          </w:tcPr>
          <w:p w:rsidR="00816A16" w:rsidRDefault="00816A16" w:rsidP="00816A16">
            <w:r>
              <w:t>Мои контакты</w:t>
            </w:r>
          </w:p>
        </w:tc>
        <w:tc>
          <w:tcPr>
            <w:tcW w:w="631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контекст выбора контакта.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2</w:t>
            </w:r>
          </w:p>
        </w:tc>
        <w:tc>
          <w:tcPr>
            <w:tcW w:w="2430" w:type="dxa"/>
          </w:tcPr>
          <w:p w:rsidR="00816A16" w:rsidRDefault="00816A16" w:rsidP="00816A16">
            <w:r>
              <w:t>Мои группы</w:t>
            </w:r>
          </w:p>
        </w:tc>
        <w:tc>
          <w:tcPr>
            <w:tcW w:w="631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контекст выбора группы.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3</w:t>
            </w:r>
          </w:p>
        </w:tc>
        <w:tc>
          <w:tcPr>
            <w:tcW w:w="2430" w:type="dxa"/>
          </w:tcPr>
          <w:p w:rsidR="00816A16" w:rsidRDefault="00816A16" w:rsidP="00790E7F">
            <w:r>
              <w:t>Сообщения</w:t>
            </w:r>
          </w:p>
        </w:tc>
        <w:tc>
          <w:tcPr>
            <w:tcW w:w="6313" w:type="dxa"/>
          </w:tcPr>
          <w:p w:rsidR="00816A16" w:rsidRDefault="00816A16" w:rsidP="00790E7F">
            <w:r>
              <w:t>Выводится список сообщений пользователей.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4</w:t>
            </w:r>
          </w:p>
        </w:tc>
        <w:tc>
          <w:tcPr>
            <w:tcW w:w="2430" w:type="dxa"/>
          </w:tcPr>
          <w:p w:rsidR="00816A16" w:rsidRDefault="00816A16" w:rsidP="00790E7F">
            <w:r>
              <w:t>Отправить сообщение</w:t>
            </w:r>
          </w:p>
        </w:tc>
        <w:tc>
          <w:tcPr>
            <w:tcW w:w="6313" w:type="dxa"/>
          </w:tcPr>
          <w:p w:rsidR="00816A16" w:rsidRDefault="00816A16" w:rsidP="00790E7F">
            <w:pPr>
              <w:tabs>
                <w:tab w:val="left" w:pos="4145"/>
              </w:tabs>
            </w:pPr>
            <w:r>
              <w:t>Отправить сообщение контакту.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</w:tbl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</w:p>
    <w:p w:rsidR="00816A16" w:rsidRPr="00816A16" w:rsidRDefault="00816A16" w:rsidP="00816A16">
      <w:pPr>
        <w:spacing w:after="0"/>
        <w:rPr>
          <w:lang w:val="en-US"/>
        </w:rPr>
      </w:pPr>
      <w:r w:rsidRPr="00720722">
        <w:rPr>
          <w:b/>
        </w:rPr>
        <w:t xml:space="preserve">Таблица </w:t>
      </w:r>
      <w:r>
        <w:rPr>
          <w:b/>
        </w:rPr>
        <w:t>6</w:t>
      </w:r>
      <w:r>
        <w:t>. Конте</w:t>
      </w:r>
      <w:proofErr w:type="gramStart"/>
      <w:r>
        <w:t>кст гр</w:t>
      </w:r>
      <w:proofErr w:type="gramEnd"/>
      <w:r>
        <w:t>уппы.</w:t>
      </w:r>
    </w:p>
    <w:p w:rsidR="00816A16" w:rsidRDefault="00816A16" w:rsidP="00816A16">
      <w:pPr>
        <w:spacing w:after="0"/>
      </w:pPr>
    </w:p>
    <w:tbl>
      <w:tblPr>
        <w:tblStyle w:val="a3"/>
        <w:tblW w:w="0" w:type="auto"/>
        <w:tblLook w:val="04A0"/>
      </w:tblPr>
      <w:tblGrid>
        <w:gridCol w:w="828"/>
        <w:gridCol w:w="2430"/>
        <w:gridCol w:w="6313"/>
      </w:tblGrid>
      <w:tr w:rsidR="00816A16" w:rsidTr="00790E7F">
        <w:tc>
          <w:tcPr>
            <w:tcW w:w="828" w:type="dxa"/>
          </w:tcPr>
          <w:p w:rsidR="00816A16" w:rsidRDefault="00816A16" w:rsidP="00790E7F">
            <w:r>
              <w:t>0</w:t>
            </w:r>
          </w:p>
        </w:tc>
        <w:tc>
          <w:tcPr>
            <w:tcW w:w="2430" w:type="dxa"/>
          </w:tcPr>
          <w:p w:rsidR="00816A16" w:rsidRDefault="00816A16" w:rsidP="00790E7F">
            <w:r>
              <w:t>Главное меню</w:t>
            </w:r>
          </w:p>
        </w:tc>
        <w:tc>
          <w:tcPr>
            <w:tcW w:w="6313" w:type="dxa"/>
          </w:tcPr>
          <w:p w:rsidR="00816A16" w:rsidRDefault="00816A16" w:rsidP="00790E7F">
            <w:r>
              <w:t>Выход из приложения.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1</w:t>
            </w:r>
          </w:p>
        </w:tc>
        <w:tc>
          <w:tcPr>
            <w:tcW w:w="2430" w:type="dxa"/>
          </w:tcPr>
          <w:p w:rsidR="00816A16" w:rsidRDefault="00816A16" w:rsidP="00816A16">
            <w:r>
              <w:t>Мои контакты</w:t>
            </w:r>
          </w:p>
        </w:tc>
        <w:tc>
          <w:tcPr>
            <w:tcW w:w="631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контекст выбора контакта.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2</w:t>
            </w:r>
          </w:p>
        </w:tc>
        <w:tc>
          <w:tcPr>
            <w:tcW w:w="2430" w:type="dxa"/>
          </w:tcPr>
          <w:p w:rsidR="00816A16" w:rsidRDefault="00816A16" w:rsidP="00816A16">
            <w:r>
              <w:t>Мои группы</w:t>
            </w:r>
          </w:p>
        </w:tc>
        <w:tc>
          <w:tcPr>
            <w:tcW w:w="6313" w:type="dxa"/>
          </w:tcPr>
          <w:p w:rsidR="00816A16" w:rsidRPr="00DD61EB" w:rsidRDefault="00816A16" w:rsidP="00790E7F">
            <w:pPr>
              <w:tabs>
                <w:tab w:val="left" w:pos="4145"/>
              </w:tabs>
            </w:pPr>
            <w:r>
              <w:t>Переход в контекст выбора группы.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3</w:t>
            </w:r>
          </w:p>
        </w:tc>
        <w:tc>
          <w:tcPr>
            <w:tcW w:w="2430" w:type="dxa"/>
          </w:tcPr>
          <w:p w:rsidR="00816A16" w:rsidRDefault="00816A16" w:rsidP="00790E7F">
            <w:r>
              <w:t>Сообщения</w:t>
            </w:r>
          </w:p>
        </w:tc>
        <w:tc>
          <w:tcPr>
            <w:tcW w:w="6313" w:type="dxa"/>
          </w:tcPr>
          <w:p w:rsidR="00816A16" w:rsidRDefault="00816A16" w:rsidP="00790E7F">
            <w:r>
              <w:t>Выводится список сообщений, отправленных в группу.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4</w:t>
            </w:r>
          </w:p>
        </w:tc>
        <w:tc>
          <w:tcPr>
            <w:tcW w:w="2430" w:type="dxa"/>
          </w:tcPr>
          <w:p w:rsidR="00816A16" w:rsidRDefault="00816A16" w:rsidP="00790E7F">
            <w:r>
              <w:t>Отправить сообщение</w:t>
            </w:r>
          </w:p>
        </w:tc>
        <w:tc>
          <w:tcPr>
            <w:tcW w:w="6313" w:type="dxa"/>
          </w:tcPr>
          <w:p w:rsidR="00816A16" w:rsidRDefault="00816A16" w:rsidP="00790E7F">
            <w:pPr>
              <w:tabs>
                <w:tab w:val="left" w:pos="4145"/>
              </w:tabs>
            </w:pPr>
            <w:r>
              <w:t>Отправить сообщение группе.</w:t>
            </w:r>
          </w:p>
          <w:p w:rsidR="00816A16" w:rsidRDefault="00816A16" w:rsidP="00790E7F">
            <w:pPr>
              <w:tabs>
                <w:tab w:val="left" w:pos="4145"/>
              </w:tabs>
            </w:pPr>
          </w:p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5</w:t>
            </w:r>
          </w:p>
        </w:tc>
        <w:tc>
          <w:tcPr>
            <w:tcW w:w="2430" w:type="dxa"/>
          </w:tcPr>
          <w:p w:rsidR="00816A16" w:rsidRDefault="00816A16" w:rsidP="00790E7F">
            <w:r>
              <w:t>Члены группы</w:t>
            </w:r>
          </w:p>
          <w:p w:rsidR="00816A16" w:rsidRDefault="00816A16" w:rsidP="00790E7F"/>
        </w:tc>
        <w:tc>
          <w:tcPr>
            <w:tcW w:w="6313" w:type="dxa"/>
          </w:tcPr>
          <w:p w:rsidR="00816A16" w:rsidRDefault="00816A16" w:rsidP="00790E7F">
            <w:r>
              <w:t>При успешном выполнении  выводится список членов группы.</w:t>
            </w:r>
          </w:p>
          <w:p w:rsidR="00816A16" w:rsidRDefault="00816A16" w:rsidP="00790E7F"/>
        </w:tc>
      </w:tr>
      <w:tr w:rsidR="00816A16" w:rsidTr="00790E7F">
        <w:tc>
          <w:tcPr>
            <w:tcW w:w="828" w:type="dxa"/>
          </w:tcPr>
          <w:p w:rsidR="00816A16" w:rsidRDefault="00816A16" w:rsidP="00790E7F">
            <w:r>
              <w:t>6</w:t>
            </w:r>
          </w:p>
        </w:tc>
        <w:tc>
          <w:tcPr>
            <w:tcW w:w="2430" w:type="dxa"/>
          </w:tcPr>
          <w:p w:rsidR="00816A16" w:rsidRDefault="00816A16" w:rsidP="00790E7F">
            <w:r>
              <w:t>Покинуть группу</w:t>
            </w:r>
          </w:p>
          <w:p w:rsidR="00816A16" w:rsidRDefault="00816A16" w:rsidP="00790E7F"/>
        </w:tc>
        <w:tc>
          <w:tcPr>
            <w:tcW w:w="6313" w:type="dxa"/>
          </w:tcPr>
          <w:p w:rsidR="00816A16" w:rsidRDefault="00816A16" w:rsidP="00790E7F">
            <w:r>
              <w:t>При успешном выполнении  группа удаляется из списка групп, происходит переход в начальный контекст.</w:t>
            </w:r>
          </w:p>
          <w:p w:rsidR="00816A16" w:rsidRDefault="00816A16" w:rsidP="00790E7F"/>
        </w:tc>
      </w:tr>
    </w:tbl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90" style="position:absolute;margin-left:172.95pt;margin-top:9.45pt;width:76.4pt;height:37.6pt;z-index:251725824" fillcolor="#d8d8d8 [2732]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 w:rsidRPr="009E46E6">
                    <w:rPr>
                      <w:sz w:val="20"/>
                      <w:szCs w:val="20"/>
                    </w:rPr>
                    <w:t>Контекст авторизации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63" style="position:absolute;margin-left:135.85pt;margin-top:1.9pt;width:69.5pt;height:23.45pt;z-index:251698176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авторизация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8" style="position:absolute;margin-left:213.9pt;margin-top:1.9pt;width:77.05pt;height:23.45pt;z-index:251672576" stroked="f">
            <v:textbox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регистрация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11.35pt;margin-top:.2pt;width:0;height:34.5pt;z-index:251697152" o:connectortype="straight">
            <v:stroke endarrow="block"/>
          </v:shape>
        </w:pict>
      </w:r>
    </w:p>
    <w:p w:rsidR="00816A16" w:rsidRDefault="00816A16" w:rsidP="00816A16">
      <w:pPr>
        <w:spacing w:after="0"/>
      </w:pPr>
    </w:p>
    <w:p w:rsidR="00816A16" w:rsidRPr="00720722" w:rsidRDefault="00816A16" w:rsidP="00816A16">
      <w:pPr>
        <w:spacing w:after="0"/>
      </w:pPr>
      <w:r>
        <w:rPr>
          <w:noProof/>
          <w:lang w:eastAsia="ru-RU"/>
        </w:rPr>
        <w:pict>
          <v:shape id="_x0000_s1073" type="#_x0000_t32" style="position:absolute;margin-left:-.4pt;margin-top:14.6pt;width:175pt;height:0;z-index:25170841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43" style="position:absolute;margin-left:111.85pt;margin-top:14.25pt;width:59.45pt;height:23.45pt;z-index:251677696" stroked="f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контакты 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2" style="position:absolute;margin-left:250.45pt;margin-top:14.25pt;width:59.45pt;height:23.45pt;z-index:251676672" stroked="f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группы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4" style="position:absolute;margin-left:174.05pt;margin-top:3.8pt;width:76.4pt;height:37.6pt;z-index:251678720" fillcolor="#d8d8d8 [2732]">
            <v:textbox style="mso-next-textbox:#_x0000_s1044"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Главное меню </w:t>
                  </w:r>
                </w:p>
              </w:txbxContent>
            </v:textbox>
          </v:rect>
        </w:pict>
      </w:r>
    </w:p>
    <w:p w:rsidR="00816A16" w:rsidRPr="00720722" w:rsidRDefault="00816A16" w:rsidP="00816A16">
      <w:pPr>
        <w:spacing w:after="0"/>
      </w:pPr>
      <w:r>
        <w:rPr>
          <w:noProof/>
          <w:lang w:eastAsia="ru-RU"/>
        </w:rPr>
        <w:pict>
          <v:shape id="_x0000_s1085" type="#_x0000_t32" style="position:absolute;margin-left:441.35pt;margin-top:-.1pt;width:0;height:191pt;z-index:251720704" o:connectortype="straight"/>
        </w:pict>
      </w:r>
      <w:r>
        <w:rPr>
          <w:noProof/>
          <w:lang w:eastAsia="ru-RU"/>
        </w:rPr>
        <w:pict>
          <v:shape id="_x0000_s1077" type="#_x0000_t32" style="position:absolute;margin-left:-.4pt;margin-top:-.1pt;width:0;height:191.95pt;z-index:251712512" o:connectortype="straight"/>
        </w:pict>
      </w:r>
      <w:r>
        <w:rPr>
          <w:noProof/>
          <w:lang w:eastAsia="ru-RU"/>
        </w:rPr>
        <w:pict>
          <v:shape id="_x0000_s1074" type="#_x0000_t32" style="position:absolute;margin-left:250.45pt;margin-top:-.1pt;width:190.9pt;height:0;flip:x;z-index:251709440" o:connectortype="straight">
            <v:stroke endarrow="block"/>
          </v:shape>
        </w:pict>
      </w:r>
    </w:p>
    <w:p w:rsidR="00816A16" w:rsidRPr="00720722" w:rsidRDefault="00816A16" w:rsidP="00816A16">
      <w:pPr>
        <w:spacing w:after="0"/>
      </w:pPr>
      <w:r>
        <w:rPr>
          <w:noProof/>
          <w:lang w:eastAsia="ru-RU"/>
        </w:rPr>
        <w:pict>
          <v:rect id="_x0000_s1029" style="position:absolute;margin-left:-3.8pt;margin-top:8.7pt;width:81.8pt;height:23.45pt;z-index:251663360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новый контакт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1" style="position:absolute;margin-left:347.2pt;margin-top:1.85pt;width:89.75pt;height:42.7pt;z-index:251665408" stroked="f">
            <v:textbox>
              <w:txbxContent>
                <w:p w:rsidR="00816A16" w:rsidRDefault="00816A16" w:rsidP="00816A1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присоединиться,</w:t>
                  </w:r>
                </w:p>
                <w:p w:rsidR="00816A16" w:rsidRPr="009E46E6" w:rsidRDefault="00816A16" w:rsidP="00816A1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создать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9" type="#_x0000_t32" style="position:absolute;margin-left:309.35pt;margin-top:2.95pt;width:0;height:23.35pt;z-index:2516940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8" type="#_x0000_t32" style="position:absolute;margin-left:115.75pt;margin-top:3pt;width:0;height:23.35pt;z-index:2516930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margin-left:115.75pt;margin-top:3pt;width:58.85pt;height:0;z-index:251680768" o:connectortype="straight"/>
        </w:pict>
      </w:r>
      <w:r>
        <w:rPr>
          <w:noProof/>
          <w:lang w:eastAsia="ru-RU"/>
        </w:rPr>
        <w:pict>
          <v:shape id="_x0000_s1045" type="#_x0000_t32" style="position:absolute;margin-left:250.45pt;margin-top:3pt;width:58.85pt;height:0;z-index:251679744" o:connectortype="straight"/>
        </w:pict>
      </w:r>
    </w:p>
    <w:p w:rsidR="00816A16" w:rsidRPr="00720722" w:rsidRDefault="00816A16" w:rsidP="00816A16">
      <w:pPr>
        <w:spacing w:after="0"/>
      </w:pPr>
      <w:r>
        <w:rPr>
          <w:noProof/>
          <w:lang w:eastAsia="ru-RU"/>
        </w:rPr>
        <w:pict>
          <v:rect id="_x0000_s1066" style="position:absolute;margin-left:271.9pt;margin-top:11.4pt;width:76.4pt;height:37.6pt;z-index:251701248" fillcolor="white [3212]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Контекст </w:t>
                  </w:r>
                  <w:proofErr w:type="spellStart"/>
                  <w:r>
                    <w:rPr>
                      <w:sz w:val="20"/>
                      <w:szCs w:val="20"/>
                    </w:rPr>
                    <w:t>прупп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80" style="position:absolute;margin-left:78.35pt;margin-top:10.9pt;width:76.4pt;height:37.6pt;z-index:251715584" fillcolor="white [3212]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Контекст контактов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shape id="_x0000_s1055" type="#_x0000_t32" style="position:absolute;margin-left:180.05pt;margin-top:6.9pt;width:43.65pt;height:128.85pt;z-index:251689984" o:connectortype="straight"/>
        </w:pict>
      </w:r>
      <w:r>
        <w:rPr>
          <w:noProof/>
          <w:lang w:eastAsia="ru-RU"/>
        </w:rPr>
        <w:pict>
          <v:shape id="_x0000_s1057" type="#_x0000_t32" style="position:absolute;margin-left:202.4pt;margin-top:5.45pt;width:43pt;height:131.85pt;flip:x;z-index:251692032" o:connectortype="straight"/>
        </w:pict>
      </w:r>
      <w:r>
        <w:rPr>
          <w:noProof/>
          <w:lang w:eastAsia="ru-RU"/>
        </w:rPr>
        <w:pict>
          <v:shape id="_x0000_s1089" type="#_x0000_t32" style="position:absolute;margin-left:348.85pt;margin-top:13.65pt;width:66.3pt;height:0;flip:x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8" type="#_x0000_t32" style="position:absolute;margin-left:415.15pt;margin-top:13.65pt;width:0;height:112.5pt;flip:y;z-index:251723776" o:connectortype="straight"/>
        </w:pict>
      </w:r>
      <w:r>
        <w:rPr>
          <w:noProof/>
          <w:lang w:eastAsia="ru-RU"/>
        </w:rPr>
        <w:pict>
          <v:shape id="_x0000_s1083" type="#_x0000_t32" style="position:absolute;margin-left:427.85pt;margin-top:3.5pt;width:0;height:132.25pt;z-index:251718656" o:connectortype="straight"/>
        </w:pict>
      </w:r>
      <w:r>
        <w:rPr>
          <w:noProof/>
          <w:lang w:eastAsia="ru-RU"/>
        </w:rPr>
        <w:pict>
          <v:shape id="_x0000_s1072" type="#_x0000_t32" style="position:absolute;margin-left:348.85pt;margin-top:3.5pt;width:79pt;height:0;z-index:251707392" o:connectortype="straight"/>
        </w:pict>
      </w:r>
      <w:r>
        <w:rPr>
          <w:noProof/>
          <w:lang w:eastAsia="ru-RU"/>
        </w:rPr>
        <w:pict>
          <v:shape id="_x0000_s1076" type="#_x0000_t32" style="position:absolute;margin-left:13.55pt;margin-top:5.45pt;width:.05pt;height:131.85pt;z-index:251711488" o:connectortype="straight"/>
        </w:pict>
      </w:r>
      <w:r>
        <w:rPr>
          <w:noProof/>
          <w:lang w:eastAsia="ru-RU"/>
        </w:rPr>
        <w:pict>
          <v:shape id="_x0000_s1078" type="#_x0000_t32" style="position:absolute;margin-left:13.55pt;margin-top:5.45pt;width:66.35pt;height:0;z-index:251713536" o:connectortype="straight"/>
        </w:pict>
      </w:r>
      <w:r>
        <w:rPr>
          <w:noProof/>
          <w:lang w:eastAsia="ru-RU"/>
        </w:rPr>
        <w:pict>
          <v:shape id="_x0000_s1049" type="#_x0000_t32" style="position:absolute;margin-left:154.65pt;margin-top:6.9pt;width:25.4pt;height:0;flip:x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245.4pt;margin-top:4.7pt;width:25.4pt;height:0;flip:x;z-index:251686912" o:connectortype="straight">
            <v:stroke startarrow="block"/>
          </v:shape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shape id="_x0000_s1082" type="#_x0000_t32" style="position:absolute;margin-left:27.85pt;margin-top:1.9pt;width:50.65pt;height:0;z-index:2517176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81" type="#_x0000_t32" style="position:absolute;margin-left:27.85pt;margin-top:1.85pt;width:0;height:108.9pt;flip:y;z-index:251716608" o:connectortype="straight"/>
        </w:pict>
      </w:r>
      <w:r>
        <w:rPr>
          <w:noProof/>
          <w:lang w:eastAsia="ru-RU"/>
        </w:rPr>
        <w:pict>
          <v:shape id="_x0000_s1056" type="#_x0000_t32" style="position:absolute;margin-left:107.6pt;margin-top:1.85pt;width:.05pt;height:36.8pt;z-index:2516910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4" type="#_x0000_t32" style="position:absolute;margin-left:323pt;margin-top:1.9pt;width:.05pt;height:37.75pt;z-index:251688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32" style="position:absolute;margin-left:290.1pt;margin-top:18.4pt;width:.05pt;height:37.3pt;z-index:251681792" o:connectortype="straight">
            <v:stroke startarrow="block"/>
          </v:shape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35" style="position:absolute;margin-left:50.85pt;margin-top:2.2pt;width:54.05pt;height:23.45pt;z-index:251669504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выбрать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7" style="position:absolute;margin-left:325.3pt;margin-top:3.45pt;width:55.4pt;height:23.45pt;z-index:251671552" stroked="f">
            <v:textbox style="mso-next-textbox:#_x0000_s1037"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выбрать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48" type="#_x0000_t32" style="position:absolute;margin-left:136.65pt;margin-top:3.45pt;width:.05pt;height:37.7pt;z-index:251682816" o:connectortype="straight">
            <v:stroke startarrow="block"/>
          </v:shape>
        </w:pict>
      </w:r>
      <w:r>
        <w:rPr>
          <w:noProof/>
          <w:lang w:eastAsia="ru-RU"/>
        </w:rPr>
        <w:pict>
          <v:rect id="_x0000_s1028" style="position:absolute;margin-left:132.85pt;margin-top:3.05pt;width:52.7pt;height:23.45pt;z-index:251662336" stroked="f">
            <v:textbox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отмена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6" style="position:absolute;margin-left:231.5pt;margin-top:3.45pt;width:59.45pt;height:23.45pt;z-index:251670528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отмена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64" style="position:absolute;margin-left:78.25pt;margin-top:7.9pt;width:76.4pt;height:37.6pt;z-index:251699200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список контактов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5" style="position:absolute;margin-left:270.65pt;margin-top:8.9pt;width:76.4pt;height:37.6pt;z-index:251700224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Список  групп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</w:pP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shape id="_x0000_s1067" type="#_x0000_t32" style="position:absolute;margin-left:109.85pt;margin-top:14.6pt;width:.05pt;height:25.85pt;z-index:251702272" o:connectortype="straight">
            <v:stroke endarrow="block"/>
          </v:shape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30" style="position:absolute;margin-left:366.65pt;margin-top:12.8pt;width:46.15pt;height:23.45pt;z-index:251664384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группы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4" style="position:absolute;margin-left:65.3pt;margin-top:.8pt;width:45.55pt;height:23.45pt;z-index:251668480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3" style="position:absolute;margin-left:329.7pt;margin-top:.15pt;width:45.55pt;height:23.45pt;z-index:251667456" stroked="f">
            <v:textbox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выбор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69" type="#_x0000_t32" style="position:absolute;margin-left:320.65pt;margin-top:.15pt;width:.05pt;height:23.9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32" style="position:absolute;margin-left:138.35pt;margin-top:.15pt;width:0;height:24.85pt;flip:y;z-index:251703296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135.6pt;margin-top:1.9pt;width:52.7pt;height:23.45pt;z-index:251661312" stroked="f">
            <v:textbox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отмена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2" style="position:absolute;margin-left:231.4pt;margin-top:1.5pt;width:59.45pt;height:23.45pt;z-index:251666432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отмена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70" type="#_x0000_t32" style="position:absolute;margin-left:290.6pt;margin-top:.15pt;width:.35pt;height:24.75pt;flip:y;z-index:251705344" o:connectortype="straight">
            <v:stroke endarrow="block"/>
          </v:shape>
        </w:pict>
      </w:r>
    </w:p>
    <w:p w:rsidR="00816A16" w:rsidRDefault="00816A16" w:rsidP="00816A16">
      <w:pPr>
        <w:spacing w:after="0"/>
      </w:pPr>
      <w:r>
        <w:rPr>
          <w:noProof/>
          <w:lang w:eastAsia="ru-RU"/>
        </w:rPr>
        <w:pict>
          <v:rect id="_x0000_s1026" style="position:absolute;margin-left:19.05pt;margin-top:.15pt;width:59.45pt;height:23.45pt;z-index:251660288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контакты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1" style="position:absolute;margin-left:272.45pt;margin-top:8.7pt;width:76.4pt;height:37.6pt;z-index:251706368" fillcolor="#d8d8d8 [2732]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Конте</w:t>
                  </w:r>
                  <w:proofErr w:type="gramStart"/>
                  <w:r>
                    <w:rPr>
                      <w:sz w:val="20"/>
                      <w:szCs w:val="20"/>
                    </w:rPr>
                    <w:t>кст гр</w:t>
                  </w:r>
                  <w:proofErr w:type="gramEnd"/>
                  <w:r>
                    <w:rPr>
                      <w:sz w:val="20"/>
                      <w:szCs w:val="20"/>
                    </w:rPr>
                    <w:t>уппы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1" style="position:absolute;margin-left:78.25pt;margin-top:9.6pt;width:76.4pt;height:37.6pt;z-index:251696128" fillcolor="#d8d8d8 [2732]">
            <v:textbox>
              <w:txbxContent>
                <w:p w:rsidR="00816A16" w:rsidRPr="009E46E6" w:rsidRDefault="00816A16" w:rsidP="00816A1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Контекст контакта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  <w:jc w:val="center"/>
      </w:pPr>
      <w:r>
        <w:rPr>
          <w:noProof/>
          <w:lang w:eastAsia="ru-RU"/>
        </w:rPr>
        <w:pict>
          <v:rect id="_x0000_s1041" style="position:absolute;left:0;text-align:left;margin-left:213.9pt;margin-top:12.1pt;width:59.45pt;height:23.45pt;z-index:251675648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контакты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40" style="position:absolute;left:0;text-align:left;margin-left:156.85pt;margin-top:11.55pt;width:46.15pt;height:23.45pt;z-index:251674624" stroked="f">
            <v:textbox>
              <w:txbxContent>
                <w:p w:rsidR="00816A16" w:rsidRPr="009E46E6" w:rsidRDefault="00816A16" w:rsidP="00816A1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группы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51" type="#_x0000_t32" style="position:absolute;left:0;text-align:left;margin-left:154.2pt;margin-top:13.9pt;width:48.75pt;height:0;z-index:251685888" o:connectortype="straight"/>
        </w:pict>
      </w:r>
      <w:r>
        <w:rPr>
          <w:noProof/>
          <w:lang w:eastAsia="ru-RU"/>
        </w:rPr>
        <w:pict>
          <v:shape id="_x0000_s1050" type="#_x0000_t32" style="position:absolute;left:0;text-align:left;margin-left:223.7pt;margin-top:12.25pt;width:48.75pt;height:0;z-index:251684864" o:connectortype="straight"/>
        </w:pict>
      </w:r>
      <w:r>
        <w:rPr>
          <w:noProof/>
          <w:lang w:eastAsia="ru-RU"/>
        </w:rPr>
        <w:pict>
          <v:shape id="_x0000_s1087" type="#_x0000_t32" style="position:absolute;left:0;text-align:left;margin-left:348.85pt;margin-top:2.65pt;width:66.3pt;height:0;z-index:251722752" o:connectortype="straight"/>
        </w:pict>
      </w:r>
      <w:r>
        <w:rPr>
          <w:noProof/>
          <w:lang w:eastAsia="ru-RU"/>
        </w:rPr>
        <w:pict>
          <v:shape id="_x0000_s1084" type="#_x0000_t32" style="position:absolute;left:0;text-align:left;margin-left:348.85pt;margin-top:12.25pt;width:79pt;height:0;flip:x;z-index:2517196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9" type="#_x0000_t32" style="position:absolute;left:0;text-align:left;margin-left:27.85pt;margin-top:2.65pt;width:50.4pt;height:0;flip:x;z-index:251714560" o:connectortype="straight"/>
        </w:pict>
      </w:r>
      <w:r>
        <w:rPr>
          <w:noProof/>
          <w:lang w:eastAsia="ru-RU"/>
        </w:rPr>
        <w:pict>
          <v:shape id="_x0000_s1075" type="#_x0000_t32" style="position:absolute;left:0;text-align:left;margin-left:13.55pt;margin-top:13.8pt;width:64.7pt;height:0;flip:x;z-index:251710464" o:connectortype="straight">
            <v:stroke startarrow="block"/>
          </v:shape>
        </w:pict>
      </w:r>
    </w:p>
    <w:p w:rsidR="00816A16" w:rsidRDefault="00816A16" w:rsidP="00816A16">
      <w:pPr>
        <w:spacing w:after="0"/>
        <w:jc w:val="center"/>
      </w:pPr>
      <w:r>
        <w:rPr>
          <w:noProof/>
          <w:lang w:eastAsia="ru-RU"/>
        </w:rPr>
        <w:pict>
          <v:shape id="_x0000_s1086" type="#_x0000_t32" style="position:absolute;left:0;text-align:left;margin-left:348.85pt;margin-top:5.6pt;width:92.5pt;height:0;flip:x;z-index:251721728" o:connectortype="straight"/>
        </w:pict>
      </w:r>
      <w:r>
        <w:rPr>
          <w:noProof/>
          <w:lang w:eastAsia="ru-RU"/>
        </w:rPr>
        <w:pict>
          <v:shape id="_x0000_s1060" type="#_x0000_t32" style="position:absolute;left:0;text-align:left;margin-left:.05pt;margin-top:7.1pt;width:79.85pt;height:0;z-index:251695104" o:connectortype="straight"/>
        </w:pict>
      </w:r>
      <w:r>
        <w:rPr>
          <w:noProof/>
          <w:lang w:eastAsia="ru-RU"/>
        </w:rPr>
        <w:pict>
          <v:rect id="_x0000_s1039" style="position:absolute;left:0;text-align:left;margin-left:-3.8pt;margin-top:9.3pt;width:81.65pt;height:23.45pt;z-index:251673600" stroked="f">
            <v:textbox>
              <w:txbxContent>
                <w:p w:rsidR="00816A16" w:rsidRPr="009E46E6" w:rsidRDefault="00816A16" w:rsidP="00816A16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главное меню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3" style="position:absolute;left:0;text-align:left;margin-left:350.55pt;margin-top:8.05pt;width:119.3pt;height:43.5pt;z-index:251687936" stroked="f">
            <v:textbox>
              <w:txbxContent>
                <w:p w:rsidR="00816A16" w:rsidRDefault="00816A16" w:rsidP="00816A1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главное меню, </w:t>
                  </w:r>
                </w:p>
                <w:p w:rsidR="00816A16" w:rsidRPr="009E46E6" w:rsidRDefault="00816A16" w:rsidP="00816A16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покинуть группу</w:t>
                  </w:r>
                </w:p>
              </w:txbxContent>
            </v:textbox>
          </v:rect>
        </w:pict>
      </w:r>
    </w:p>
    <w:p w:rsidR="00816A16" w:rsidRDefault="00816A16" w:rsidP="00816A16">
      <w:pPr>
        <w:spacing w:after="0"/>
        <w:jc w:val="center"/>
      </w:pPr>
    </w:p>
    <w:p w:rsidR="00816A16" w:rsidRDefault="00816A16" w:rsidP="00816A16">
      <w:pPr>
        <w:spacing w:after="0"/>
        <w:jc w:val="center"/>
      </w:pPr>
    </w:p>
    <w:p w:rsidR="00816A16" w:rsidRDefault="00816A16" w:rsidP="00816A16">
      <w:pPr>
        <w:spacing w:after="0"/>
        <w:jc w:val="center"/>
      </w:pPr>
      <w:r>
        <w:t>Рис. 1. Переходы между контекстами.</w:t>
      </w:r>
    </w:p>
    <w:p w:rsidR="00816A16" w:rsidRDefault="00816A16" w:rsidP="00816A16">
      <w:pPr>
        <w:spacing w:after="0"/>
      </w:pPr>
    </w:p>
    <w:p w:rsidR="00816A16" w:rsidRDefault="00816A16" w:rsidP="00816A16">
      <w:r>
        <w:t xml:space="preserve">В контексте контакта отображаются сообщения переписки с пользователем, отправка сообщения - это отправка адресного сообщения одному пользователю.  В контексте группы отображаются все сообщения, отправленные в группу, отправка сообщения - это отправка сообщения в группу. </w:t>
      </w:r>
    </w:p>
    <w:p w:rsidR="00816A16" w:rsidRDefault="00816A16" w:rsidP="00816A16">
      <w:pPr>
        <w:jc w:val="both"/>
      </w:pPr>
      <w:r>
        <w:t>В контексте пользователя или группы имеется возможность перехода в конте</w:t>
      </w:r>
      <w:proofErr w:type="gramStart"/>
      <w:r>
        <w:t>кст др</w:t>
      </w:r>
      <w:proofErr w:type="gramEnd"/>
      <w:r>
        <w:t xml:space="preserve">угого пользователя или другой группы.  </w:t>
      </w:r>
    </w:p>
    <w:p w:rsidR="00816A16" w:rsidRDefault="00816A16" w:rsidP="00816A16">
      <w:r>
        <w:br w:type="page"/>
      </w:r>
    </w:p>
    <w:p w:rsidR="000315DE" w:rsidRDefault="000315DE"/>
    <w:sectPr w:rsidR="00031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16A16"/>
    <w:rsid w:val="000315DE"/>
    <w:rsid w:val="000C05A9"/>
    <w:rsid w:val="00457030"/>
    <w:rsid w:val="00816A16"/>
    <w:rsid w:val="0089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6"/>
        <o:r id="V:Rule2" type="connector" idref="#_x0000_s1067"/>
        <o:r id="V:Rule3" type="connector" idref="#_x0000_s1076"/>
        <o:r id="V:Rule4" type="connector" idref="#_x0000_s1054"/>
        <o:r id="V:Rule5" type="connector" idref="#_x0000_s1068"/>
        <o:r id="V:Rule6" type="connector" idref="#_x0000_s1050"/>
        <o:r id="V:Rule7" type="connector" idref="#_x0000_s1079"/>
        <o:r id="V:Rule8" type="connector" idref="#_x0000_s1083"/>
        <o:r id="V:Rule9" type="connector" idref="#_x0000_s1085"/>
        <o:r id="V:Rule10" type="connector" idref="#_x0000_s1057"/>
        <o:r id="V:Rule11" type="connector" idref="#_x0000_s1087"/>
        <o:r id="V:Rule12" type="connector" idref="#_x0000_s1052"/>
        <o:r id="V:Rule13" type="connector" idref="#_x0000_s1081"/>
        <o:r id="V:Rule14" type="connector" idref="#_x0000_s1078"/>
        <o:r id="V:Rule15" type="connector" idref="#_x0000_s1072"/>
        <o:r id="V:Rule16" type="connector" idref="#_x0000_s1048"/>
        <o:r id="V:Rule17" type="connector" idref="#_x0000_s1074"/>
        <o:r id="V:Rule18" type="connector" idref="#_x0000_s1089"/>
        <o:r id="V:Rule19" type="connector" idref="#_x0000_s1077"/>
        <o:r id="V:Rule20" type="connector" idref="#_x0000_s1070"/>
        <o:r id="V:Rule21" type="connector" idref="#_x0000_s1056"/>
        <o:r id="V:Rule22" type="connector" idref="#_x0000_s1069"/>
        <o:r id="V:Rule23" type="connector" idref="#_x0000_s1062"/>
        <o:r id="V:Rule24" type="connector" idref="#_x0000_s1045"/>
        <o:r id="V:Rule25" type="connector" idref="#_x0000_s1086"/>
        <o:r id="V:Rule26" type="connector" idref="#_x0000_s1075"/>
        <o:r id="V:Rule27" type="connector" idref="#_x0000_s1082"/>
        <o:r id="V:Rule28" type="connector" idref="#_x0000_s1055"/>
        <o:r id="V:Rule29" type="connector" idref="#_x0000_s1047"/>
        <o:r id="V:Rule30" type="connector" idref="#_x0000_s1059"/>
        <o:r id="V:Rule31" type="connector" idref="#_x0000_s1073"/>
        <o:r id="V:Rule32" type="connector" idref="#_x0000_s1088"/>
        <o:r id="V:Rule33" type="connector" idref="#_x0000_s1051"/>
        <o:r id="V:Rule34" type="connector" idref="#_x0000_s1060"/>
        <o:r id="V:Rule35" type="connector" idref="#_x0000_s1049"/>
        <o:r id="V:Rule36" type="connector" idref="#_x0000_s1084"/>
        <o:r id="V:Rule37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6A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534</Words>
  <Characters>3045</Characters>
  <Application>Microsoft Office Word</Application>
  <DocSecurity>0</DocSecurity>
  <Lines>25</Lines>
  <Paragraphs>7</Paragraphs>
  <ScaleCrop>false</ScaleCrop>
  <Company>Mrx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1</cp:revision>
  <dcterms:created xsi:type="dcterms:W3CDTF">2023-09-01T07:51:00Z</dcterms:created>
  <dcterms:modified xsi:type="dcterms:W3CDTF">2023-09-01T08:27:00Z</dcterms:modified>
</cp:coreProperties>
</file>