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A2CD9" w14:textId="10F8DA28" w:rsidR="00534CE0" w:rsidRDefault="00534CE0">
      <w:pPr>
        <w:rPr>
          <w:rFonts w:ascii="宋体" w:eastAsia="宋体" w:hAnsi="宋体"/>
          <w:sz w:val="20"/>
          <w:szCs w:val="20"/>
        </w:rPr>
      </w:pPr>
      <w:r>
        <w:rPr>
          <w:rFonts w:ascii="宋体" w:eastAsia="宋体" w:hAnsi="宋体" w:hint="eastAsia"/>
          <w:sz w:val="20"/>
          <w:szCs w:val="20"/>
        </w:rPr>
        <w:t>概览</w:t>
      </w:r>
      <w:r w:rsidR="00573EBD" w:rsidRPr="00573EBD">
        <w:rPr>
          <w:rFonts w:ascii="宋体" w:eastAsia="宋体" w:hAnsi="宋体"/>
          <w:sz w:val="20"/>
          <w:szCs w:val="20"/>
        </w:rPr>
        <w:tab/>
      </w:r>
    </w:p>
    <w:p w14:paraId="55DBB166" w14:textId="58B78C7F" w:rsidR="00304D2D" w:rsidRDefault="00534CE0">
      <w:pPr>
        <w:rPr>
          <w:rFonts w:ascii="宋体" w:eastAsia="宋体" w:hAnsi="宋体"/>
          <w:sz w:val="20"/>
          <w:szCs w:val="20"/>
        </w:rPr>
      </w:pPr>
      <w:r>
        <w:rPr>
          <w:rFonts w:ascii="宋体" w:eastAsia="宋体" w:hAnsi="宋体"/>
          <w:sz w:val="20"/>
          <w:szCs w:val="20"/>
        </w:rPr>
        <w:tab/>
      </w:r>
      <w:r w:rsidR="00573EBD" w:rsidRPr="00573EBD">
        <w:rPr>
          <w:rFonts w:ascii="宋体" w:eastAsia="宋体" w:hAnsi="宋体" w:hint="eastAsia"/>
          <w:sz w:val="20"/>
          <w:szCs w:val="20"/>
        </w:rPr>
        <w:t>我们提出了一种基于微面</w:t>
      </w:r>
      <w:r w:rsidR="00573EBD" w:rsidRPr="00573EBD">
        <w:rPr>
          <w:rFonts w:ascii="宋体" w:eastAsia="宋体" w:hAnsi="宋体"/>
          <w:sz w:val="20"/>
          <w:szCs w:val="20"/>
        </w:rPr>
        <w:t>BSDF重要度采样的新方法</w:t>
      </w:r>
      <w:r>
        <w:rPr>
          <w:rFonts w:ascii="宋体" w:eastAsia="宋体" w:hAnsi="宋体" w:hint="eastAsia"/>
          <w:sz w:val="20"/>
          <w:szCs w:val="20"/>
        </w:rPr>
        <w:t>.</w:t>
      </w:r>
      <w:r w:rsidR="00573EBD" w:rsidRPr="00573EBD">
        <w:rPr>
          <w:rFonts w:ascii="宋体" w:eastAsia="宋体" w:hAnsi="宋体"/>
          <w:sz w:val="20"/>
          <w:szCs w:val="20"/>
        </w:rPr>
        <w:t>先前提出的</w:t>
      </w:r>
      <w:r w:rsidRPr="00573EBD">
        <w:rPr>
          <w:rFonts w:ascii="宋体" w:eastAsia="宋体" w:hAnsi="宋体"/>
          <w:sz w:val="20"/>
          <w:szCs w:val="20"/>
        </w:rPr>
        <w:t>流行的</w:t>
      </w:r>
      <w:r w:rsidR="00573EBD" w:rsidRPr="00573EBD">
        <w:rPr>
          <w:rFonts w:ascii="宋体" w:eastAsia="宋体" w:hAnsi="宋体"/>
          <w:sz w:val="20"/>
          <w:szCs w:val="20"/>
        </w:rPr>
        <w:t>用于分析BSDF的采样方案通常从以与入射光的方向无关的方式随机选择微面法线开始</w:t>
      </w:r>
      <w:r>
        <w:rPr>
          <w:rFonts w:ascii="宋体" w:eastAsia="宋体" w:hAnsi="宋体" w:hint="eastAsia"/>
          <w:sz w:val="20"/>
          <w:szCs w:val="20"/>
        </w:rPr>
        <w:t>.</w:t>
      </w:r>
      <w:r w:rsidR="00573EBD" w:rsidRPr="00573EBD">
        <w:rPr>
          <w:rFonts w:ascii="宋体" w:eastAsia="宋体" w:hAnsi="宋体"/>
          <w:sz w:val="20"/>
          <w:szCs w:val="20"/>
        </w:rPr>
        <w:t>要使用这些法线对完整的BSDF进行采样，需要任意大的采样权重</w:t>
      </w:r>
      <w:r>
        <w:rPr>
          <w:rFonts w:ascii="宋体" w:eastAsia="宋体" w:hAnsi="宋体" w:hint="eastAsia"/>
          <w:sz w:val="20"/>
          <w:szCs w:val="20"/>
        </w:rPr>
        <w:t>,</w:t>
      </w:r>
      <w:r w:rsidR="00573EBD" w:rsidRPr="00573EBD">
        <w:rPr>
          <w:rFonts w:ascii="宋体" w:eastAsia="宋体" w:hAnsi="宋体"/>
          <w:sz w:val="20"/>
          <w:szCs w:val="20"/>
        </w:rPr>
        <w:t>从而导致</w:t>
      </w:r>
      <w:r>
        <w:rPr>
          <w:rFonts w:ascii="宋体" w:eastAsia="宋体" w:hAnsi="宋体" w:hint="eastAsia"/>
          <w:sz w:val="20"/>
          <w:szCs w:val="20"/>
        </w:rPr>
        <w:t>数值爆炸.</w:t>
      </w:r>
      <w:r w:rsidR="00573EBD" w:rsidRPr="00573EBD">
        <w:rPr>
          <w:rFonts w:ascii="宋体" w:eastAsia="宋体" w:hAnsi="宋体"/>
          <w:sz w:val="20"/>
          <w:szCs w:val="20"/>
        </w:rPr>
        <w:t>另外</w:t>
      </w:r>
      <w:r>
        <w:rPr>
          <w:rFonts w:ascii="宋体" w:eastAsia="宋体" w:hAnsi="宋体" w:hint="eastAsia"/>
          <w:sz w:val="20"/>
          <w:szCs w:val="20"/>
        </w:rPr>
        <w:t>,</w:t>
      </w:r>
      <w:r w:rsidR="00573EBD" w:rsidRPr="00573EBD">
        <w:rPr>
          <w:rFonts w:ascii="宋体" w:eastAsia="宋体" w:hAnsi="宋体"/>
          <w:sz w:val="20"/>
          <w:szCs w:val="20"/>
        </w:rPr>
        <w:t>在掠射角下</w:t>
      </w:r>
      <w:r>
        <w:rPr>
          <w:rFonts w:ascii="宋体" w:eastAsia="宋体" w:hAnsi="宋体" w:hint="eastAsia"/>
          <w:sz w:val="20"/>
          <w:szCs w:val="20"/>
        </w:rPr>
        <w:t>,</w:t>
      </w:r>
      <w:r w:rsidR="00573EBD" w:rsidRPr="00573EBD">
        <w:rPr>
          <w:rFonts w:ascii="宋体" w:eastAsia="宋体" w:hAnsi="宋体"/>
          <w:sz w:val="20"/>
          <w:szCs w:val="20"/>
        </w:rPr>
        <w:t>几乎一半的采样法线都背对入射光线</w:t>
      </w:r>
      <w:r>
        <w:rPr>
          <w:rFonts w:ascii="宋体" w:eastAsia="宋体" w:hAnsi="宋体" w:hint="eastAsia"/>
          <w:sz w:val="20"/>
          <w:szCs w:val="20"/>
        </w:rPr>
        <w:t>,</w:t>
      </w:r>
      <w:r w:rsidR="00573EBD" w:rsidRPr="00573EBD">
        <w:rPr>
          <w:rFonts w:ascii="宋体" w:eastAsia="宋体" w:hAnsi="宋体"/>
          <w:sz w:val="20"/>
          <w:szCs w:val="20"/>
        </w:rPr>
        <w:t>必须被拒绝</w:t>
      </w:r>
      <w:r>
        <w:rPr>
          <w:rFonts w:ascii="宋体" w:eastAsia="宋体" w:hAnsi="宋体" w:hint="eastAsia"/>
          <w:sz w:val="20"/>
          <w:szCs w:val="20"/>
        </w:rPr>
        <w:t>,</w:t>
      </w:r>
      <w:r w:rsidR="00573EBD" w:rsidRPr="00573EBD">
        <w:rPr>
          <w:rFonts w:ascii="宋体" w:eastAsia="宋体" w:hAnsi="宋体"/>
          <w:sz w:val="20"/>
          <w:szCs w:val="20"/>
        </w:rPr>
        <w:t>从而使采样方案效率低下</w:t>
      </w:r>
      <w:r>
        <w:rPr>
          <w:rFonts w:ascii="宋体" w:eastAsia="宋体" w:hAnsi="宋体" w:hint="eastAsia"/>
          <w:sz w:val="20"/>
          <w:szCs w:val="20"/>
        </w:rPr>
        <w:t>.</w:t>
      </w:r>
      <w:r w:rsidR="00573EBD" w:rsidRPr="00573EBD">
        <w:rPr>
          <w:rFonts w:ascii="宋体" w:eastAsia="宋体" w:hAnsi="宋体"/>
          <w:sz w:val="20"/>
          <w:szCs w:val="20"/>
        </w:rPr>
        <w:t>取而代之的是</w:t>
      </w:r>
      <w:r>
        <w:rPr>
          <w:rFonts w:ascii="宋体" w:eastAsia="宋体" w:hAnsi="宋体" w:hint="eastAsia"/>
          <w:sz w:val="20"/>
          <w:szCs w:val="20"/>
        </w:rPr>
        <w:t>,</w:t>
      </w:r>
      <w:r w:rsidR="00573EBD" w:rsidRPr="00573EBD">
        <w:rPr>
          <w:rFonts w:ascii="宋体" w:eastAsia="宋体" w:hAnsi="宋体"/>
          <w:sz w:val="20"/>
          <w:szCs w:val="20"/>
        </w:rPr>
        <w:t>我们展示了如何直接使用可见法线的分布来生成样本</w:t>
      </w:r>
      <w:r>
        <w:rPr>
          <w:rFonts w:ascii="宋体" w:eastAsia="宋体" w:hAnsi="宋体" w:hint="eastAsia"/>
          <w:sz w:val="20"/>
          <w:szCs w:val="20"/>
        </w:rPr>
        <w:t>,</w:t>
      </w:r>
      <w:r w:rsidR="00573EBD" w:rsidRPr="00573EBD">
        <w:rPr>
          <w:rFonts w:ascii="宋体" w:eastAsia="宋体" w:hAnsi="宋体"/>
          <w:sz w:val="20"/>
          <w:szCs w:val="20"/>
        </w:rPr>
        <w:t>其中法线由其朝向入射方向的投影因子加权</w:t>
      </w:r>
      <w:r>
        <w:rPr>
          <w:rFonts w:ascii="宋体" w:eastAsia="宋体" w:hAnsi="宋体" w:hint="eastAsia"/>
          <w:sz w:val="20"/>
          <w:szCs w:val="20"/>
        </w:rPr>
        <w:t>.</w:t>
      </w:r>
      <w:r w:rsidR="00573EBD" w:rsidRPr="00573EBD">
        <w:rPr>
          <w:rFonts w:ascii="宋体" w:eastAsia="宋体" w:hAnsi="宋体"/>
          <w:sz w:val="20"/>
          <w:szCs w:val="20"/>
        </w:rPr>
        <w:t>这样</w:t>
      </w:r>
      <w:r>
        <w:rPr>
          <w:rFonts w:ascii="宋体" w:eastAsia="宋体" w:hAnsi="宋体" w:hint="eastAsia"/>
          <w:sz w:val="20"/>
          <w:szCs w:val="20"/>
        </w:rPr>
        <w:t>,</w:t>
      </w:r>
      <w:r w:rsidR="00573EBD" w:rsidRPr="00573EBD">
        <w:rPr>
          <w:rFonts w:ascii="宋体" w:eastAsia="宋体" w:hAnsi="宋体"/>
          <w:sz w:val="20"/>
          <w:szCs w:val="20"/>
        </w:rPr>
        <w:t>就不会对背面法线进行采样</w:t>
      </w:r>
      <w:r>
        <w:rPr>
          <w:rFonts w:ascii="宋体" w:eastAsia="宋体" w:hAnsi="宋体" w:hint="eastAsia"/>
          <w:sz w:val="20"/>
          <w:szCs w:val="20"/>
        </w:rPr>
        <w:t>,</w:t>
      </w:r>
      <w:r w:rsidR="00573EBD" w:rsidRPr="00573EBD">
        <w:rPr>
          <w:rFonts w:ascii="宋体" w:eastAsia="宋体" w:hAnsi="宋体"/>
          <w:sz w:val="20"/>
          <w:szCs w:val="20"/>
        </w:rPr>
        <w:t>并且采样权重仅包含出射光线的阴影因数</w:t>
      </w:r>
      <w:r>
        <w:rPr>
          <w:rFonts w:ascii="宋体" w:eastAsia="宋体" w:hAnsi="宋体" w:hint="eastAsia"/>
          <w:sz w:val="20"/>
          <w:szCs w:val="20"/>
        </w:rPr>
        <w:t>(</w:t>
      </w:r>
      <w:r w:rsidR="00573EBD" w:rsidRPr="00573EBD">
        <w:rPr>
          <w:rFonts w:ascii="宋体" w:eastAsia="宋体" w:hAnsi="宋体"/>
          <w:sz w:val="20"/>
          <w:szCs w:val="20"/>
        </w:rPr>
        <w:t>以及导体的菲涅耳项</w:t>
      </w:r>
      <w:r>
        <w:rPr>
          <w:rFonts w:ascii="宋体" w:eastAsia="宋体" w:hAnsi="宋体" w:hint="eastAsia"/>
          <w:sz w:val="20"/>
          <w:szCs w:val="20"/>
        </w:rPr>
        <w:t>).</w:t>
      </w:r>
      <w:r w:rsidR="00573EBD" w:rsidRPr="00573EBD">
        <w:rPr>
          <w:rFonts w:ascii="宋体" w:eastAsia="宋体" w:hAnsi="宋体"/>
          <w:sz w:val="20"/>
          <w:szCs w:val="20"/>
        </w:rPr>
        <w:t>避免</w:t>
      </w:r>
      <w:r w:rsidR="00573EBD" w:rsidRPr="00573EBD">
        <w:rPr>
          <w:rFonts w:ascii="宋体" w:eastAsia="宋体" w:hAnsi="宋体" w:hint="eastAsia"/>
          <w:sz w:val="20"/>
          <w:szCs w:val="20"/>
        </w:rPr>
        <w:t>了任意大的样本权重并减少了方差</w:t>
      </w:r>
      <w:r>
        <w:rPr>
          <w:rFonts w:ascii="宋体" w:eastAsia="宋体" w:hAnsi="宋体" w:hint="eastAsia"/>
          <w:sz w:val="20"/>
          <w:szCs w:val="20"/>
        </w:rPr>
        <w:t>.</w:t>
      </w:r>
      <w:r w:rsidR="00573EBD" w:rsidRPr="00573EBD">
        <w:rPr>
          <w:rFonts w:ascii="宋体" w:eastAsia="宋体" w:hAnsi="宋体" w:hint="eastAsia"/>
          <w:sz w:val="20"/>
          <w:szCs w:val="20"/>
        </w:rPr>
        <w:t>由于</w:t>
      </w:r>
      <w:r w:rsidR="00573EBD" w:rsidRPr="00573EBD">
        <w:rPr>
          <w:rFonts w:ascii="宋体" w:eastAsia="宋体" w:hAnsi="宋体"/>
          <w:sz w:val="20"/>
          <w:szCs w:val="20"/>
        </w:rPr>
        <w:t>BSDF依赖于微表面模型</w:t>
      </w:r>
      <w:r>
        <w:rPr>
          <w:rFonts w:ascii="宋体" w:eastAsia="宋体" w:hAnsi="宋体" w:hint="eastAsia"/>
          <w:sz w:val="20"/>
          <w:szCs w:val="20"/>
        </w:rPr>
        <w:t>,</w:t>
      </w:r>
      <w:r w:rsidR="00573EBD" w:rsidRPr="00573EBD">
        <w:rPr>
          <w:rFonts w:ascii="宋体" w:eastAsia="宋体" w:hAnsi="宋体"/>
          <w:sz w:val="20"/>
          <w:szCs w:val="20"/>
        </w:rPr>
        <w:t>因此我们描述了两种模型的采样算法</w:t>
      </w:r>
      <w:r>
        <w:rPr>
          <w:rFonts w:ascii="宋体" w:eastAsia="宋体" w:hAnsi="宋体" w:hint="eastAsia"/>
          <w:sz w:val="20"/>
          <w:szCs w:val="20"/>
        </w:rPr>
        <w:t>:</w:t>
      </w:r>
      <w:r w:rsidR="00573EBD" w:rsidRPr="00573EBD">
        <w:rPr>
          <w:rFonts w:ascii="宋体" w:eastAsia="宋体" w:hAnsi="宋体"/>
          <w:sz w:val="20"/>
          <w:szCs w:val="20"/>
        </w:rPr>
        <w:t>V型腔和Smith模型</w:t>
      </w:r>
      <w:r>
        <w:rPr>
          <w:rFonts w:ascii="宋体" w:eastAsia="宋体" w:hAnsi="宋体" w:hint="eastAsia"/>
          <w:sz w:val="20"/>
          <w:szCs w:val="20"/>
        </w:rPr>
        <w:t>.</w:t>
      </w:r>
      <w:r w:rsidR="00573EBD" w:rsidRPr="00573EBD">
        <w:rPr>
          <w:rFonts w:ascii="宋体" w:eastAsia="宋体" w:hAnsi="宋体"/>
          <w:sz w:val="20"/>
          <w:szCs w:val="20"/>
        </w:rPr>
        <w:t>我们演示了</w:t>
      </w:r>
      <w:r>
        <w:rPr>
          <w:rFonts w:ascii="宋体" w:eastAsia="宋体" w:hAnsi="宋体" w:hint="eastAsia"/>
          <w:sz w:val="20"/>
          <w:szCs w:val="20"/>
        </w:rPr>
        <w:t>B</w:t>
      </w:r>
      <w:r>
        <w:rPr>
          <w:rFonts w:ascii="宋体" w:eastAsia="宋体" w:hAnsi="宋体"/>
          <w:sz w:val="20"/>
          <w:szCs w:val="20"/>
        </w:rPr>
        <w:t>eckmann</w:t>
      </w:r>
      <w:r w:rsidR="00573EBD" w:rsidRPr="00573EBD">
        <w:rPr>
          <w:rFonts w:ascii="宋体" w:eastAsia="宋体" w:hAnsi="宋体"/>
          <w:sz w:val="20"/>
          <w:szCs w:val="20"/>
        </w:rPr>
        <w:t>和GGX分布的各向同性和各向异性粗糙导体和电介质的结果</w:t>
      </w:r>
      <w:r>
        <w:rPr>
          <w:rFonts w:ascii="宋体" w:eastAsia="宋体" w:hAnsi="宋体" w:hint="eastAsia"/>
          <w:sz w:val="20"/>
          <w:szCs w:val="20"/>
        </w:rPr>
        <w:t>.</w:t>
      </w:r>
    </w:p>
    <w:p w14:paraId="00E47229" w14:textId="69E2CC6D" w:rsidR="00534CE0" w:rsidRDefault="00534CE0">
      <w:pPr>
        <w:rPr>
          <w:rFonts w:ascii="宋体" w:eastAsia="宋体" w:hAnsi="宋体"/>
          <w:sz w:val="20"/>
          <w:szCs w:val="20"/>
        </w:rPr>
      </w:pPr>
      <w:r>
        <w:rPr>
          <w:rFonts w:ascii="宋体" w:eastAsia="宋体" w:hAnsi="宋体"/>
          <w:sz w:val="20"/>
          <w:szCs w:val="20"/>
        </w:rPr>
        <w:tab/>
      </w:r>
    </w:p>
    <w:p w14:paraId="3CC9545B" w14:textId="332EA1D1" w:rsidR="00304E5C" w:rsidRDefault="00304E5C">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介绍</w:t>
      </w:r>
    </w:p>
    <w:p w14:paraId="1F029E34" w14:textId="6AE0928C" w:rsidR="00304E5C" w:rsidRDefault="00F7502E">
      <w:pPr>
        <w:rPr>
          <w:rFonts w:ascii="宋体" w:eastAsia="宋体" w:hAnsi="宋体"/>
          <w:sz w:val="20"/>
          <w:szCs w:val="20"/>
        </w:rPr>
      </w:pPr>
      <w:r>
        <w:rPr>
          <w:rFonts w:ascii="宋体" w:eastAsia="宋体" w:hAnsi="宋体"/>
          <w:sz w:val="20"/>
          <w:szCs w:val="20"/>
        </w:rPr>
        <w:tab/>
      </w:r>
      <w:r w:rsidRPr="00F7502E">
        <w:rPr>
          <w:rFonts w:ascii="宋体" w:eastAsia="宋体" w:hAnsi="宋体" w:hint="eastAsia"/>
          <w:sz w:val="20"/>
          <w:szCs w:val="20"/>
        </w:rPr>
        <w:t>渲染逼真的曲面需要使用复杂的</w:t>
      </w:r>
      <w:r>
        <w:rPr>
          <w:rFonts w:ascii="宋体" w:eastAsia="宋体" w:hAnsi="宋体" w:hint="eastAsia"/>
          <w:sz w:val="20"/>
          <w:szCs w:val="20"/>
        </w:rPr>
        <w:t>材质</w:t>
      </w:r>
      <w:r w:rsidRPr="00F7502E">
        <w:rPr>
          <w:rFonts w:ascii="宋体" w:eastAsia="宋体" w:hAnsi="宋体" w:hint="eastAsia"/>
          <w:sz w:val="20"/>
          <w:szCs w:val="20"/>
        </w:rPr>
        <w:t>模型</w:t>
      </w:r>
      <w:r>
        <w:rPr>
          <w:rFonts w:ascii="宋体" w:eastAsia="宋体" w:hAnsi="宋体" w:hint="eastAsia"/>
          <w:sz w:val="20"/>
          <w:szCs w:val="20"/>
        </w:rPr>
        <w:t>.</w:t>
      </w:r>
      <w:r w:rsidRPr="00F7502E">
        <w:rPr>
          <w:rFonts w:ascii="宋体" w:eastAsia="宋体" w:hAnsi="宋体" w:hint="eastAsia"/>
          <w:sz w:val="20"/>
          <w:szCs w:val="20"/>
        </w:rPr>
        <w:t>定义表面反射率的最常见方法是双向散射分布函数</w:t>
      </w:r>
      <w:r>
        <w:rPr>
          <w:rFonts w:ascii="宋体" w:eastAsia="宋体" w:hAnsi="宋体" w:hint="eastAsia"/>
          <w:sz w:val="20"/>
          <w:szCs w:val="20"/>
        </w:rPr>
        <w:t>(</w:t>
      </w:r>
      <w:r w:rsidRPr="00F7502E">
        <w:rPr>
          <w:rFonts w:ascii="宋体" w:eastAsia="宋体" w:hAnsi="宋体"/>
          <w:sz w:val="20"/>
          <w:szCs w:val="20"/>
        </w:rPr>
        <w:t>BSDF</w:t>
      </w:r>
      <w:r>
        <w:rPr>
          <w:rFonts w:ascii="宋体" w:eastAsia="宋体" w:hAnsi="宋体"/>
          <w:sz w:val="20"/>
          <w:szCs w:val="20"/>
        </w:rPr>
        <w:t>),</w:t>
      </w:r>
      <w:r w:rsidRPr="00F7502E">
        <w:rPr>
          <w:rFonts w:ascii="宋体" w:eastAsia="宋体" w:hAnsi="宋体"/>
          <w:sz w:val="20"/>
          <w:szCs w:val="20"/>
        </w:rPr>
        <w:t>该函数将光在表面界面处的传输合并在一起，例如反射</w:t>
      </w:r>
      <w:r w:rsidR="00E025CE">
        <w:rPr>
          <w:rFonts w:ascii="宋体" w:eastAsia="宋体" w:hAnsi="宋体" w:hint="eastAsia"/>
          <w:sz w:val="20"/>
          <w:szCs w:val="20"/>
        </w:rPr>
        <w:t>(</w:t>
      </w:r>
      <w:r w:rsidRPr="00F7502E">
        <w:rPr>
          <w:rFonts w:ascii="宋体" w:eastAsia="宋体" w:hAnsi="宋体"/>
          <w:sz w:val="20"/>
          <w:szCs w:val="20"/>
        </w:rPr>
        <w:t>由双向反射分布函数</w:t>
      </w:r>
      <w:r w:rsidR="00E025CE">
        <w:rPr>
          <w:rFonts w:ascii="宋体" w:eastAsia="宋体" w:hAnsi="宋体" w:hint="eastAsia"/>
          <w:sz w:val="20"/>
          <w:szCs w:val="20"/>
        </w:rPr>
        <w:t>(</w:t>
      </w:r>
      <w:r w:rsidRPr="00F7502E">
        <w:rPr>
          <w:rFonts w:ascii="宋体" w:eastAsia="宋体" w:hAnsi="宋体"/>
          <w:sz w:val="20"/>
          <w:szCs w:val="20"/>
        </w:rPr>
        <w:t>BRDF</w:t>
      </w:r>
      <w:r w:rsidR="00E025CE">
        <w:rPr>
          <w:rFonts w:ascii="宋体" w:eastAsia="宋体" w:hAnsi="宋体" w:hint="eastAsia"/>
          <w:sz w:val="20"/>
          <w:szCs w:val="20"/>
        </w:rPr>
        <w:t>)</w:t>
      </w:r>
      <w:r w:rsidRPr="00F7502E">
        <w:rPr>
          <w:rFonts w:ascii="宋体" w:eastAsia="宋体" w:hAnsi="宋体"/>
          <w:sz w:val="20"/>
          <w:szCs w:val="20"/>
        </w:rPr>
        <w:t>描述</w:t>
      </w:r>
      <w:r w:rsidR="00E025CE">
        <w:rPr>
          <w:rFonts w:ascii="宋体" w:eastAsia="宋体" w:hAnsi="宋体" w:hint="eastAsia"/>
          <w:sz w:val="20"/>
          <w:szCs w:val="20"/>
        </w:rPr>
        <w:t>)</w:t>
      </w:r>
      <w:r w:rsidRPr="00F7502E">
        <w:rPr>
          <w:rFonts w:ascii="宋体" w:eastAsia="宋体" w:hAnsi="宋体"/>
          <w:sz w:val="20"/>
          <w:szCs w:val="20"/>
        </w:rPr>
        <w:t>或透射率</w:t>
      </w:r>
      <w:r w:rsidR="00E025CE">
        <w:rPr>
          <w:rFonts w:ascii="宋体" w:eastAsia="宋体" w:hAnsi="宋体" w:hint="eastAsia"/>
          <w:sz w:val="20"/>
          <w:szCs w:val="20"/>
        </w:rPr>
        <w:t>(</w:t>
      </w:r>
      <w:r w:rsidRPr="00F7502E">
        <w:rPr>
          <w:rFonts w:ascii="宋体" w:eastAsia="宋体" w:hAnsi="宋体"/>
          <w:sz w:val="20"/>
          <w:szCs w:val="20"/>
        </w:rPr>
        <w:t>由双向透射率分布描述</w:t>
      </w:r>
      <w:r w:rsidR="00E025CE">
        <w:rPr>
          <w:rFonts w:ascii="宋体" w:eastAsia="宋体" w:hAnsi="宋体" w:hint="eastAsia"/>
          <w:sz w:val="20"/>
          <w:szCs w:val="20"/>
        </w:rPr>
        <w:t>)函数(</w:t>
      </w:r>
      <w:r w:rsidRPr="00F7502E">
        <w:rPr>
          <w:rFonts w:ascii="宋体" w:eastAsia="宋体" w:hAnsi="宋体"/>
          <w:sz w:val="20"/>
          <w:szCs w:val="20"/>
        </w:rPr>
        <w:t>BTDF</w:t>
      </w:r>
      <w:r w:rsidR="00E025CE">
        <w:rPr>
          <w:rFonts w:ascii="宋体" w:eastAsia="宋体" w:hAnsi="宋体"/>
          <w:sz w:val="20"/>
          <w:szCs w:val="20"/>
        </w:rPr>
        <w:t>).</w:t>
      </w:r>
      <w:r w:rsidRPr="00F7502E">
        <w:rPr>
          <w:rFonts w:ascii="宋体" w:eastAsia="宋体" w:hAnsi="宋体"/>
          <w:sz w:val="20"/>
          <w:szCs w:val="20"/>
        </w:rPr>
        <w:t>微面理论是派生用于粗糙表面的基于解析的物理BSDF的最常见理论框架</w:t>
      </w:r>
      <w:r w:rsidR="00DF2EE8">
        <w:rPr>
          <w:rFonts w:ascii="宋体" w:eastAsia="宋体" w:hAnsi="宋体" w:hint="eastAsia"/>
          <w:sz w:val="20"/>
          <w:szCs w:val="20"/>
        </w:rPr>
        <w:t>.</w:t>
      </w:r>
      <w:r w:rsidRPr="00F7502E">
        <w:rPr>
          <w:rFonts w:ascii="宋体" w:eastAsia="宋体" w:hAnsi="宋体"/>
          <w:sz w:val="20"/>
          <w:szCs w:val="20"/>
        </w:rPr>
        <w:t>为使Monte Carlo渲染算法能够使用BSDF有效地制作图像</w:t>
      </w:r>
      <w:r w:rsidR="00DF2EE8">
        <w:rPr>
          <w:rFonts w:ascii="宋体" w:eastAsia="宋体" w:hAnsi="宋体" w:hint="eastAsia"/>
          <w:sz w:val="20"/>
          <w:szCs w:val="20"/>
        </w:rPr>
        <w:t>,</w:t>
      </w:r>
      <w:r w:rsidRPr="00F7502E">
        <w:rPr>
          <w:rFonts w:ascii="宋体" w:eastAsia="宋体" w:hAnsi="宋体"/>
          <w:sz w:val="20"/>
          <w:szCs w:val="20"/>
        </w:rPr>
        <w:t>必须提供有效的重要性采样</w:t>
      </w:r>
      <w:r w:rsidR="00DF2EE8">
        <w:rPr>
          <w:rFonts w:ascii="宋体" w:eastAsia="宋体" w:hAnsi="宋体" w:hint="eastAsia"/>
          <w:sz w:val="20"/>
          <w:szCs w:val="20"/>
        </w:rPr>
        <w:t>.</w:t>
      </w:r>
      <w:r w:rsidRPr="00F7502E">
        <w:rPr>
          <w:rFonts w:ascii="宋体" w:eastAsia="宋体" w:hAnsi="宋体"/>
          <w:sz w:val="20"/>
          <w:szCs w:val="20"/>
        </w:rPr>
        <w:t>在本文中</w:t>
      </w:r>
      <w:r w:rsidR="00DF2EE8">
        <w:rPr>
          <w:rFonts w:ascii="宋体" w:eastAsia="宋体" w:hAnsi="宋体" w:hint="eastAsia"/>
          <w:sz w:val="20"/>
          <w:szCs w:val="20"/>
        </w:rPr>
        <w:t>,</w:t>
      </w:r>
      <w:r w:rsidRPr="00F7502E">
        <w:rPr>
          <w:rFonts w:ascii="宋体" w:eastAsia="宋体" w:hAnsi="宋体"/>
          <w:sz w:val="20"/>
          <w:szCs w:val="20"/>
        </w:rPr>
        <w:t>我们提出了一种用于推导分析微面BSDF重要性抽样的新策略</w:t>
      </w:r>
      <w:r w:rsidR="00DF2EE8">
        <w:rPr>
          <w:rFonts w:ascii="宋体" w:eastAsia="宋体" w:hAnsi="宋体" w:hint="eastAsia"/>
          <w:sz w:val="20"/>
          <w:szCs w:val="20"/>
        </w:rPr>
        <w:t>.</w:t>
      </w:r>
      <w:r w:rsidRPr="00F7502E">
        <w:rPr>
          <w:rFonts w:ascii="宋体" w:eastAsia="宋体" w:hAnsi="宋体"/>
          <w:sz w:val="20"/>
          <w:szCs w:val="20"/>
        </w:rPr>
        <w:t>与以前的方法相反</w:t>
      </w:r>
      <w:r w:rsidR="00DF2EE8">
        <w:rPr>
          <w:rFonts w:ascii="宋体" w:eastAsia="宋体" w:hAnsi="宋体" w:hint="eastAsia"/>
          <w:sz w:val="20"/>
          <w:szCs w:val="20"/>
        </w:rPr>
        <w:t>,</w:t>
      </w:r>
      <w:r w:rsidRPr="00F7502E">
        <w:rPr>
          <w:rFonts w:ascii="宋体" w:eastAsia="宋体" w:hAnsi="宋体"/>
          <w:sz w:val="20"/>
          <w:szCs w:val="20"/>
        </w:rPr>
        <w:t>我们利用微面理论的结构直接从可见法</w:t>
      </w:r>
      <w:r w:rsidRPr="00F7502E">
        <w:rPr>
          <w:rFonts w:ascii="宋体" w:eastAsia="宋体" w:hAnsi="宋体" w:hint="eastAsia"/>
          <w:sz w:val="20"/>
          <w:szCs w:val="20"/>
        </w:rPr>
        <w:t>线的分布中采样</w:t>
      </w:r>
      <w:r w:rsidR="00DF2EE8">
        <w:rPr>
          <w:rFonts w:ascii="宋体" w:eastAsia="宋体" w:hAnsi="宋体" w:hint="eastAsia"/>
          <w:sz w:val="20"/>
          <w:szCs w:val="20"/>
        </w:rPr>
        <w:t>,</w:t>
      </w:r>
      <w:r w:rsidRPr="00F7502E">
        <w:rPr>
          <w:rFonts w:ascii="宋体" w:eastAsia="宋体" w:hAnsi="宋体" w:hint="eastAsia"/>
          <w:sz w:val="20"/>
          <w:szCs w:val="20"/>
        </w:rPr>
        <w:t>与以前的方法相比</w:t>
      </w:r>
      <w:r w:rsidR="00DF2EE8">
        <w:rPr>
          <w:rFonts w:ascii="宋体" w:eastAsia="宋体" w:hAnsi="宋体" w:hint="eastAsia"/>
          <w:sz w:val="20"/>
          <w:szCs w:val="20"/>
        </w:rPr>
        <w:t>,</w:t>
      </w:r>
      <w:r w:rsidRPr="00F7502E">
        <w:rPr>
          <w:rFonts w:ascii="宋体" w:eastAsia="宋体" w:hAnsi="宋体" w:hint="eastAsia"/>
          <w:sz w:val="20"/>
          <w:szCs w:val="20"/>
        </w:rPr>
        <w:t>可以产生更高质量和更低方差的样本</w:t>
      </w:r>
      <w:r w:rsidR="00DF2EE8">
        <w:rPr>
          <w:rFonts w:ascii="宋体" w:eastAsia="宋体" w:hAnsi="宋体" w:hint="eastAsia"/>
          <w:sz w:val="20"/>
          <w:szCs w:val="20"/>
        </w:rPr>
        <w:t>.</w:t>
      </w:r>
    </w:p>
    <w:p w14:paraId="4462EF68" w14:textId="24E168C2" w:rsidR="00DF2EE8" w:rsidRDefault="00A6013A">
      <w:pPr>
        <w:rPr>
          <w:rFonts w:ascii="宋体" w:eastAsia="宋体" w:hAnsi="宋体"/>
          <w:sz w:val="20"/>
          <w:szCs w:val="20"/>
        </w:rPr>
      </w:pPr>
      <w:r>
        <w:rPr>
          <w:rFonts w:ascii="宋体" w:eastAsia="宋体" w:hAnsi="宋体"/>
          <w:sz w:val="20"/>
          <w:szCs w:val="20"/>
        </w:rPr>
        <w:tab/>
      </w:r>
      <w:r w:rsidRPr="00A6013A">
        <w:rPr>
          <w:rFonts w:ascii="宋体" w:eastAsia="宋体" w:hAnsi="宋体" w:hint="eastAsia"/>
          <w:sz w:val="20"/>
          <w:szCs w:val="20"/>
        </w:rPr>
        <w:t>我们方法的关键要素是直接远离</w:t>
      </w:r>
      <w:r>
        <w:rPr>
          <w:rFonts w:ascii="宋体" w:eastAsia="宋体" w:hAnsi="宋体" w:hint="eastAsia"/>
          <w:sz w:val="20"/>
          <w:szCs w:val="20"/>
        </w:rPr>
        <w:t>法线</w:t>
      </w:r>
      <w:r w:rsidRPr="00A6013A">
        <w:rPr>
          <w:rFonts w:ascii="宋体" w:eastAsia="宋体" w:hAnsi="宋体" w:hint="eastAsia"/>
          <w:sz w:val="20"/>
          <w:szCs w:val="20"/>
        </w:rPr>
        <w:t>分布</w:t>
      </w:r>
      <w:r>
        <w:rPr>
          <w:rFonts w:ascii="宋体" w:eastAsia="宋体" w:hAnsi="宋体" w:hint="eastAsia"/>
          <w:sz w:val="20"/>
          <w:szCs w:val="20"/>
        </w:rPr>
        <w:t>,</w:t>
      </w:r>
      <w:r w:rsidRPr="00A6013A">
        <w:rPr>
          <w:rFonts w:ascii="宋体" w:eastAsia="宋体" w:hAnsi="宋体" w:hint="eastAsia"/>
          <w:sz w:val="20"/>
          <w:szCs w:val="20"/>
        </w:rPr>
        <w:t>而使用微观表面的</w:t>
      </w:r>
      <w:r>
        <w:rPr>
          <w:rFonts w:ascii="宋体" w:eastAsia="宋体" w:hAnsi="宋体" w:hint="eastAsia"/>
          <w:sz w:val="20"/>
          <w:szCs w:val="20"/>
        </w:rPr>
        <w:t>斜率</w:t>
      </w:r>
      <w:r w:rsidRPr="00A6013A">
        <w:rPr>
          <w:rFonts w:ascii="宋体" w:eastAsia="宋体" w:hAnsi="宋体" w:hint="eastAsia"/>
          <w:sz w:val="20"/>
          <w:szCs w:val="20"/>
        </w:rPr>
        <w:t>分布</w:t>
      </w:r>
      <w:r>
        <w:rPr>
          <w:rFonts w:ascii="宋体" w:eastAsia="宋体" w:hAnsi="宋体" w:hint="eastAsia"/>
          <w:sz w:val="20"/>
          <w:szCs w:val="20"/>
        </w:rPr>
        <w:t>.</w:t>
      </w:r>
      <w:r w:rsidRPr="00A6013A">
        <w:rPr>
          <w:rFonts w:ascii="宋体" w:eastAsia="宋体" w:hAnsi="宋体"/>
          <w:sz w:val="20"/>
          <w:szCs w:val="20"/>
        </w:rPr>
        <w:t>在斜率空间中</w:t>
      </w:r>
      <w:r>
        <w:rPr>
          <w:rFonts w:ascii="宋体" w:eastAsia="宋体" w:hAnsi="宋体" w:hint="eastAsia"/>
          <w:sz w:val="20"/>
          <w:szCs w:val="20"/>
        </w:rPr>
        <w:t>,</w:t>
      </w:r>
      <w:r w:rsidRPr="00A6013A">
        <w:rPr>
          <w:rFonts w:ascii="宋体" w:eastAsia="宋体" w:hAnsi="宋体"/>
          <w:sz w:val="20"/>
          <w:szCs w:val="20"/>
        </w:rPr>
        <w:t>我们注意到两个关键不变性关系</w:t>
      </w:r>
      <w:r>
        <w:rPr>
          <w:rFonts w:ascii="宋体" w:eastAsia="宋体" w:hAnsi="宋体" w:hint="eastAsia"/>
          <w:sz w:val="20"/>
          <w:szCs w:val="20"/>
        </w:rPr>
        <w:t>,</w:t>
      </w:r>
      <w:r w:rsidRPr="00A6013A">
        <w:rPr>
          <w:rFonts w:ascii="宋体" w:eastAsia="宋体" w:hAnsi="宋体"/>
          <w:sz w:val="20"/>
          <w:szCs w:val="20"/>
        </w:rPr>
        <w:t>只要已知具有单位粗糙度的各向同性曲面的最优策略</w:t>
      </w:r>
      <w:r>
        <w:rPr>
          <w:rFonts w:ascii="宋体" w:eastAsia="宋体" w:hAnsi="宋体" w:hint="eastAsia"/>
          <w:sz w:val="20"/>
          <w:szCs w:val="20"/>
        </w:rPr>
        <w:t>,</w:t>
      </w:r>
      <w:r w:rsidRPr="00A6013A">
        <w:rPr>
          <w:rFonts w:ascii="宋体" w:eastAsia="宋体" w:hAnsi="宋体"/>
          <w:sz w:val="20"/>
          <w:szCs w:val="20"/>
        </w:rPr>
        <w:t>就可以针对任何表面粗糙度或各向异性产生最佳采样策略</w:t>
      </w:r>
      <w:r>
        <w:rPr>
          <w:rFonts w:ascii="宋体" w:eastAsia="宋体" w:hAnsi="宋体" w:hint="eastAsia"/>
          <w:sz w:val="20"/>
          <w:szCs w:val="20"/>
        </w:rPr>
        <w:t>.</w:t>
      </w:r>
    </w:p>
    <w:p w14:paraId="767CA5ED" w14:textId="5C451CBE" w:rsidR="00A6013A" w:rsidRDefault="00A6013A">
      <w:pPr>
        <w:rPr>
          <w:rFonts w:ascii="宋体" w:eastAsia="宋体" w:hAnsi="宋体"/>
          <w:sz w:val="20"/>
          <w:szCs w:val="20"/>
        </w:rPr>
      </w:pPr>
      <w:r>
        <w:rPr>
          <w:rFonts w:ascii="宋体" w:eastAsia="宋体" w:hAnsi="宋体"/>
          <w:sz w:val="20"/>
          <w:szCs w:val="20"/>
        </w:rPr>
        <w:tab/>
      </w:r>
      <w:r w:rsidR="00487459" w:rsidRPr="00487459">
        <w:rPr>
          <w:rFonts w:ascii="宋体" w:eastAsia="宋体" w:hAnsi="宋体" w:hint="eastAsia"/>
          <w:sz w:val="20"/>
          <w:szCs w:val="20"/>
        </w:rPr>
        <w:t>在第</w:t>
      </w:r>
      <w:r w:rsidR="00487459" w:rsidRPr="00487459">
        <w:rPr>
          <w:rFonts w:ascii="宋体" w:eastAsia="宋体" w:hAnsi="宋体"/>
          <w:sz w:val="20"/>
          <w:szCs w:val="20"/>
        </w:rPr>
        <w:t>2节中</w:t>
      </w:r>
      <w:r w:rsidR="00487459">
        <w:rPr>
          <w:rFonts w:ascii="宋体" w:eastAsia="宋体" w:hAnsi="宋体" w:hint="eastAsia"/>
          <w:sz w:val="20"/>
          <w:szCs w:val="20"/>
        </w:rPr>
        <w:t>,</w:t>
      </w:r>
      <w:r w:rsidR="00487459" w:rsidRPr="00487459">
        <w:rPr>
          <w:rFonts w:ascii="宋体" w:eastAsia="宋体" w:hAnsi="宋体"/>
          <w:sz w:val="20"/>
          <w:szCs w:val="20"/>
        </w:rPr>
        <w:t>我们回顾基于微面的BSDF模型</w:t>
      </w:r>
      <w:r w:rsidR="00487459">
        <w:rPr>
          <w:rFonts w:ascii="宋体" w:eastAsia="宋体" w:hAnsi="宋体" w:hint="eastAsia"/>
          <w:sz w:val="20"/>
          <w:szCs w:val="20"/>
        </w:rPr>
        <w:t>,</w:t>
      </w:r>
      <w:r w:rsidR="00487459" w:rsidRPr="00487459">
        <w:rPr>
          <w:rFonts w:ascii="宋体" w:eastAsia="宋体" w:hAnsi="宋体"/>
          <w:sz w:val="20"/>
          <w:szCs w:val="20"/>
        </w:rPr>
        <w:t>并解释为什么常见的关联重要性采样方案不是最佳的</w:t>
      </w:r>
      <w:r w:rsidR="00487459">
        <w:rPr>
          <w:rFonts w:ascii="宋体" w:eastAsia="宋体" w:hAnsi="宋体" w:hint="eastAsia"/>
          <w:sz w:val="20"/>
          <w:szCs w:val="20"/>
        </w:rPr>
        <w:t>.</w:t>
      </w:r>
      <w:r w:rsidR="00487459" w:rsidRPr="00487459">
        <w:rPr>
          <w:rFonts w:ascii="宋体" w:eastAsia="宋体" w:hAnsi="宋体"/>
          <w:sz w:val="20"/>
          <w:szCs w:val="20"/>
        </w:rPr>
        <w:t>在第3节中</w:t>
      </w:r>
      <w:r w:rsidR="00487459">
        <w:rPr>
          <w:rFonts w:ascii="宋体" w:eastAsia="宋体" w:hAnsi="宋体" w:hint="eastAsia"/>
          <w:sz w:val="20"/>
          <w:szCs w:val="20"/>
        </w:rPr>
        <w:t>,</w:t>
      </w:r>
      <w:r w:rsidR="00487459" w:rsidRPr="00487459">
        <w:rPr>
          <w:rFonts w:ascii="宋体" w:eastAsia="宋体" w:hAnsi="宋体"/>
          <w:sz w:val="20"/>
          <w:szCs w:val="20"/>
        </w:rPr>
        <w:t>我们显示了对具有可见法线分布的BSDF进行重要性采样可以更好地利用采样空间</w:t>
      </w:r>
      <w:r w:rsidR="00487459">
        <w:rPr>
          <w:rFonts w:ascii="宋体" w:eastAsia="宋体" w:hAnsi="宋体" w:hint="eastAsia"/>
          <w:sz w:val="20"/>
          <w:szCs w:val="20"/>
        </w:rPr>
        <w:t>,</w:t>
      </w:r>
      <w:r w:rsidR="00487459" w:rsidRPr="00487459">
        <w:rPr>
          <w:rFonts w:ascii="宋体" w:eastAsia="宋体" w:hAnsi="宋体"/>
          <w:sz w:val="20"/>
          <w:szCs w:val="20"/>
        </w:rPr>
        <w:t>并在[0; 1]中产生样本权重</w:t>
      </w:r>
      <w:r w:rsidR="00487459">
        <w:rPr>
          <w:rFonts w:ascii="宋体" w:eastAsia="宋体" w:hAnsi="宋体" w:hint="eastAsia"/>
          <w:sz w:val="20"/>
          <w:szCs w:val="20"/>
        </w:rPr>
        <w:t>.</w:t>
      </w:r>
      <w:r w:rsidR="00487459" w:rsidRPr="00487459">
        <w:rPr>
          <w:rFonts w:ascii="宋体" w:eastAsia="宋体" w:hAnsi="宋体"/>
          <w:sz w:val="20"/>
          <w:szCs w:val="20"/>
        </w:rPr>
        <w:t>这种方法不会产生</w:t>
      </w:r>
      <w:r w:rsidR="00487459">
        <w:rPr>
          <w:rFonts w:ascii="宋体" w:eastAsia="宋体" w:hAnsi="宋体" w:hint="eastAsia"/>
          <w:sz w:val="20"/>
          <w:szCs w:val="20"/>
        </w:rPr>
        <w:t>数值爆炸</w:t>
      </w:r>
      <w:r w:rsidR="00487459" w:rsidRPr="00487459">
        <w:rPr>
          <w:rFonts w:ascii="宋体" w:eastAsia="宋体" w:hAnsi="宋体"/>
          <w:sz w:val="20"/>
          <w:szCs w:val="20"/>
        </w:rPr>
        <w:t>伪像</w:t>
      </w:r>
      <w:r w:rsidR="00487459">
        <w:rPr>
          <w:rFonts w:ascii="宋体" w:eastAsia="宋体" w:hAnsi="宋体" w:hint="eastAsia"/>
          <w:sz w:val="20"/>
          <w:szCs w:val="20"/>
        </w:rPr>
        <w:t>,</w:t>
      </w:r>
      <w:r w:rsidR="00487459" w:rsidRPr="00487459">
        <w:rPr>
          <w:rFonts w:ascii="宋体" w:eastAsia="宋体" w:hAnsi="宋体"/>
          <w:sz w:val="20"/>
          <w:szCs w:val="20"/>
        </w:rPr>
        <w:t>并且会显着减少方差</w:t>
      </w:r>
      <w:r w:rsidR="00487459">
        <w:rPr>
          <w:rFonts w:ascii="宋体" w:eastAsia="宋体" w:hAnsi="宋体" w:hint="eastAsia"/>
          <w:sz w:val="20"/>
          <w:szCs w:val="20"/>
        </w:rPr>
        <w:t>(</w:t>
      </w:r>
      <w:r w:rsidR="00487459" w:rsidRPr="00487459">
        <w:rPr>
          <w:rFonts w:ascii="宋体" w:eastAsia="宋体" w:hAnsi="宋体"/>
          <w:sz w:val="20"/>
          <w:szCs w:val="20"/>
        </w:rPr>
        <w:t>图2</w:t>
      </w:r>
      <w:r w:rsidR="00487459">
        <w:rPr>
          <w:rFonts w:ascii="宋体" w:eastAsia="宋体" w:hAnsi="宋体" w:hint="eastAsia"/>
          <w:sz w:val="20"/>
          <w:szCs w:val="20"/>
        </w:rPr>
        <w:t>).</w:t>
      </w:r>
      <w:r w:rsidR="00487459" w:rsidRPr="00487459">
        <w:rPr>
          <w:rFonts w:ascii="宋体" w:eastAsia="宋体" w:hAnsi="宋体"/>
          <w:sz w:val="20"/>
          <w:szCs w:val="20"/>
        </w:rPr>
        <w:t>为了使之实用</w:t>
      </w:r>
      <w:r w:rsidR="00487459">
        <w:rPr>
          <w:rFonts w:ascii="宋体" w:eastAsia="宋体" w:hAnsi="宋体" w:hint="eastAsia"/>
          <w:sz w:val="20"/>
          <w:szCs w:val="20"/>
        </w:rPr>
        <w:t>,</w:t>
      </w:r>
      <w:r w:rsidR="00487459" w:rsidRPr="00487459">
        <w:rPr>
          <w:rFonts w:ascii="宋体" w:eastAsia="宋体" w:hAnsi="宋体"/>
          <w:sz w:val="20"/>
          <w:szCs w:val="20"/>
        </w:rPr>
        <w:t>在第4节中</w:t>
      </w:r>
      <w:r w:rsidR="00487459">
        <w:rPr>
          <w:rFonts w:ascii="宋体" w:eastAsia="宋体" w:hAnsi="宋体" w:hint="eastAsia"/>
          <w:sz w:val="20"/>
          <w:szCs w:val="20"/>
        </w:rPr>
        <w:t>,</w:t>
      </w:r>
      <w:r w:rsidR="00487459" w:rsidRPr="00487459">
        <w:rPr>
          <w:rFonts w:ascii="宋体" w:eastAsia="宋体" w:hAnsi="宋体"/>
          <w:sz w:val="20"/>
          <w:szCs w:val="20"/>
        </w:rPr>
        <w:t>我们展示了如何使用V腔微表面模型来分析采样可见法线的重要性</w:t>
      </w:r>
      <w:r w:rsidR="00487459">
        <w:rPr>
          <w:rFonts w:ascii="宋体" w:eastAsia="宋体" w:hAnsi="宋体" w:hint="eastAsia"/>
          <w:sz w:val="20"/>
          <w:szCs w:val="20"/>
        </w:rPr>
        <w:t>.</w:t>
      </w:r>
      <w:r w:rsidR="00487459" w:rsidRPr="00487459">
        <w:rPr>
          <w:rFonts w:ascii="宋体" w:eastAsia="宋体" w:hAnsi="宋体"/>
          <w:sz w:val="20"/>
          <w:szCs w:val="20"/>
        </w:rPr>
        <w:t>在第5节中</w:t>
      </w:r>
      <w:r w:rsidR="00487459">
        <w:rPr>
          <w:rFonts w:ascii="宋体" w:eastAsia="宋体" w:hAnsi="宋体" w:hint="eastAsia"/>
          <w:sz w:val="20"/>
          <w:szCs w:val="20"/>
        </w:rPr>
        <w:t>,</w:t>
      </w:r>
      <w:r w:rsidR="00487459" w:rsidRPr="00487459">
        <w:rPr>
          <w:rFonts w:ascii="宋体" w:eastAsia="宋体" w:hAnsi="宋体"/>
          <w:sz w:val="20"/>
          <w:szCs w:val="20"/>
        </w:rPr>
        <w:t>我们将展示如何使用Smith微表面模型来重视可见法线的分布</w:t>
      </w:r>
      <w:r w:rsidR="00487459">
        <w:rPr>
          <w:rFonts w:ascii="宋体" w:eastAsia="宋体" w:hAnsi="宋体" w:hint="eastAsia"/>
          <w:sz w:val="20"/>
          <w:szCs w:val="20"/>
        </w:rPr>
        <w:t>.</w:t>
      </w:r>
      <w:r w:rsidR="00487459" w:rsidRPr="00487459">
        <w:rPr>
          <w:rFonts w:ascii="宋体" w:eastAsia="宋体" w:hAnsi="宋体"/>
          <w:sz w:val="20"/>
          <w:szCs w:val="20"/>
        </w:rPr>
        <w:t>我们为相关补充材料中的Beckmann和GGX分布提出了解析抽样程序</w:t>
      </w:r>
      <w:r w:rsidR="00487459">
        <w:rPr>
          <w:rFonts w:ascii="宋体" w:eastAsia="宋体" w:hAnsi="宋体" w:hint="eastAsia"/>
          <w:sz w:val="20"/>
          <w:szCs w:val="20"/>
        </w:rPr>
        <w:t>.</w:t>
      </w:r>
      <w:r w:rsidR="00487459" w:rsidRPr="00487459">
        <w:rPr>
          <w:rFonts w:ascii="宋体" w:eastAsia="宋体" w:hAnsi="宋体"/>
          <w:sz w:val="20"/>
          <w:szCs w:val="20"/>
        </w:rPr>
        <w:t>对于其他分</w:t>
      </w:r>
      <w:r w:rsidR="00487459" w:rsidRPr="00487459">
        <w:rPr>
          <w:rFonts w:ascii="宋体" w:eastAsia="宋体" w:hAnsi="宋体" w:hint="eastAsia"/>
          <w:sz w:val="20"/>
          <w:szCs w:val="20"/>
        </w:rPr>
        <w:t>布</w:t>
      </w:r>
      <w:r w:rsidR="00487459">
        <w:rPr>
          <w:rFonts w:ascii="宋体" w:eastAsia="宋体" w:hAnsi="宋体" w:hint="eastAsia"/>
          <w:sz w:val="20"/>
          <w:szCs w:val="20"/>
        </w:rPr>
        <w:t>,</w:t>
      </w:r>
      <w:r w:rsidR="00487459" w:rsidRPr="00487459">
        <w:rPr>
          <w:rFonts w:ascii="宋体" w:eastAsia="宋体" w:hAnsi="宋体" w:hint="eastAsia"/>
          <w:sz w:val="20"/>
          <w:szCs w:val="20"/>
        </w:rPr>
        <w:t>如果没有可用的分析抽样程序</w:t>
      </w:r>
      <w:r w:rsidR="00487459">
        <w:rPr>
          <w:rFonts w:ascii="宋体" w:eastAsia="宋体" w:hAnsi="宋体" w:hint="eastAsia"/>
          <w:sz w:val="20"/>
          <w:szCs w:val="20"/>
        </w:rPr>
        <w:t>,</w:t>
      </w:r>
      <w:r w:rsidR="00487459" w:rsidRPr="00487459">
        <w:rPr>
          <w:rFonts w:ascii="宋体" w:eastAsia="宋体" w:hAnsi="宋体" w:hint="eastAsia"/>
          <w:sz w:val="20"/>
          <w:szCs w:val="20"/>
        </w:rPr>
        <w:t>我们建议使用预先计算的数据</w:t>
      </w:r>
      <w:r w:rsidR="00487459">
        <w:rPr>
          <w:rFonts w:ascii="宋体" w:eastAsia="宋体" w:hAnsi="宋体" w:hint="eastAsia"/>
          <w:sz w:val="20"/>
          <w:szCs w:val="20"/>
        </w:rPr>
        <w:t>.</w:t>
      </w:r>
      <w:r w:rsidR="00487459" w:rsidRPr="00487459">
        <w:rPr>
          <w:rFonts w:ascii="宋体" w:eastAsia="宋体" w:hAnsi="宋体" w:hint="eastAsia"/>
          <w:sz w:val="20"/>
          <w:szCs w:val="20"/>
        </w:rPr>
        <w:t>由于可见斜率分布的形状不变性</w:t>
      </w:r>
      <w:r w:rsidR="00487459">
        <w:rPr>
          <w:rFonts w:ascii="宋体" w:eastAsia="宋体" w:hAnsi="宋体" w:hint="eastAsia"/>
          <w:sz w:val="20"/>
          <w:szCs w:val="20"/>
        </w:rPr>
        <w:t>,</w:t>
      </w:r>
      <w:r w:rsidR="00487459" w:rsidRPr="00487459">
        <w:rPr>
          <w:rFonts w:ascii="宋体" w:eastAsia="宋体" w:hAnsi="宋体" w:hint="eastAsia"/>
          <w:sz w:val="20"/>
          <w:szCs w:val="20"/>
        </w:rPr>
        <w:t>我们只能对一个粗糙度为</w:t>
      </w:r>
      <m:oMath>
        <m:r>
          <w:rPr>
            <w:rFonts w:ascii="Cambria Math" w:eastAsia="宋体" w:hAnsi="Cambria Math"/>
            <w:sz w:val="20"/>
            <w:szCs w:val="20"/>
          </w:rPr>
          <m:t>α=1</m:t>
        </m:r>
      </m:oMath>
      <w:r w:rsidR="00487459" w:rsidRPr="00487459">
        <w:rPr>
          <w:rFonts w:ascii="宋体" w:eastAsia="宋体" w:hAnsi="宋体"/>
          <w:sz w:val="20"/>
          <w:szCs w:val="20"/>
        </w:rPr>
        <w:t>的BSDF进行预计算，并且我们可以使用任意粗糙度</w:t>
      </w:r>
      <w:r w:rsidR="00E51BAE">
        <w:rPr>
          <w:rFonts w:ascii="宋体" w:eastAsia="宋体" w:hAnsi="宋体" w:hint="eastAsia"/>
          <w:sz w:val="20"/>
          <w:szCs w:val="20"/>
        </w:rPr>
        <w:t>(</w:t>
      </w:r>
      <m:oMath>
        <m:r>
          <w:rPr>
            <w:rFonts w:ascii="Cambria Math" w:eastAsia="宋体" w:hAnsi="Cambria Math"/>
            <w:sz w:val="20"/>
            <w:szCs w:val="20"/>
          </w:rPr>
          <m:t>α≠1</m:t>
        </m:r>
      </m:oMath>
      <w:r w:rsidR="00E51BAE">
        <w:rPr>
          <w:rFonts w:ascii="宋体" w:eastAsia="宋体" w:hAnsi="宋体"/>
          <w:sz w:val="20"/>
          <w:szCs w:val="20"/>
        </w:rPr>
        <w:t>)</w:t>
      </w:r>
      <w:r w:rsidR="00487459" w:rsidRPr="00487459">
        <w:rPr>
          <w:rFonts w:ascii="宋体" w:eastAsia="宋体" w:hAnsi="宋体"/>
          <w:sz w:val="20"/>
          <w:szCs w:val="20"/>
        </w:rPr>
        <w:t>和各向异性</w:t>
      </w:r>
      <w:r w:rsidR="00E51BAE">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oMath>
      <w:r w:rsidR="00E51BAE">
        <w:rPr>
          <w:rFonts w:ascii="宋体" w:eastAsia="宋体" w:hAnsi="宋体"/>
          <w:sz w:val="20"/>
          <w:szCs w:val="20"/>
        </w:rPr>
        <w:t>)</w:t>
      </w:r>
      <w:r w:rsidR="00487459" w:rsidRPr="00487459">
        <w:rPr>
          <w:rFonts w:ascii="宋体" w:eastAsia="宋体" w:hAnsi="宋体"/>
          <w:sz w:val="20"/>
          <w:szCs w:val="20"/>
        </w:rPr>
        <w:t>的相同数据</w:t>
      </w:r>
      <w:r w:rsidR="00E51BAE">
        <w:rPr>
          <w:rFonts w:ascii="宋体" w:eastAsia="宋体" w:hAnsi="宋体" w:hint="eastAsia"/>
          <w:sz w:val="20"/>
          <w:szCs w:val="20"/>
        </w:rPr>
        <w:t>.</w:t>
      </w:r>
      <w:r w:rsidR="00487459" w:rsidRPr="00487459">
        <w:rPr>
          <w:rFonts w:ascii="宋体" w:eastAsia="宋体" w:hAnsi="宋体"/>
          <w:sz w:val="20"/>
          <w:szCs w:val="20"/>
        </w:rPr>
        <w:t>这样</w:t>
      </w:r>
      <w:r w:rsidR="00E51BAE">
        <w:rPr>
          <w:rFonts w:ascii="宋体" w:eastAsia="宋体" w:hAnsi="宋体" w:hint="eastAsia"/>
          <w:sz w:val="20"/>
          <w:szCs w:val="20"/>
        </w:rPr>
        <w:t>,</w:t>
      </w:r>
      <w:r w:rsidR="00487459" w:rsidRPr="00487459">
        <w:rPr>
          <w:rFonts w:ascii="宋体" w:eastAsia="宋体" w:hAnsi="宋体"/>
          <w:sz w:val="20"/>
          <w:szCs w:val="20"/>
        </w:rPr>
        <w:t>我们就可以使用少量的预先计算的数据来对一整类各向异性参数BSDF进行采样</w:t>
      </w:r>
      <w:r w:rsidR="00E51BAE">
        <w:rPr>
          <w:rFonts w:ascii="宋体" w:eastAsia="宋体" w:hAnsi="宋体" w:hint="eastAsia"/>
          <w:sz w:val="20"/>
          <w:szCs w:val="20"/>
        </w:rPr>
        <w:t>.</w:t>
      </w:r>
    </w:p>
    <w:p w14:paraId="626C7B0A" w14:textId="368938F8" w:rsidR="00E51BAE" w:rsidRDefault="00E51BAE">
      <w:pPr>
        <w:rPr>
          <w:rFonts w:ascii="宋体" w:eastAsia="宋体" w:hAnsi="宋体"/>
          <w:sz w:val="20"/>
          <w:szCs w:val="20"/>
        </w:rPr>
      </w:pPr>
      <w:r>
        <w:rPr>
          <w:rFonts w:ascii="宋体" w:eastAsia="宋体" w:hAnsi="宋体"/>
          <w:sz w:val="20"/>
          <w:szCs w:val="20"/>
        </w:rPr>
        <w:tab/>
      </w:r>
    </w:p>
    <w:p w14:paraId="495B63BA" w14:textId="360B3C3E" w:rsidR="00E51BAE" w:rsidRDefault="00E51BAE">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背景和先前工作</w:t>
      </w:r>
    </w:p>
    <w:p w14:paraId="6812E3D9" w14:textId="159DA71E" w:rsidR="00E51BAE" w:rsidRDefault="00E51BAE">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.1 </w:t>
      </w:r>
      <w:r>
        <w:rPr>
          <w:rFonts w:ascii="宋体" w:eastAsia="宋体" w:hAnsi="宋体" w:hint="eastAsia"/>
          <w:sz w:val="20"/>
          <w:szCs w:val="20"/>
        </w:rPr>
        <w:t>微面理论</w:t>
      </w:r>
    </w:p>
    <w:p w14:paraId="25399F24" w14:textId="0F3EE7AE" w:rsidR="00B00189" w:rsidRDefault="00B00189">
      <w:pPr>
        <w:rPr>
          <w:rFonts w:ascii="宋体" w:eastAsia="宋体" w:hAnsi="宋体"/>
          <w:sz w:val="20"/>
          <w:szCs w:val="20"/>
        </w:rPr>
      </w:pPr>
      <w:r>
        <w:rPr>
          <w:rFonts w:ascii="宋体" w:eastAsia="宋体" w:hAnsi="宋体"/>
          <w:sz w:val="20"/>
          <w:szCs w:val="20"/>
        </w:rPr>
        <w:tab/>
      </w:r>
      <w:r w:rsidRPr="00B00189">
        <w:rPr>
          <w:rFonts w:ascii="宋体" w:eastAsia="宋体" w:hAnsi="宋体" w:hint="eastAsia"/>
          <w:sz w:val="20"/>
          <w:szCs w:val="20"/>
        </w:rPr>
        <w:t>微面理论最初是在托伦斯等人</w:t>
      </w:r>
      <w:r w:rsidRPr="00B00189">
        <w:rPr>
          <w:rFonts w:ascii="宋体" w:eastAsia="宋体" w:hAnsi="宋体"/>
          <w:sz w:val="20"/>
          <w:szCs w:val="20"/>
        </w:rPr>
        <w:t>[TS67，CT82]</w:t>
      </w:r>
      <w:r w:rsidRPr="00B00189">
        <w:rPr>
          <w:rFonts w:ascii="宋体" w:eastAsia="宋体" w:hAnsi="宋体" w:hint="eastAsia"/>
          <w:sz w:val="20"/>
          <w:szCs w:val="20"/>
        </w:rPr>
        <w:t>的早期工作中发展起来的</w:t>
      </w:r>
      <w:r>
        <w:rPr>
          <w:rFonts w:ascii="宋体" w:eastAsia="宋体" w:hAnsi="宋体" w:hint="eastAsia"/>
          <w:sz w:val="20"/>
          <w:szCs w:val="20"/>
        </w:rPr>
        <w:t>。</w:t>
      </w:r>
      <w:r w:rsidRPr="00B00189">
        <w:rPr>
          <w:rFonts w:ascii="宋体" w:eastAsia="宋体" w:hAnsi="宋体"/>
          <w:sz w:val="20"/>
          <w:szCs w:val="20"/>
        </w:rPr>
        <w:t>在此理论的基础上构建了几种替代模型或近似模型[War92，vGSK98，AS00，KSK01]</w:t>
      </w:r>
      <w:r>
        <w:rPr>
          <w:rFonts w:ascii="宋体" w:eastAsia="宋体" w:hAnsi="宋体" w:hint="eastAsia"/>
          <w:sz w:val="20"/>
          <w:szCs w:val="20"/>
        </w:rPr>
        <w:t>。</w:t>
      </w:r>
      <w:r w:rsidRPr="00B00189">
        <w:rPr>
          <w:rFonts w:ascii="宋体" w:eastAsia="宋体" w:hAnsi="宋体"/>
          <w:sz w:val="20"/>
          <w:szCs w:val="20"/>
        </w:rPr>
        <w:t>本文建立在先前的两个主要工作之上</w:t>
      </w:r>
      <w:r>
        <w:rPr>
          <w:rFonts w:ascii="宋体" w:eastAsia="宋体" w:hAnsi="宋体" w:hint="eastAsia"/>
          <w:sz w:val="20"/>
          <w:szCs w:val="20"/>
        </w:rPr>
        <w:t>:</w:t>
      </w:r>
    </w:p>
    <w:p w14:paraId="7B4AC949" w14:textId="0EE75157" w:rsidR="00B00189" w:rsidRPr="002B4489" w:rsidRDefault="00B00189" w:rsidP="002B4489">
      <w:pPr>
        <w:pStyle w:val="a4"/>
        <w:numPr>
          <w:ilvl w:val="0"/>
          <w:numId w:val="1"/>
        </w:numPr>
        <w:ind w:firstLineChars="0"/>
        <w:rPr>
          <w:rFonts w:ascii="宋体" w:eastAsia="宋体" w:hAnsi="宋体"/>
          <w:sz w:val="20"/>
          <w:szCs w:val="20"/>
        </w:rPr>
      </w:pPr>
      <w:r w:rsidRPr="002B4489">
        <w:rPr>
          <w:rFonts w:ascii="宋体" w:eastAsia="宋体" w:hAnsi="宋体"/>
          <w:sz w:val="20"/>
          <w:szCs w:val="20"/>
        </w:rPr>
        <w:t>Stam [Sta01]将微面理论扩展到透射率</w:t>
      </w:r>
      <w:r w:rsidRPr="002B4489">
        <w:rPr>
          <w:rFonts w:ascii="宋体" w:eastAsia="宋体" w:hAnsi="宋体" w:hint="eastAsia"/>
          <w:sz w:val="20"/>
          <w:szCs w:val="20"/>
        </w:rPr>
        <w:t>.</w:t>
      </w:r>
      <w:r w:rsidRPr="002B4489">
        <w:rPr>
          <w:rFonts w:ascii="宋体" w:eastAsia="宋体" w:hAnsi="宋体"/>
          <w:sz w:val="20"/>
          <w:szCs w:val="20"/>
        </w:rPr>
        <w:t>沃尔特等</w:t>
      </w:r>
      <w:r w:rsidRPr="002B4489">
        <w:rPr>
          <w:rFonts w:ascii="宋体" w:eastAsia="宋体" w:hAnsi="宋体" w:hint="eastAsia"/>
          <w:sz w:val="20"/>
          <w:szCs w:val="20"/>
        </w:rPr>
        <w:t>人</w:t>
      </w:r>
      <w:r w:rsidRPr="002B4489">
        <w:rPr>
          <w:rFonts w:ascii="宋体" w:eastAsia="宋体" w:hAnsi="宋体"/>
          <w:sz w:val="20"/>
          <w:szCs w:val="20"/>
        </w:rPr>
        <w:t>[WMLT07]描述了</w:t>
      </w:r>
      <w:r w:rsidRPr="002B4489">
        <w:rPr>
          <w:rFonts w:ascii="宋体" w:eastAsia="宋体" w:hAnsi="宋体" w:hint="eastAsia"/>
          <w:sz w:val="20"/>
          <w:szCs w:val="20"/>
        </w:rPr>
        <w:t>不同</w:t>
      </w:r>
      <w:r w:rsidRPr="002B4489">
        <w:rPr>
          <w:rFonts w:ascii="宋体" w:eastAsia="宋体" w:hAnsi="宋体"/>
          <w:sz w:val="20"/>
          <w:szCs w:val="20"/>
        </w:rPr>
        <w:t>法线分布的BSDF重要性</w:t>
      </w:r>
      <w:r w:rsidRPr="002B4489">
        <w:rPr>
          <w:rFonts w:ascii="宋体" w:eastAsia="宋体" w:hAnsi="宋体" w:hint="eastAsia"/>
          <w:sz w:val="20"/>
          <w:szCs w:val="20"/>
        </w:rPr>
        <w:t>抽样</w:t>
      </w:r>
      <w:r w:rsidRPr="002B4489">
        <w:rPr>
          <w:rFonts w:ascii="宋体" w:eastAsia="宋体" w:hAnsi="宋体"/>
          <w:sz w:val="20"/>
          <w:szCs w:val="20"/>
        </w:rPr>
        <w:t>策略</w:t>
      </w:r>
      <w:r w:rsidRPr="002B4489">
        <w:rPr>
          <w:rFonts w:ascii="宋体" w:eastAsia="宋体" w:hAnsi="宋体" w:hint="eastAsia"/>
          <w:sz w:val="20"/>
          <w:szCs w:val="20"/>
        </w:rPr>
        <w:t>.</w:t>
      </w:r>
    </w:p>
    <w:p w14:paraId="5B28341F" w14:textId="47C3AA25" w:rsidR="00B00189" w:rsidRPr="002B4489" w:rsidRDefault="00B00189" w:rsidP="002B4489">
      <w:pPr>
        <w:pStyle w:val="a4"/>
        <w:numPr>
          <w:ilvl w:val="0"/>
          <w:numId w:val="1"/>
        </w:numPr>
        <w:ind w:firstLineChars="0"/>
        <w:rPr>
          <w:rFonts w:ascii="宋体" w:eastAsia="宋体" w:hAnsi="宋体"/>
          <w:sz w:val="20"/>
          <w:szCs w:val="20"/>
        </w:rPr>
      </w:pPr>
      <w:proofErr w:type="spellStart"/>
      <w:r w:rsidRPr="002B4489">
        <w:rPr>
          <w:rFonts w:ascii="宋体" w:eastAsia="宋体" w:hAnsi="宋体"/>
          <w:sz w:val="20"/>
          <w:szCs w:val="20"/>
        </w:rPr>
        <w:t>Heitz</w:t>
      </w:r>
      <w:proofErr w:type="spellEnd"/>
      <w:r w:rsidRPr="002B4489">
        <w:rPr>
          <w:rFonts w:ascii="宋体" w:eastAsia="宋体" w:hAnsi="宋体"/>
          <w:sz w:val="20"/>
          <w:szCs w:val="20"/>
        </w:rPr>
        <w:t>研究了基于微面的BRDF中的遮罩功能[Hei14]</w:t>
      </w:r>
      <w:r w:rsidRPr="002B4489">
        <w:rPr>
          <w:rFonts w:ascii="宋体" w:eastAsia="宋体" w:hAnsi="宋体" w:hint="eastAsia"/>
          <w:sz w:val="20"/>
          <w:szCs w:val="20"/>
        </w:rPr>
        <w:t>.</w:t>
      </w:r>
      <w:r w:rsidRPr="002B4489">
        <w:rPr>
          <w:rFonts w:ascii="宋体" w:eastAsia="宋体" w:hAnsi="宋体"/>
          <w:sz w:val="20"/>
          <w:szCs w:val="20"/>
        </w:rPr>
        <w:t>他展示了</w:t>
      </w:r>
      <w:r w:rsidR="002B4489" w:rsidRPr="002B4489">
        <w:rPr>
          <w:rFonts w:ascii="宋体" w:eastAsia="宋体" w:hAnsi="宋体" w:hint="eastAsia"/>
          <w:sz w:val="20"/>
          <w:szCs w:val="20"/>
        </w:rPr>
        <w:t>遮蔽函数</w:t>
      </w:r>
      <w:r w:rsidRPr="002B4489">
        <w:rPr>
          <w:rFonts w:ascii="宋体" w:eastAsia="宋体" w:hAnsi="宋体"/>
          <w:sz w:val="20"/>
          <w:szCs w:val="20"/>
        </w:rPr>
        <w:t>与微表面模型以及BRDF的正确规范化之间的关系</w:t>
      </w:r>
      <w:r w:rsidR="002B4489" w:rsidRPr="002B4489">
        <w:rPr>
          <w:rFonts w:ascii="宋体" w:eastAsia="宋体" w:hAnsi="宋体" w:hint="eastAsia"/>
          <w:sz w:val="20"/>
          <w:szCs w:val="20"/>
        </w:rPr>
        <w:t>.</w:t>
      </w:r>
    </w:p>
    <w:p w14:paraId="38632E40" w14:textId="038BCCA6" w:rsidR="002B4489" w:rsidRDefault="002B4489">
      <w:pPr>
        <w:rPr>
          <w:rFonts w:ascii="宋体" w:eastAsia="宋体" w:hAnsi="宋体"/>
          <w:sz w:val="20"/>
          <w:szCs w:val="20"/>
        </w:rPr>
      </w:pPr>
      <w:r w:rsidRPr="002B4489">
        <w:rPr>
          <w:rFonts w:ascii="宋体" w:eastAsia="宋体" w:hAnsi="宋体" w:hint="eastAsia"/>
          <w:sz w:val="20"/>
          <w:szCs w:val="20"/>
        </w:rPr>
        <w:t>在下文中</w:t>
      </w:r>
      <w:r>
        <w:rPr>
          <w:rFonts w:ascii="宋体" w:eastAsia="宋体" w:hAnsi="宋体" w:hint="eastAsia"/>
          <w:sz w:val="20"/>
          <w:szCs w:val="20"/>
        </w:rPr>
        <w:t>,</w:t>
      </w:r>
      <w:r w:rsidRPr="002B4489">
        <w:rPr>
          <w:rFonts w:ascii="宋体" w:eastAsia="宋体" w:hAnsi="宋体" w:hint="eastAsia"/>
          <w:sz w:val="20"/>
          <w:szCs w:val="20"/>
        </w:rPr>
        <w:t>我们将回顾前两篇著作中介绍的微面理论</w:t>
      </w:r>
      <w:r>
        <w:rPr>
          <w:rFonts w:ascii="宋体" w:eastAsia="宋体" w:hAnsi="宋体" w:hint="eastAsia"/>
          <w:sz w:val="20"/>
          <w:szCs w:val="20"/>
        </w:rPr>
        <w:t>.</w:t>
      </w:r>
    </w:p>
    <w:p w14:paraId="2536A48B" w14:textId="3C5330BA" w:rsidR="002B4489" w:rsidRDefault="002B4489">
      <w:pPr>
        <w:rPr>
          <w:rFonts w:ascii="宋体" w:eastAsia="宋体" w:hAnsi="宋体"/>
          <w:sz w:val="20"/>
          <w:szCs w:val="20"/>
        </w:rPr>
      </w:pPr>
    </w:p>
    <w:p w14:paraId="5E812D4E" w14:textId="1CB3EC18" w:rsidR="002B4489" w:rsidRDefault="002B4489">
      <w:pPr>
        <w:rPr>
          <w:rFonts w:ascii="宋体" w:eastAsia="宋体" w:hAnsi="宋体"/>
          <w:sz w:val="20"/>
          <w:szCs w:val="20"/>
        </w:rPr>
      </w:pPr>
    </w:p>
    <w:p w14:paraId="3D7517A1" w14:textId="5DFCD0A8" w:rsidR="002B4489" w:rsidRDefault="002B4489">
      <w:pPr>
        <w:rPr>
          <w:rFonts w:ascii="宋体" w:eastAsia="宋体" w:hAnsi="宋体"/>
          <w:sz w:val="20"/>
          <w:szCs w:val="20"/>
        </w:rPr>
      </w:pPr>
      <w:r>
        <w:rPr>
          <w:noProof/>
        </w:rPr>
        <w:lastRenderedPageBreak/>
        <w:drawing>
          <wp:inline distT="0" distB="0" distL="0" distR="0" wp14:anchorId="4F6CBC9C" wp14:editId="2F89FAF9">
            <wp:extent cx="4853940" cy="538573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8984" cy="5402427"/>
                    </a:xfrm>
                    <a:prstGeom prst="rect">
                      <a:avLst/>
                    </a:prstGeom>
                  </pic:spPr>
                </pic:pic>
              </a:graphicData>
            </a:graphic>
          </wp:inline>
        </w:drawing>
      </w:r>
    </w:p>
    <w:p w14:paraId="46DDA781" w14:textId="43900021" w:rsidR="002B4489" w:rsidRDefault="0048265B">
      <w:pPr>
        <w:rPr>
          <w:rFonts w:ascii="宋体" w:eastAsia="宋体" w:hAnsi="宋体"/>
          <w:sz w:val="20"/>
          <w:szCs w:val="20"/>
        </w:rPr>
      </w:pPr>
      <w:r w:rsidRPr="003C358B">
        <w:rPr>
          <w:rFonts w:ascii="宋体" w:eastAsia="宋体" w:hAnsi="宋体" w:hint="eastAsia"/>
          <w:b/>
          <w:bCs/>
          <w:sz w:val="20"/>
          <w:szCs w:val="20"/>
        </w:rPr>
        <w:t>图3</w:t>
      </w:r>
      <w:r>
        <w:rPr>
          <w:rFonts w:ascii="宋体" w:eastAsia="宋体" w:hAnsi="宋体"/>
          <w:sz w:val="20"/>
          <w:szCs w:val="20"/>
        </w:rPr>
        <w:t>:</w:t>
      </w:r>
      <w:r w:rsidRPr="003C358B">
        <w:rPr>
          <w:rFonts w:ascii="楷体" w:eastAsia="楷体" w:hAnsi="楷体" w:hint="eastAsia"/>
          <w:sz w:val="20"/>
          <w:szCs w:val="20"/>
        </w:rPr>
        <w:t>通过应用运算符对可见法线的分布进行反射和透射,可以构造基于物理的</w:t>
      </w:r>
      <w:r w:rsidRPr="003C358B">
        <w:rPr>
          <w:rFonts w:ascii="楷体" w:eastAsia="楷体" w:hAnsi="楷体"/>
          <w:sz w:val="20"/>
          <w:szCs w:val="20"/>
        </w:rPr>
        <w:t>BSDF模型</w:t>
      </w:r>
      <w:r w:rsidRPr="003C358B">
        <w:rPr>
          <w:rFonts w:ascii="楷体" w:eastAsia="楷体" w:hAnsi="楷体" w:hint="eastAsia"/>
          <w:sz w:val="20"/>
          <w:szCs w:val="20"/>
        </w:rPr>
        <w:t>.</w:t>
      </w:r>
      <w:r w:rsidRPr="003C358B">
        <w:rPr>
          <w:rFonts w:ascii="楷体" w:eastAsia="楷体" w:hAnsi="楷体"/>
          <w:sz w:val="20"/>
          <w:szCs w:val="20"/>
        </w:rPr>
        <w:t>反射和透射之比由菲涅耳项F给出</w:t>
      </w:r>
      <w:r>
        <w:rPr>
          <w:rFonts w:ascii="宋体" w:eastAsia="宋体" w:hAnsi="宋体" w:hint="eastAsia"/>
          <w:sz w:val="20"/>
          <w:szCs w:val="20"/>
        </w:rPr>
        <w:t>.</w:t>
      </w:r>
    </w:p>
    <w:p w14:paraId="0661C46A" w14:textId="611D371A" w:rsidR="0048265B" w:rsidRDefault="0048265B">
      <w:pPr>
        <w:rPr>
          <w:rFonts w:ascii="宋体" w:eastAsia="宋体" w:hAnsi="宋体"/>
          <w:sz w:val="20"/>
          <w:szCs w:val="20"/>
        </w:rPr>
      </w:pPr>
      <w:r>
        <w:rPr>
          <w:noProof/>
        </w:rPr>
        <w:drawing>
          <wp:inline distT="0" distB="0" distL="0" distR="0" wp14:anchorId="03E4980F" wp14:editId="5209E82F">
            <wp:extent cx="3655696" cy="277368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7563" cy="2820620"/>
                    </a:xfrm>
                    <a:prstGeom prst="rect">
                      <a:avLst/>
                    </a:prstGeom>
                  </pic:spPr>
                </pic:pic>
              </a:graphicData>
            </a:graphic>
          </wp:inline>
        </w:drawing>
      </w:r>
    </w:p>
    <w:p w14:paraId="38D7CD18" w14:textId="7B8927B3" w:rsidR="0048265B" w:rsidRDefault="0048265B">
      <w:pPr>
        <w:rPr>
          <w:rFonts w:ascii="宋体" w:eastAsia="宋体" w:hAnsi="宋体"/>
          <w:sz w:val="20"/>
          <w:szCs w:val="20"/>
        </w:rPr>
      </w:pPr>
      <w:r w:rsidRPr="003C358B">
        <w:rPr>
          <w:rFonts w:ascii="宋体" w:eastAsia="宋体" w:hAnsi="宋体" w:hint="eastAsia"/>
          <w:b/>
          <w:bCs/>
          <w:sz w:val="20"/>
          <w:szCs w:val="20"/>
        </w:rPr>
        <w:lastRenderedPageBreak/>
        <w:t>法线分布</w:t>
      </w:r>
      <w:r>
        <w:rPr>
          <w:rFonts w:ascii="宋体" w:eastAsia="宋体" w:hAnsi="宋体" w:hint="eastAsia"/>
          <w:sz w:val="20"/>
          <w:szCs w:val="20"/>
        </w:rPr>
        <w:t xml:space="preserve"> </w:t>
      </w:r>
      <w:r w:rsidRPr="0048265B">
        <w:rPr>
          <w:rFonts w:ascii="宋体" w:eastAsia="宋体" w:hAnsi="宋体"/>
          <w:sz w:val="20"/>
          <w:szCs w:val="20"/>
        </w:rPr>
        <w:t>D描述了制作微表面的法线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oMath>
      <w:r w:rsidRPr="0048265B">
        <w:rPr>
          <w:rFonts w:ascii="宋体" w:eastAsia="宋体" w:hAnsi="宋体"/>
          <w:sz w:val="20"/>
          <w:szCs w:val="20"/>
        </w:rPr>
        <w:t>的统计分布</w:t>
      </w:r>
      <w:r>
        <w:rPr>
          <w:rFonts w:ascii="宋体" w:eastAsia="宋体" w:hAnsi="宋体" w:hint="eastAsia"/>
          <w:sz w:val="20"/>
          <w:szCs w:val="20"/>
        </w:rPr>
        <w:t>.</w:t>
      </w:r>
      <w:r w:rsidRPr="0048265B">
        <w:rPr>
          <w:rFonts w:ascii="宋体" w:eastAsia="宋体" w:hAnsi="宋体"/>
          <w:sz w:val="20"/>
          <w:szCs w:val="20"/>
        </w:rPr>
        <w:t>投影到几何法线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oMath>
      <w:r w:rsidRPr="0048265B">
        <w:rPr>
          <w:rFonts w:ascii="宋体" w:eastAsia="宋体" w:hAnsi="宋体"/>
          <w:sz w:val="20"/>
          <w:szCs w:val="20"/>
        </w:rPr>
        <w:t>上的微表面的面积是几何表面的单位面积</w:t>
      </w:r>
      <w:r>
        <w:rPr>
          <w:rFonts w:ascii="宋体" w:eastAsia="宋体" w:hAnsi="宋体" w:hint="eastAsia"/>
          <w:sz w:val="20"/>
          <w:szCs w:val="20"/>
        </w:rPr>
        <w:t>:</w:t>
      </w:r>
    </w:p>
    <w:p w14:paraId="023768B0" w14:textId="4E73028F" w:rsidR="0048265B" w:rsidRPr="0048265B" w:rsidRDefault="001079A1">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2D35F846" w14:textId="6398106B" w:rsidR="0048265B" w:rsidRDefault="0048265B">
      <w:pPr>
        <w:rPr>
          <w:rFonts w:ascii="宋体" w:eastAsia="宋体" w:hAnsi="宋体"/>
          <w:sz w:val="20"/>
          <w:szCs w:val="20"/>
        </w:rPr>
      </w:pPr>
      <w:r w:rsidRPr="0048265B">
        <w:rPr>
          <w:rFonts w:ascii="宋体" w:eastAsia="宋体" w:hAnsi="宋体" w:hint="eastAsia"/>
          <w:sz w:val="20"/>
          <w:szCs w:val="20"/>
        </w:rPr>
        <w:t>参数模型通常在两个正交切线方向上指定粗糙度参数</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oMath>
      <w:r w:rsidRPr="0048265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oMath>
      <w:r w:rsidR="003C358B">
        <w:rPr>
          <w:rFonts w:ascii="宋体" w:eastAsia="宋体" w:hAnsi="宋体" w:hint="eastAsia"/>
          <w:sz w:val="20"/>
          <w:szCs w:val="20"/>
        </w:rPr>
        <w:t>(</w:t>
      </w:r>
      <w:r w:rsidRPr="0048265B">
        <w:rPr>
          <w:rFonts w:ascii="宋体" w:eastAsia="宋体" w:hAnsi="宋体"/>
          <w:sz w:val="20"/>
          <w:szCs w:val="20"/>
        </w:rPr>
        <w:t>对于各向同性BSDF</w:t>
      </w:r>
      <w:r w:rsidR="003C358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oMath>
      <w:r w:rsidR="003C358B">
        <w:rPr>
          <w:rFonts w:ascii="宋体" w:eastAsia="宋体" w:hAnsi="宋体" w:hint="eastAsia"/>
          <w:sz w:val="20"/>
          <w:szCs w:val="20"/>
        </w:rPr>
        <w:t>).</w:t>
      </w:r>
      <w:r w:rsidRPr="0048265B">
        <w:rPr>
          <w:rFonts w:ascii="宋体" w:eastAsia="宋体" w:hAnsi="宋体"/>
          <w:sz w:val="20"/>
          <w:szCs w:val="20"/>
        </w:rPr>
        <w:t>当需要明确包含这些参数时</w:t>
      </w:r>
      <w:r w:rsidR="003C358B">
        <w:rPr>
          <w:rFonts w:ascii="宋体" w:eastAsia="宋体" w:hAnsi="宋体" w:hint="eastAsia"/>
          <w:sz w:val="20"/>
          <w:szCs w:val="20"/>
        </w:rPr>
        <w:t>,</w:t>
      </w:r>
      <w:r w:rsidRPr="0048265B">
        <w:rPr>
          <w:rFonts w:ascii="宋体" w:eastAsia="宋体" w:hAnsi="宋体"/>
          <w:sz w:val="20"/>
          <w:szCs w:val="20"/>
        </w:rPr>
        <w:t>我们写</w:t>
      </w:r>
      <m:oMath>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e>
        </m:d>
      </m:oMath>
      <w:r w:rsidRPr="0048265B">
        <w:rPr>
          <w:rFonts w:ascii="宋体" w:eastAsia="宋体" w:hAnsi="宋体"/>
          <w:sz w:val="20"/>
          <w:szCs w:val="20"/>
        </w:rPr>
        <w:t>而不是</w:t>
      </w:r>
      <m:oMath>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003C358B">
        <w:rPr>
          <w:rFonts w:ascii="宋体" w:eastAsia="宋体" w:hAnsi="宋体"/>
          <w:sz w:val="20"/>
          <w:szCs w:val="20"/>
        </w:rPr>
        <w:t>.</w:t>
      </w:r>
    </w:p>
    <w:p w14:paraId="5BBACCEF" w14:textId="2854D487" w:rsidR="003C358B" w:rsidRDefault="003C358B">
      <w:pPr>
        <w:rPr>
          <w:rFonts w:ascii="宋体" w:eastAsia="宋体" w:hAnsi="宋体"/>
          <w:sz w:val="20"/>
          <w:szCs w:val="20"/>
        </w:rPr>
      </w:pPr>
    </w:p>
    <w:p w14:paraId="596A0181" w14:textId="4F362BAF" w:rsidR="003C358B" w:rsidRDefault="003C358B">
      <w:pPr>
        <w:rPr>
          <w:rFonts w:ascii="宋体" w:eastAsia="宋体" w:hAnsi="宋体"/>
          <w:sz w:val="20"/>
          <w:szCs w:val="20"/>
        </w:rPr>
      </w:pPr>
      <w:r w:rsidRPr="007145DB">
        <w:rPr>
          <w:rFonts w:ascii="宋体" w:eastAsia="宋体" w:hAnsi="宋体" w:hint="eastAsia"/>
          <w:b/>
          <w:bCs/>
          <w:sz w:val="20"/>
          <w:szCs w:val="20"/>
        </w:rPr>
        <w:t>可见法线分布</w:t>
      </w:r>
      <w:r>
        <w:rPr>
          <w:rFonts w:ascii="宋体" w:eastAsia="宋体" w:hAnsi="宋体" w:hint="eastAsia"/>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oMath>
      <w:r w:rsidRPr="003C358B">
        <w:rPr>
          <w:rFonts w:ascii="宋体" w:eastAsia="宋体" w:hAnsi="宋体"/>
          <w:sz w:val="20"/>
          <w:szCs w:val="20"/>
        </w:rPr>
        <w:t>描述了从入射方向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3C358B">
        <w:rPr>
          <w:rFonts w:ascii="宋体" w:eastAsia="宋体" w:hAnsi="宋体"/>
          <w:sz w:val="20"/>
          <w:szCs w:val="20"/>
        </w:rPr>
        <w:t>可见的法线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oMath>
      <w:r w:rsidRPr="003C358B">
        <w:rPr>
          <w:rFonts w:ascii="宋体" w:eastAsia="宋体" w:hAnsi="宋体"/>
          <w:sz w:val="20"/>
          <w:szCs w:val="20"/>
        </w:rPr>
        <w:t>的统计分布</w:t>
      </w:r>
      <w:r>
        <w:rPr>
          <w:rFonts w:ascii="宋体" w:eastAsia="宋体" w:hAnsi="宋体" w:hint="eastAsia"/>
          <w:sz w:val="20"/>
          <w:szCs w:val="20"/>
        </w:rPr>
        <w:t>,定义为</w:t>
      </w:r>
    </w:p>
    <w:p w14:paraId="6C36AC91" w14:textId="4F46614F" w:rsidR="003C358B" w:rsidRPr="003C358B" w:rsidRDefault="001079A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244493E6" w14:textId="15028677" w:rsidR="003C358B" w:rsidRDefault="003C358B">
      <w:pPr>
        <w:rPr>
          <w:rFonts w:ascii="宋体" w:eastAsia="宋体" w:hAnsi="宋体"/>
          <w:sz w:val="20"/>
          <w:szCs w:val="20"/>
        </w:rPr>
      </w:pPr>
      <w:r w:rsidRPr="003C358B">
        <w:rPr>
          <w:rFonts w:ascii="宋体" w:eastAsia="宋体" w:hAnsi="宋体" w:hint="eastAsia"/>
          <w:sz w:val="20"/>
          <w:szCs w:val="20"/>
        </w:rPr>
        <w:t>其中</w:t>
      </w:r>
      <w:r>
        <w:rPr>
          <w:rFonts w:ascii="宋体" w:eastAsia="宋体" w:hAnsi="宋体" w:hint="eastAsia"/>
          <w:sz w:val="20"/>
          <w:szCs w:val="20"/>
        </w:rPr>
        <w:t>项</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Pr="003C358B">
        <w:rPr>
          <w:rFonts w:ascii="宋体" w:eastAsia="宋体" w:hAnsi="宋体"/>
          <w:sz w:val="20"/>
          <w:szCs w:val="20"/>
        </w:rPr>
        <w:t>是法线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oMath>
      <w:r w:rsidRPr="003C358B">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3C358B">
        <w:rPr>
          <w:rFonts w:ascii="宋体" w:eastAsia="宋体" w:hAnsi="宋体"/>
          <w:sz w:val="20"/>
          <w:szCs w:val="20"/>
        </w:rPr>
        <w:t>方向上的投影面积</w:t>
      </w:r>
      <w:r>
        <w:rPr>
          <w:rFonts w:ascii="宋体" w:eastAsia="宋体" w:hAnsi="宋体"/>
          <w:sz w:val="20"/>
          <w:szCs w:val="20"/>
        </w:rPr>
        <w:t>,</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oMath>
      <w:r w:rsidRPr="003C358B">
        <w:rPr>
          <w:rFonts w:ascii="宋体" w:eastAsia="宋体" w:hAnsi="宋体"/>
          <w:sz w:val="20"/>
          <w:szCs w:val="20"/>
        </w:rPr>
        <w:t>是几何表面在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3C358B">
        <w:rPr>
          <w:rFonts w:ascii="宋体" w:eastAsia="宋体" w:hAnsi="宋体"/>
          <w:sz w:val="20"/>
          <w:szCs w:val="20"/>
        </w:rPr>
        <w:t>方方向上的投影面积</w:t>
      </w:r>
      <w:r>
        <w:rPr>
          <w:rFonts w:ascii="宋体" w:eastAsia="宋体" w:hAnsi="宋体" w:hint="eastAsia"/>
          <w:sz w:val="20"/>
          <w:szCs w:val="20"/>
        </w:rPr>
        <w:t>.</w:t>
      </w:r>
      <w:r w:rsidRPr="003C358B">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3C358B">
        <w:rPr>
          <w:rFonts w:ascii="宋体" w:eastAsia="宋体" w:hAnsi="宋体"/>
          <w:sz w:val="20"/>
          <w:szCs w:val="20"/>
        </w:rPr>
        <w:t>是</w:t>
      </w:r>
      <w:r>
        <w:rPr>
          <w:rFonts w:ascii="宋体" w:eastAsia="宋体" w:hAnsi="宋体" w:hint="eastAsia"/>
          <w:sz w:val="20"/>
          <w:szCs w:val="20"/>
        </w:rPr>
        <w:t>遮蔽</w:t>
      </w:r>
      <w:r w:rsidRPr="003C358B">
        <w:rPr>
          <w:rFonts w:ascii="宋体" w:eastAsia="宋体" w:hAnsi="宋体"/>
          <w:sz w:val="20"/>
          <w:szCs w:val="20"/>
        </w:rPr>
        <w:t>函数</w:t>
      </w:r>
      <w:r>
        <w:rPr>
          <w:rFonts w:ascii="宋体" w:eastAsia="宋体" w:hAnsi="宋体" w:hint="eastAsia"/>
          <w:sz w:val="20"/>
          <w:szCs w:val="20"/>
        </w:rPr>
        <w:t>.</w:t>
      </w:r>
      <m:oMath>
        <m:r>
          <w:rPr>
            <w:rFonts w:ascii="Cambria Math" w:eastAsia="宋体" w:hAnsi="Cambria Math"/>
            <w:sz w:val="20"/>
            <w:szCs w:val="20"/>
          </w:rPr>
          <m:t>D</m:t>
        </m:r>
      </m:oMath>
      <w:r w:rsidRPr="003C358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oMath>
      <w:r w:rsidRPr="003C358B">
        <w:rPr>
          <w:rFonts w:ascii="宋体" w:eastAsia="宋体" w:hAnsi="宋体"/>
          <w:sz w:val="20"/>
          <w:szCs w:val="20"/>
        </w:rPr>
        <w:t>之间的关系如图3所示</w:t>
      </w:r>
      <w:r>
        <w:rPr>
          <w:rFonts w:ascii="宋体" w:eastAsia="宋体" w:hAnsi="宋体" w:hint="eastAsia"/>
          <w:sz w:val="20"/>
          <w:szCs w:val="20"/>
        </w:rPr>
        <w:t>。</w:t>
      </w:r>
      <w:proofErr w:type="spellStart"/>
      <w:r w:rsidRPr="003C358B">
        <w:rPr>
          <w:rFonts w:ascii="宋体" w:eastAsia="宋体" w:hAnsi="宋体"/>
          <w:sz w:val="20"/>
          <w:szCs w:val="20"/>
        </w:rPr>
        <w:t>Heitz</w:t>
      </w:r>
      <w:proofErr w:type="spellEnd"/>
      <w:r w:rsidRPr="003C358B">
        <w:rPr>
          <w:rFonts w:ascii="宋体" w:eastAsia="宋体" w:hAnsi="宋体"/>
          <w:sz w:val="20"/>
          <w:szCs w:val="20"/>
        </w:rPr>
        <w:t xml:space="preserve"> [Hei14]表明</w:t>
      </w:r>
      <w:r>
        <w:rPr>
          <w:rFonts w:ascii="宋体" w:eastAsia="宋体" w:hAnsi="宋体" w:hint="eastAsia"/>
          <w:sz w:val="20"/>
          <w:szCs w:val="20"/>
        </w:rPr>
        <w:t>，</w:t>
      </w:r>
      <w:r w:rsidRPr="003C358B">
        <w:rPr>
          <w:rFonts w:ascii="宋体" w:eastAsia="宋体" w:hAnsi="宋体"/>
          <w:sz w:val="20"/>
          <w:szCs w:val="20"/>
        </w:rPr>
        <w:t>在数学定义明确的BSDF模型中</w:t>
      </w:r>
      <w:r>
        <w:rPr>
          <w:rFonts w:ascii="宋体" w:eastAsia="宋体" w:hAnsi="宋体" w:hint="eastAsia"/>
          <w:sz w:val="20"/>
          <w:szCs w:val="20"/>
        </w:rPr>
        <w:t>,遮蔽</w:t>
      </w:r>
      <w:r w:rsidRPr="003C358B">
        <w:rPr>
          <w:rFonts w:ascii="宋体" w:eastAsia="宋体" w:hAnsi="宋体"/>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3C358B">
        <w:rPr>
          <w:rFonts w:ascii="宋体" w:eastAsia="宋体" w:hAnsi="宋体"/>
          <w:sz w:val="20"/>
          <w:szCs w:val="20"/>
        </w:rPr>
        <w:t>应该使得分布被归一化</w:t>
      </w:r>
      <w:r>
        <w:rPr>
          <w:rFonts w:ascii="宋体" w:eastAsia="宋体" w:hAnsi="宋体" w:hint="eastAsia"/>
          <w:sz w:val="20"/>
          <w:szCs w:val="20"/>
        </w:rPr>
        <w:t>:</w:t>
      </w:r>
    </w:p>
    <w:p w14:paraId="1CED39B5" w14:textId="479A7DC1" w:rsidR="003C358B" w:rsidRPr="003C358B" w:rsidRDefault="001079A1">
      <w:pPr>
        <w:rPr>
          <w:rFonts w:ascii="宋体" w:eastAsia="宋体" w:hAnsi="宋体"/>
          <w:sz w:val="20"/>
          <w:szCs w:val="20"/>
        </w:rPr>
      </w:pPr>
      <m:oMathPara>
        <m:oMath>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nary>
          <m:r>
            <w:rPr>
              <w:rFonts w:ascii="Cambria Math" w:eastAsia="宋体" w:hAnsi="Cambria Math"/>
              <w:sz w:val="20"/>
              <w:szCs w:val="20"/>
            </w:rPr>
            <m:t>=1.</m:t>
          </m:r>
        </m:oMath>
      </m:oMathPara>
    </w:p>
    <w:p w14:paraId="0CD73A58" w14:textId="0FB88156" w:rsidR="003C358B" w:rsidRDefault="000E75D5">
      <w:pPr>
        <w:rPr>
          <w:rFonts w:ascii="宋体" w:eastAsia="宋体" w:hAnsi="宋体"/>
          <w:sz w:val="20"/>
          <w:szCs w:val="20"/>
        </w:rPr>
      </w:pPr>
      <w:r>
        <w:rPr>
          <w:rFonts w:ascii="宋体" w:eastAsia="宋体" w:hAnsi="宋体"/>
          <w:sz w:val="20"/>
          <w:szCs w:val="20"/>
        </w:rPr>
        <w:tab/>
      </w:r>
      <w:r w:rsidR="003C358B" w:rsidRPr="003C358B">
        <w:rPr>
          <w:rFonts w:ascii="宋体" w:eastAsia="宋体" w:hAnsi="宋体" w:hint="eastAsia"/>
          <w:sz w:val="20"/>
          <w:szCs w:val="20"/>
        </w:rPr>
        <w:t>我们的方法是利用</w:t>
      </w:r>
      <w:r w:rsidR="003C358B" w:rsidRPr="003C358B">
        <w:rPr>
          <w:rFonts w:ascii="宋体" w:eastAsia="宋体" w:hAnsi="宋体"/>
          <w:sz w:val="20"/>
          <w:szCs w:val="20"/>
        </w:rPr>
        <w:t>BSDF模型的知识来改进采样策略</w:t>
      </w:r>
      <w:r>
        <w:rPr>
          <w:rFonts w:ascii="宋体" w:eastAsia="宋体" w:hAnsi="宋体" w:hint="eastAsia"/>
          <w:sz w:val="20"/>
          <w:szCs w:val="20"/>
        </w:rPr>
        <w:t>.</w:t>
      </w:r>
      <w:r w:rsidR="003C358B" w:rsidRPr="003C358B">
        <w:rPr>
          <w:rFonts w:ascii="宋体" w:eastAsia="宋体" w:hAnsi="宋体"/>
          <w:sz w:val="20"/>
          <w:szCs w:val="20"/>
        </w:rPr>
        <w:t>我们只能对数学上定义明确的模型执行此操作</w:t>
      </w:r>
      <w:r>
        <w:rPr>
          <w:rFonts w:ascii="宋体" w:eastAsia="宋体" w:hAnsi="宋体" w:hint="eastAsia"/>
          <w:sz w:val="20"/>
          <w:szCs w:val="20"/>
        </w:rPr>
        <w:t>.</w:t>
      </w:r>
      <w:r w:rsidR="003C358B" w:rsidRPr="003C358B">
        <w:rPr>
          <w:rFonts w:ascii="宋体" w:eastAsia="宋体" w:hAnsi="宋体"/>
          <w:sz w:val="20"/>
          <w:szCs w:val="20"/>
        </w:rPr>
        <w:t>有两个常见微表面模型</w:t>
      </w:r>
      <w:r>
        <w:rPr>
          <w:rFonts w:ascii="宋体" w:eastAsia="宋体" w:hAnsi="宋体" w:hint="eastAsia"/>
          <w:sz w:val="20"/>
          <w:szCs w:val="20"/>
        </w:rPr>
        <w:t>的遮蔽函数</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满足该条件:</w:t>
      </w:r>
      <w:r w:rsidR="003C358B" w:rsidRPr="003C358B">
        <w:rPr>
          <w:rFonts w:ascii="宋体" w:eastAsia="宋体" w:hAnsi="宋体"/>
          <w:sz w:val="20"/>
          <w:szCs w:val="20"/>
        </w:rPr>
        <w:t>V腔和Smith模型</w:t>
      </w:r>
      <w:r>
        <w:rPr>
          <w:rFonts w:ascii="宋体" w:eastAsia="宋体" w:hAnsi="宋体" w:hint="eastAsia"/>
          <w:sz w:val="20"/>
          <w:szCs w:val="20"/>
        </w:rPr>
        <w:t>.</w:t>
      </w:r>
    </w:p>
    <w:p w14:paraId="41A5C662" w14:textId="34466AA7" w:rsidR="000E75D5" w:rsidRDefault="000E75D5">
      <w:pPr>
        <w:rPr>
          <w:rFonts w:ascii="宋体" w:eastAsia="宋体" w:hAnsi="宋体"/>
          <w:sz w:val="20"/>
          <w:szCs w:val="20"/>
        </w:rPr>
      </w:pPr>
    </w:p>
    <w:p w14:paraId="0C765B2B" w14:textId="65EBDE43" w:rsidR="000E75D5" w:rsidRDefault="000E75D5">
      <w:pPr>
        <w:rPr>
          <w:rFonts w:ascii="宋体" w:eastAsia="宋体" w:hAnsi="宋体"/>
          <w:sz w:val="20"/>
          <w:szCs w:val="20"/>
        </w:rPr>
      </w:pPr>
      <w:r w:rsidRPr="007145DB">
        <w:rPr>
          <w:rFonts w:ascii="宋体" w:eastAsia="宋体" w:hAnsi="宋体"/>
          <w:b/>
          <w:bCs/>
          <w:sz w:val="20"/>
          <w:szCs w:val="20"/>
        </w:rPr>
        <w:t>V腔和</w:t>
      </w:r>
      <w:r w:rsidRPr="007145DB">
        <w:rPr>
          <w:rFonts w:ascii="宋体" w:eastAsia="宋体" w:hAnsi="宋体" w:hint="eastAsia"/>
          <w:b/>
          <w:bCs/>
          <w:sz w:val="20"/>
          <w:szCs w:val="20"/>
        </w:rPr>
        <w:t>微面模型</w:t>
      </w:r>
      <w:r w:rsidRPr="000E75D5">
        <w:rPr>
          <w:rFonts w:ascii="宋体" w:eastAsia="宋体" w:hAnsi="宋体"/>
          <w:sz w:val="20"/>
          <w:szCs w:val="20"/>
        </w:rPr>
        <w:t>是由Torrance等人[TS67，CT82]</w:t>
      </w:r>
      <w:r>
        <w:rPr>
          <w:rFonts w:ascii="宋体" w:eastAsia="宋体" w:hAnsi="宋体" w:hint="eastAsia"/>
          <w:sz w:val="20"/>
          <w:szCs w:val="20"/>
        </w:rPr>
        <w:t>提出的.</w:t>
      </w:r>
      <w:r w:rsidRPr="000E75D5">
        <w:rPr>
          <w:rFonts w:ascii="宋体" w:eastAsia="宋体" w:hAnsi="宋体"/>
          <w:sz w:val="20"/>
          <w:szCs w:val="20"/>
        </w:rPr>
        <w:t>它假设</w:t>
      </w:r>
      <w:r>
        <w:rPr>
          <w:rFonts w:ascii="宋体" w:eastAsia="宋体" w:hAnsi="宋体" w:hint="eastAsia"/>
          <w:sz w:val="20"/>
          <w:szCs w:val="20"/>
        </w:rPr>
        <w:t>分离</w:t>
      </w:r>
      <w:r w:rsidRPr="000E75D5">
        <w:rPr>
          <w:rFonts w:ascii="宋体" w:eastAsia="宋体" w:hAnsi="宋体"/>
          <w:sz w:val="20"/>
          <w:szCs w:val="20"/>
        </w:rPr>
        <w:t>的微表面是连续分布</w:t>
      </w:r>
      <w:r>
        <w:rPr>
          <w:rFonts w:ascii="宋体" w:eastAsia="宋体" w:hAnsi="宋体" w:hint="eastAsia"/>
          <w:sz w:val="20"/>
          <w:szCs w:val="20"/>
        </w:rPr>
        <w:t>的,</w:t>
      </w:r>
      <w:r w:rsidRPr="000E75D5">
        <w:rPr>
          <w:rFonts w:ascii="宋体" w:eastAsia="宋体" w:hAnsi="宋体"/>
          <w:sz w:val="20"/>
          <w:szCs w:val="20"/>
        </w:rPr>
        <w:t>而不只是一个微表面[Hei14]</w:t>
      </w:r>
      <w:r>
        <w:rPr>
          <w:rFonts w:ascii="宋体" w:eastAsia="宋体" w:hAnsi="宋体"/>
          <w:sz w:val="20"/>
          <w:szCs w:val="20"/>
        </w:rPr>
        <w:t>.</w:t>
      </w:r>
      <w:r w:rsidRPr="000E75D5">
        <w:rPr>
          <w:rFonts w:ascii="宋体" w:eastAsia="宋体" w:hAnsi="宋体"/>
          <w:sz w:val="20"/>
          <w:szCs w:val="20"/>
        </w:rPr>
        <w:t>每个微表面由两个法线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hint="eastAsia"/>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m</m:t>
                </m:r>
              </m:sub>
            </m:sSub>
          </m:e>
        </m:d>
      </m:oMath>
      <w:r w:rsidRPr="000E75D5">
        <w:rPr>
          <w:rFonts w:ascii="宋体" w:eastAsia="宋体" w:hAnsi="宋体"/>
          <w:sz w:val="20"/>
          <w:szCs w:val="20"/>
        </w:rPr>
        <w:t>和</w:t>
      </w:r>
      <m:oMath>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sup>
            <m:r>
              <w:rPr>
                <w:rFonts w:ascii="Cambria Math" w:eastAsia="宋体" w:hAnsi="Cambria Math"/>
                <w:sz w:val="20"/>
                <w:szCs w:val="20"/>
              </w:rPr>
              <m:t>'</m:t>
            </m:r>
          </m:sup>
        </m:sSup>
        <m:r>
          <w:rPr>
            <w:rFonts w:ascii="Cambria Math" w:eastAsia="宋体" w:hAnsi="Cambria Math" w:hint="eastAsia"/>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m</m:t>
                </m:r>
              </m:sub>
            </m:sSub>
          </m:e>
        </m:d>
      </m:oMath>
      <w:r w:rsidRPr="000E75D5">
        <w:rPr>
          <w:rFonts w:ascii="宋体" w:eastAsia="宋体" w:hAnsi="宋体"/>
          <w:sz w:val="20"/>
          <w:szCs w:val="20"/>
        </w:rPr>
        <w:t>组成</w:t>
      </w:r>
      <w:r>
        <w:rPr>
          <w:rFonts w:ascii="宋体" w:eastAsia="宋体" w:hAnsi="宋体" w:hint="eastAsia"/>
          <w:sz w:val="20"/>
          <w:szCs w:val="20"/>
        </w:rPr>
        <w:t>(</w:t>
      </w:r>
      <w:r w:rsidRPr="000E75D5">
        <w:rPr>
          <w:rFonts w:ascii="宋体" w:eastAsia="宋体" w:hAnsi="宋体"/>
          <w:sz w:val="20"/>
          <w:szCs w:val="20"/>
        </w:rPr>
        <w:t>请参见附录B中的图11</w:t>
      </w:r>
      <w:r>
        <w:rPr>
          <w:rFonts w:ascii="宋体" w:eastAsia="宋体" w:hAnsi="宋体" w:hint="eastAsia"/>
          <w:sz w:val="20"/>
          <w:szCs w:val="20"/>
        </w:rPr>
        <w:t>),</w:t>
      </w:r>
      <w:r w:rsidRPr="000E75D5">
        <w:rPr>
          <w:rFonts w:ascii="宋体" w:eastAsia="宋体" w:hAnsi="宋体"/>
          <w:sz w:val="20"/>
          <w:szCs w:val="20"/>
        </w:rPr>
        <w:t>每个表面的贡献由BSDF中的</w:t>
      </w:r>
      <m:oMath>
        <m:r>
          <m:rPr>
            <m:sty m:val="p"/>
          </m:rPr>
          <w:rPr>
            <w:rFonts w:ascii="Cambria Math" w:eastAsia="宋体" w:hAnsi="Cambria Math"/>
            <w:sz w:val="20"/>
            <w:szCs w:val="20"/>
          </w:rPr>
          <m:t>PDF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Pr="000E75D5">
        <w:rPr>
          <w:rFonts w:ascii="宋体" w:eastAsia="宋体" w:hAnsi="宋体"/>
          <w:sz w:val="20"/>
          <w:szCs w:val="20"/>
        </w:rPr>
        <w:t>加权</w:t>
      </w:r>
      <w:r>
        <w:rPr>
          <w:rFonts w:ascii="宋体" w:eastAsia="宋体" w:hAnsi="宋体" w:hint="eastAsia"/>
          <w:sz w:val="20"/>
          <w:szCs w:val="20"/>
        </w:rPr>
        <w:t>.</w:t>
      </w:r>
      <w:r w:rsidRPr="000E75D5">
        <w:rPr>
          <w:rFonts w:ascii="宋体" w:eastAsia="宋体" w:hAnsi="宋体"/>
          <w:sz w:val="20"/>
          <w:szCs w:val="20"/>
        </w:rPr>
        <w:t>V腔微表面的</w:t>
      </w:r>
      <w:r>
        <w:rPr>
          <w:rFonts w:ascii="宋体" w:eastAsia="宋体" w:hAnsi="宋体" w:hint="eastAsia"/>
          <w:sz w:val="20"/>
          <w:szCs w:val="20"/>
        </w:rPr>
        <w:t>遮蔽函数</w:t>
      </w:r>
      <w:r w:rsidRPr="000E75D5">
        <w:rPr>
          <w:rFonts w:ascii="宋体" w:eastAsia="宋体" w:hAnsi="宋体"/>
          <w:sz w:val="20"/>
          <w:szCs w:val="20"/>
        </w:rPr>
        <w:t>由下式给出</w:t>
      </w:r>
      <w:r>
        <w:rPr>
          <w:rFonts w:ascii="宋体" w:eastAsia="宋体" w:hAnsi="宋体" w:hint="eastAsia"/>
          <w:sz w:val="20"/>
          <w:szCs w:val="20"/>
        </w:rPr>
        <w:t>:</w:t>
      </w:r>
    </w:p>
    <w:p w14:paraId="1B79E3BE" w14:textId="66F8BC3A" w:rsidR="000E75D5" w:rsidRPr="000E75D5" w:rsidRDefault="001079A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num>
                <m:den>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den>
              </m:f>
            </m:e>
          </m:d>
          <m:r>
            <m:rPr>
              <m:sty m:val="p"/>
            </m:rPr>
            <w:rPr>
              <w:rFonts w:ascii="Cambria Math" w:eastAsia="宋体" w:hAnsi="Cambria Math"/>
              <w:sz w:val="20"/>
              <w:szCs w:val="20"/>
            </w:rPr>
            <m:t>min</m:t>
          </m:r>
          <m:d>
            <m:dPr>
              <m:ctrlPr>
                <w:rPr>
                  <w:rFonts w:ascii="Cambria Math" w:eastAsia="宋体" w:hAnsi="Cambria Math"/>
                  <w:i/>
                  <w:sz w:val="20"/>
                  <w:szCs w:val="20"/>
                </w:rPr>
              </m:ctrlPr>
            </m:dPr>
            <m:e>
              <m:r>
                <w:rPr>
                  <w:rFonts w:ascii="Cambria Math" w:eastAsia="宋体" w:hAnsi="Cambria Math"/>
                  <w:sz w:val="20"/>
                  <w:szCs w:val="20"/>
                </w:rPr>
                <m:t>1,2</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d>
                    <m:dPr>
                      <m:begChr m:val="|"/>
                      <m:endChr m:val="|"/>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num>
                <m:den>
                  <m:d>
                    <m:dPr>
                      <m:begChr m:val="|"/>
                      <m:endChr m:val="|"/>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4D378C6A" w14:textId="64B02AA3" w:rsidR="000E75D5" w:rsidRDefault="000E75D5">
      <w:pPr>
        <w:rPr>
          <w:rFonts w:ascii="宋体" w:eastAsia="宋体" w:hAnsi="宋体"/>
          <w:sz w:val="20"/>
          <w:szCs w:val="20"/>
        </w:rPr>
      </w:pPr>
      <w:r>
        <w:rPr>
          <w:rFonts w:ascii="宋体" w:eastAsia="宋体" w:hAnsi="宋体" w:hint="eastAsia"/>
          <w:sz w:val="20"/>
          <w:szCs w:val="20"/>
        </w:rPr>
        <w:t>其中</w:t>
      </w:r>
      <w:proofErr w:type="spellStart"/>
      <w:r>
        <w:rPr>
          <w:rFonts w:ascii="宋体" w:eastAsia="宋体" w:hAnsi="宋体" w:hint="eastAsia"/>
          <w:sz w:val="20"/>
          <w:szCs w:val="20"/>
        </w:rPr>
        <w:t>h</w:t>
      </w:r>
      <w:r>
        <w:rPr>
          <w:rFonts w:ascii="宋体" w:eastAsia="宋体" w:hAnsi="宋体"/>
          <w:sz w:val="20"/>
          <w:szCs w:val="20"/>
        </w:rPr>
        <w:t>eaviside</w:t>
      </w:r>
      <w:proofErr w:type="spellEnd"/>
      <w:r>
        <w:rPr>
          <w:rFonts w:ascii="宋体" w:eastAsia="宋体" w:hAnsi="宋体" w:hint="eastAsia"/>
          <w:sz w:val="20"/>
          <w:szCs w:val="20"/>
        </w:rPr>
        <w:t>函数</w:t>
      </w:r>
      <w:r w:rsidRPr="000E75D5">
        <w:rPr>
          <w:rFonts w:ascii="宋体" w:eastAsia="宋体" w:hAnsi="宋体" w:hint="eastAsia"/>
          <w:sz w:val="20"/>
          <w:szCs w:val="20"/>
        </w:rPr>
        <w:t>可确保将背面的微面丢弃</w:t>
      </w:r>
      <w:r>
        <w:rPr>
          <w:rFonts w:ascii="宋体" w:eastAsia="宋体" w:hAnsi="宋体" w:hint="eastAsia"/>
          <w:sz w:val="20"/>
          <w:szCs w:val="20"/>
        </w:rPr>
        <w:t>以确保</w:t>
      </w:r>
      <w:r w:rsidRPr="000E75D5">
        <w:rPr>
          <w:rFonts w:ascii="宋体" w:eastAsia="宋体" w:hAnsi="宋体" w:hint="eastAsia"/>
          <w:sz w:val="20"/>
          <w:szCs w:val="20"/>
        </w:rPr>
        <w:t>正确</w:t>
      </w:r>
      <w:r>
        <w:rPr>
          <w:rFonts w:ascii="宋体" w:eastAsia="宋体" w:hAnsi="宋体" w:hint="eastAsia"/>
          <w:sz w:val="20"/>
          <w:szCs w:val="20"/>
        </w:rPr>
        <w:t>的</w:t>
      </w:r>
      <w:r w:rsidRPr="000E75D5">
        <w:rPr>
          <w:rFonts w:ascii="宋体" w:eastAsia="宋体" w:hAnsi="宋体" w:hint="eastAsia"/>
          <w:sz w:val="20"/>
          <w:szCs w:val="20"/>
        </w:rPr>
        <w:t>侧面</w:t>
      </w:r>
      <w:r>
        <w:rPr>
          <w:rFonts w:ascii="宋体" w:eastAsia="宋体" w:hAnsi="宋体" w:hint="eastAsia"/>
          <w:sz w:val="20"/>
          <w:szCs w:val="20"/>
        </w:rPr>
        <w:t>.</w:t>
      </w:r>
      <w:r w:rsidRPr="000E75D5">
        <w:rPr>
          <w:rFonts w:ascii="宋体" w:eastAsia="宋体" w:hAnsi="宋体"/>
          <w:sz w:val="20"/>
          <w:szCs w:val="20"/>
        </w:rPr>
        <w:t>传统的</w:t>
      </w:r>
      <w:r>
        <w:rPr>
          <w:rFonts w:ascii="宋体" w:eastAsia="宋体" w:hAnsi="宋体" w:hint="eastAsia"/>
          <w:sz w:val="20"/>
          <w:szCs w:val="20"/>
        </w:rPr>
        <w:t>遮蔽阴影函数</w:t>
      </w:r>
      <w:r w:rsidR="007145DB">
        <w:rPr>
          <w:rFonts w:ascii="宋体" w:eastAsia="宋体" w:hAnsi="宋体" w:hint="eastAsia"/>
          <w:sz w:val="20"/>
          <w:szCs w:val="20"/>
        </w:rPr>
        <w:t>计入了</w:t>
      </w:r>
      <w:r w:rsidRPr="000E75D5">
        <w:rPr>
          <w:rFonts w:ascii="宋体" w:eastAsia="宋体" w:hAnsi="宋体"/>
          <w:sz w:val="20"/>
          <w:szCs w:val="20"/>
        </w:rPr>
        <w:t>BRDF高度相关的</w:t>
      </w:r>
      <w:r w:rsidR="007145DB">
        <w:rPr>
          <w:rFonts w:ascii="宋体" w:eastAsia="宋体" w:hAnsi="宋体" w:hint="eastAsia"/>
          <w:sz w:val="20"/>
          <w:szCs w:val="20"/>
        </w:rPr>
        <w:t>因素</w:t>
      </w:r>
      <w:r w:rsidR="007145DB">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0E75D5">
        <w:rPr>
          <w:rFonts w:ascii="宋体" w:eastAsia="宋体" w:hAnsi="宋体"/>
          <w:sz w:val="20"/>
          <w:szCs w:val="20"/>
        </w:rPr>
        <w:t>在上半球</w:t>
      </w:r>
      <w:r w:rsidR="007145D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r>
          <w:rPr>
            <w:rFonts w:ascii="Cambria Math" w:eastAsia="宋体" w:hAnsi="Cambria Math"/>
            <w:sz w:val="20"/>
            <w:szCs w:val="20"/>
          </w:rPr>
          <m:t>&gt;0</m:t>
        </m:r>
      </m:oMath>
      <w:r w:rsidR="007145DB">
        <w:rPr>
          <w:rFonts w:ascii="宋体" w:eastAsia="宋体" w:hAnsi="宋体"/>
          <w:sz w:val="20"/>
          <w:szCs w:val="20"/>
        </w:rPr>
        <w:t>)</w:t>
      </w:r>
      <w:r w:rsidRPr="000E75D5">
        <w:rPr>
          <w:rFonts w:ascii="宋体" w:eastAsia="宋体" w:hAnsi="宋体"/>
          <w:sz w:val="20"/>
          <w:szCs w:val="20"/>
        </w:rPr>
        <w:t>中</w:t>
      </w:r>
      <w:r w:rsidR="007145DB">
        <w:rPr>
          <w:rFonts w:ascii="宋体" w:eastAsia="宋体" w:hAnsi="宋体" w:hint="eastAsia"/>
          <w:sz w:val="20"/>
          <w:szCs w:val="20"/>
        </w:rPr>
        <w:t>,并且遮蔽</w:t>
      </w:r>
      <w:r w:rsidRPr="000E75D5">
        <w:rPr>
          <w:rFonts w:ascii="宋体" w:eastAsia="宋体" w:hAnsi="宋体"/>
          <w:sz w:val="20"/>
          <w:szCs w:val="20"/>
        </w:rPr>
        <w:t>和阴影在微面的同一侧发生并相互关联</w:t>
      </w:r>
      <w:r w:rsidR="007145DB">
        <w:rPr>
          <w:rFonts w:ascii="宋体" w:eastAsia="宋体" w:hAnsi="宋体" w:hint="eastAsia"/>
          <w:sz w:val="20"/>
          <w:szCs w:val="20"/>
        </w:rPr>
        <w:t>.</w:t>
      </w:r>
      <w:r w:rsidRPr="000E75D5">
        <w:rPr>
          <w:rFonts w:ascii="宋体" w:eastAsia="宋体" w:hAnsi="宋体"/>
          <w:sz w:val="20"/>
          <w:szCs w:val="20"/>
        </w:rPr>
        <w:t>我们将其概括为BTDF</w:t>
      </w:r>
      <w:r w:rsidR="007145DB">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0E75D5">
        <w:rPr>
          <w:rFonts w:ascii="宋体" w:eastAsia="宋体" w:hAnsi="宋体"/>
          <w:sz w:val="20"/>
          <w:szCs w:val="20"/>
        </w:rPr>
        <w:t>位于微表面的下侧</w:t>
      </w:r>
      <w:r w:rsidR="007145DB">
        <w:rPr>
          <w:rFonts w:ascii="宋体" w:eastAsia="宋体" w:hAnsi="宋体" w:hint="eastAsia"/>
          <w:sz w:val="20"/>
          <w:szCs w:val="20"/>
        </w:rPr>
        <w:t>,</w:t>
      </w:r>
      <w:r w:rsidRPr="000E75D5">
        <w:rPr>
          <w:rFonts w:ascii="宋体" w:eastAsia="宋体" w:hAnsi="宋体"/>
          <w:sz w:val="20"/>
          <w:szCs w:val="20"/>
        </w:rPr>
        <w:t>并且在微面的</w:t>
      </w:r>
      <w:r w:rsidR="007145DB">
        <w:rPr>
          <w:rFonts w:ascii="宋体" w:eastAsia="宋体" w:hAnsi="宋体" w:hint="eastAsia"/>
          <w:sz w:val="20"/>
          <w:szCs w:val="20"/>
        </w:rPr>
        <w:t>另一</w:t>
      </w:r>
      <w:r w:rsidRPr="000E75D5">
        <w:rPr>
          <w:rFonts w:ascii="宋体" w:eastAsia="宋体" w:hAnsi="宋体"/>
          <w:sz w:val="20"/>
          <w:szCs w:val="20"/>
        </w:rPr>
        <w:t>侧发生了</w:t>
      </w:r>
      <w:r w:rsidR="007145DB">
        <w:rPr>
          <w:rFonts w:ascii="宋体" w:eastAsia="宋体" w:hAnsi="宋体" w:hint="eastAsia"/>
          <w:sz w:val="20"/>
          <w:szCs w:val="20"/>
        </w:rPr>
        <w:t>遮蔽</w:t>
      </w:r>
      <w:r w:rsidRPr="000E75D5">
        <w:rPr>
          <w:rFonts w:ascii="宋体" w:eastAsia="宋体" w:hAnsi="宋体"/>
          <w:sz w:val="20"/>
          <w:szCs w:val="20"/>
        </w:rPr>
        <w:t>和阴影</w:t>
      </w:r>
      <w:r w:rsidR="007145DB">
        <w:rPr>
          <w:rFonts w:ascii="宋体" w:eastAsia="宋体" w:hAnsi="宋体" w:hint="eastAsia"/>
          <w:sz w:val="20"/>
          <w:szCs w:val="20"/>
        </w:rPr>
        <w:t>,</w:t>
      </w:r>
      <w:r w:rsidRPr="000E75D5">
        <w:rPr>
          <w:rFonts w:ascii="宋体" w:eastAsia="宋体" w:hAnsi="宋体"/>
          <w:sz w:val="20"/>
          <w:szCs w:val="20"/>
        </w:rPr>
        <w:t>并且它们是反相关的</w:t>
      </w:r>
      <w:r w:rsidR="007145DB">
        <w:rPr>
          <w:rFonts w:ascii="宋体" w:eastAsia="宋体" w:hAnsi="宋体" w:hint="eastAsia"/>
          <w:sz w:val="20"/>
          <w:szCs w:val="20"/>
        </w:rPr>
        <w:t>.遮蔽阴影函数</w:t>
      </w:r>
      <w:r w:rsidRPr="000E75D5">
        <w:rPr>
          <w:rFonts w:ascii="宋体" w:eastAsia="宋体" w:hAnsi="宋体"/>
          <w:sz w:val="20"/>
          <w:szCs w:val="20"/>
        </w:rPr>
        <w:t>是</w:t>
      </w:r>
    </w:p>
    <w:p w14:paraId="55608D79" w14:textId="41CA6FB2" w:rsidR="007145DB" w:rsidRPr="007145DB" w:rsidRDefault="001079A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m:rPr>
                      <m:sty m:val="p"/>
                    </m:rPr>
                    <w:rPr>
                      <w:rFonts w:ascii="Cambria Math" w:eastAsia="宋体" w:hAnsi="Cambria Math"/>
                      <w:sz w:val="20"/>
                      <w:szCs w:val="20"/>
                    </w:rPr>
                    <m:t>min</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e>
                  </m:d>
                  <m:r>
                    <w:rPr>
                      <w:rFonts w:ascii="Cambria Math" w:eastAsia="宋体" w:hAnsi="Cambria Math"/>
                      <w:sz w:val="20"/>
                      <w:szCs w:val="20"/>
                    </w:rPr>
                    <m:t xml:space="preserve">,     </m:t>
                  </m:r>
                  <m:r>
                    <m:rPr>
                      <m:sty m:val="p"/>
                    </m:rPr>
                    <w:rPr>
                      <w:rFonts w:ascii="Cambria Math" w:eastAsia="宋体" w:hAnsi="Cambria Math" w:hint="eastAsia"/>
                      <w:sz w:val="20"/>
                      <w:szCs w:val="20"/>
                    </w:rPr>
                    <m:t>当</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r>
                    <w:rPr>
                      <w:rFonts w:ascii="Cambria Math" w:eastAsia="宋体" w:hAnsi="Cambria Math"/>
                      <w:sz w:val="20"/>
                      <w:szCs w:val="20"/>
                    </w:rPr>
                    <m:t>&gt;0,</m:t>
                  </m:r>
                </m:e>
                <m:e>
                  <m:r>
                    <m:rPr>
                      <m:sty m:val="p"/>
                    </m:rPr>
                    <w:rPr>
                      <w:rFonts w:ascii="Cambria Math" w:eastAsia="宋体" w:hAnsi="Cambria Math"/>
                      <w:sz w:val="20"/>
                      <w:szCs w:val="20"/>
                    </w:rPr>
                    <m:t>max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-1,0</m:t>
                      </m:r>
                    </m:e>
                  </m:d>
                  <m:r>
                    <w:rPr>
                      <w:rFonts w:ascii="Cambria Math" w:eastAsia="宋体" w:hAnsi="Cambria Math"/>
                      <w:sz w:val="20"/>
                      <w:szCs w:val="20"/>
                    </w:rPr>
                    <m:t xml:space="preserve">         </m:t>
                  </m:r>
                  <m:r>
                    <m:rPr>
                      <m:sty m:val="p"/>
                    </m:rPr>
                    <w:rPr>
                      <w:rFonts w:ascii="Cambria Math" w:eastAsia="宋体" w:hAnsi="Cambria Math" w:hint="eastAsia"/>
                      <w:sz w:val="20"/>
                      <w:szCs w:val="20"/>
                    </w:rPr>
                    <m:t>否则</m:t>
                  </m:r>
                  <m:r>
                    <m:rPr>
                      <m:sty m:val="p"/>
                    </m:rPr>
                    <w:rPr>
                      <w:rFonts w:ascii="Cambria Math" w:eastAsia="宋体" w:hAnsi="Cambria Math"/>
                      <w:sz w:val="20"/>
                      <w:szCs w:val="20"/>
                    </w:rPr>
                    <m:t>.</m:t>
                  </m:r>
                </m:e>
              </m:eqArr>
            </m:e>
          </m:d>
          <m:r>
            <w:rPr>
              <w:rFonts w:ascii="Cambria Math" w:eastAsia="宋体" w:hAnsi="Cambria Math"/>
              <w:sz w:val="20"/>
              <w:szCs w:val="20"/>
            </w:rPr>
            <m:t xml:space="preserve">                           </m:t>
          </m:r>
        </m:oMath>
      </m:oMathPara>
    </w:p>
    <w:p w14:paraId="09861147" w14:textId="77777777" w:rsidR="007145DB" w:rsidRPr="007145DB" w:rsidRDefault="007145DB">
      <w:pPr>
        <w:rPr>
          <w:rFonts w:ascii="宋体" w:eastAsia="宋体" w:hAnsi="宋体"/>
          <w:sz w:val="20"/>
          <w:szCs w:val="20"/>
        </w:rPr>
      </w:pPr>
    </w:p>
    <w:p w14:paraId="619FDFAC" w14:textId="03AB8692" w:rsidR="003C358B" w:rsidRDefault="00D91B94">
      <w:pPr>
        <w:rPr>
          <w:rFonts w:ascii="宋体" w:eastAsia="宋体" w:hAnsi="宋体"/>
          <w:sz w:val="20"/>
          <w:szCs w:val="20"/>
        </w:rPr>
      </w:pPr>
      <w:r w:rsidRPr="00D91B94">
        <w:rPr>
          <w:rFonts w:ascii="宋体" w:eastAsia="宋体" w:hAnsi="宋体"/>
          <w:b/>
          <w:bCs/>
          <w:sz w:val="20"/>
          <w:szCs w:val="20"/>
        </w:rPr>
        <w:t>Smith</w:t>
      </w:r>
      <w:r w:rsidRPr="00D91B94">
        <w:rPr>
          <w:rFonts w:ascii="宋体" w:eastAsia="宋体" w:hAnsi="宋体" w:hint="eastAsia"/>
          <w:b/>
          <w:bCs/>
          <w:sz w:val="20"/>
          <w:szCs w:val="20"/>
        </w:rPr>
        <w:t>微表面模型</w:t>
      </w:r>
      <w:r>
        <w:rPr>
          <w:rFonts w:ascii="宋体" w:eastAsia="宋体" w:hAnsi="宋体" w:hint="eastAsia"/>
          <w:sz w:val="20"/>
          <w:szCs w:val="20"/>
        </w:rPr>
        <w:t>.</w:t>
      </w:r>
      <w:r w:rsidRPr="00D91B94">
        <w:rPr>
          <w:rFonts w:ascii="宋体" w:eastAsia="宋体" w:hAnsi="宋体"/>
          <w:sz w:val="20"/>
          <w:szCs w:val="20"/>
        </w:rPr>
        <w:t>Smith</w:t>
      </w:r>
      <w:r>
        <w:rPr>
          <w:rFonts w:ascii="宋体" w:eastAsia="宋体" w:hAnsi="宋体" w:hint="eastAsia"/>
          <w:sz w:val="20"/>
          <w:szCs w:val="20"/>
        </w:rPr>
        <w:t>遮蔽</w:t>
      </w:r>
      <w:r w:rsidRPr="00D91B94">
        <w:rPr>
          <w:rFonts w:ascii="宋体" w:eastAsia="宋体" w:hAnsi="宋体"/>
          <w:sz w:val="20"/>
          <w:szCs w:val="20"/>
        </w:rPr>
        <w:t>函数最初源自</w:t>
      </w:r>
      <w:r>
        <w:rPr>
          <w:rFonts w:ascii="宋体" w:eastAsia="宋体" w:hAnsi="宋体"/>
          <w:sz w:val="20"/>
          <w:szCs w:val="20"/>
        </w:rPr>
        <w:t>Beckmann</w:t>
      </w:r>
      <w:r w:rsidRPr="00D91B94">
        <w:rPr>
          <w:rFonts w:ascii="宋体" w:eastAsia="宋体" w:hAnsi="宋体"/>
          <w:sz w:val="20"/>
          <w:szCs w:val="20"/>
        </w:rPr>
        <w:t>分布</w:t>
      </w:r>
      <m:oMath>
        <m:r>
          <w:rPr>
            <w:rFonts w:ascii="Cambria Math" w:eastAsia="宋体" w:hAnsi="Cambria Math"/>
            <w:sz w:val="20"/>
            <w:szCs w:val="20"/>
          </w:rPr>
          <m:t>D</m:t>
        </m:r>
      </m:oMath>
      <w:r w:rsidRPr="00D91B94">
        <w:rPr>
          <w:rFonts w:ascii="宋体" w:eastAsia="宋体" w:hAnsi="宋体"/>
          <w:sz w:val="20"/>
          <w:szCs w:val="20"/>
        </w:rPr>
        <w:t>的光线跟踪公式[Smi67]</w:t>
      </w:r>
      <w:r>
        <w:rPr>
          <w:rFonts w:ascii="宋体" w:eastAsia="宋体" w:hAnsi="宋体" w:hint="eastAsia"/>
          <w:sz w:val="20"/>
          <w:szCs w:val="20"/>
        </w:rPr>
        <w:t>,</w:t>
      </w:r>
      <w:r w:rsidRPr="00D91B94">
        <w:rPr>
          <w:rFonts w:ascii="宋体" w:eastAsia="宋体" w:hAnsi="宋体"/>
          <w:sz w:val="20"/>
          <w:szCs w:val="20"/>
        </w:rPr>
        <w:t>并由Brown[Bro80]推广到其</w:t>
      </w:r>
      <w:r>
        <w:rPr>
          <w:rFonts w:ascii="宋体" w:eastAsia="宋体" w:hAnsi="宋体" w:hint="eastAsia"/>
          <w:sz w:val="20"/>
          <w:szCs w:val="20"/>
        </w:rPr>
        <w:t>它</w:t>
      </w:r>
      <w:r w:rsidRPr="00D91B94">
        <w:rPr>
          <w:rFonts w:ascii="宋体" w:eastAsia="宋体" w:hAnsi="宋体"/>
          <w:sz w:val="20"/>
          <w:szCs w:val="20"/>
        </w:rPr>
        <w:t>分布</w:t>
      </w:r>
      <w:r>
        <w:rPr>
          <w:rFonts w:ascii="宋体" w:eastAsia="宋体" w:hAnsi="宋体" w:hint="eastAsia"/>
          <w:sz w:val="20"/>
          <w:szCs w:val="20"/>
        </w:rPr>
        <w:t>.</w:t>
      </w:r>
      <w:r w:rsidRPr="00D91B94">
        <w:rPr>
          <w:rFonts w:ascii="宋体" w:eastAsia="宋体" w:hAnsi="宋体"/>
          <w:sz w:val="20"/>
          <w:szCs w:val="20"/>
        </w:rPr>
        <w:t>最近</w:t>
      </w:r>
      <w:r>
        <w:rPr>
          <w:rFonts w:ascii="宋体" w:eastAsia="宋体" w:hAnsi="宋体" w:hint="eastAsia"/>
          <w:sz w:val="20"/>
          <w:szCs w:val="20"/>
        </w:rPr>
        <w:t>,</w:t>
      </w:r>
      <w:proofErr w:type="spellStart"/>
      <w:r w:rsidRPr="00D91B94">
        <w:rPr>
          <w:rFonts w:ascii="宋体" w:eastAsia="宋体" w:hAnsi="宋体"/>
          <w:sz w:val="20"/>
          <w:szCs w:val="20"/>
        </w:rPr>
        <w:t>Heitz</w:t>
      </w:r>
      <w:proofErr w:type="spellEnd"/>
      <w:r w:rsidRPr="00D91B94">
        <w:rPr>
          <w:rFonts w:ascii="宋体" w:eastAsia="宋体" w:hAnsi="宋体"/>
          <w:sz w:val="20"/>
          <w:szCs w:val="20"/>
        </w:rPr>
        <w:t>表明</w:t>
      </w:r>
      <w:r>
        <w:rPr>
          <w:rFonts w:ascii="宋体" w:eastAsia="宋体" w:hAnsi="宋体" w:hint="eastAsia"/>
          <w:sz w:val="20"/>
          <w:szCs w:val="20"/>
        </w:rPr>
        <w:t>,</w:t>
      </w:r>
      <w:r w:rsidRPr="00D91B94">
        <w:rPr>
          <w:rFonts w:ascii="宋体" w:eastAsia="宋体" w:hAnsi="宋体"/>
          <w:sz w:val="20"/>
          <w:szCs w:val="20"/>
        </w:rPr>
        <w:t>Smith</w:t>
      </w:r>
      <w:r>
        <w:rPr>
          <w:rFonts w:ascii="宋体" w:eastAsia="宋体" w:hAnsi="宋体" w:hint="eastAsia"/>
          <w:sz w:val="20"/>
          <w:szCs w:val="20"/>
        </w:rPr>
        <w:t>遮蔽</w:t>
      </w:r>
      <w:r w:rsidRPr="00D91B94">
        <w:rPr>
          <w:rFonts w:ascii="宋体" w:eastAsia="宋体" w:hAnsi="宋体"/>
          <w:sz w:val="20"/>
          <w:szCs w:val="20"/>
        </w:rPr>
        <w:t>函数可以从投影面积守恒方程推导出来[Hei14]</w:t>
      </w:r>
      <w:r>
        <w:rPr>
          <w:rFonts w:ascii="宋体" w:eastAsia="宋体" w:hAnsi="宋体" w:hint="eastAsia"/>
          <w:sz w:val="20"/>
          <w:szCs w:val="20"/>
        </w:rPr>
        <w:t>.</w:t>
      </w:r>
      <w:r w:rsidRPr="00D91B94">
        <w:rPr>
          <w:rFonts w:ascii="宋体" w:eastAsia="宋体" w:hAnsi="宋体"/>
          <w:sz w:val="20"/>
          <w:szCs w:val="20"/>
        </w:rPr>
        <w:t>Smith微表面模型是最精确的模型</w:t>
      </w:r>
      <w:r>
        <w:rPr>
          <w:rFonts w:ascii="宋体" w:eastAsia="宋体" w:hAnsi="宋体" w:hint="eastAsia"/>
          <w:sz w:val="20"/>
          <w:szCs w:val="20"/>
        </w:rPr>
        <w:t>,</w:t>
      </w:r>
      <w:r w:rsidRPr="00D91B94">
        <w:rPr>
          <w:rFonts w:ascii="宋体" w:eastAsia="宋体" w:hAnsi="宋体"/>
          <w:sz w:val="20"/>
          <w:szCs w:val="20"/>
        </w:rPr>
        <w:t>用于紧凑地描述几何光学的反射率和来自明确的随机高度场</w:t>
      </w:r>
      <w:r>
        <w:rPr>
          <w:rFonts w:ascii="宋体" w:eastAsia="宋体" w:hAnsi="宋体" w:hint="eastAsia"/>
          <w:sz w:val="20"/>
          <w:szCs w:val="20"/>
        </w:rPr>
        <w:t>(</w:t>
      </w:r>
      <w:r w:rsidRPr="00D91B94">
        <w:rPr>
          <w:rFonts w:ascii="宋体" w:eastAsia="宋体" w:hAnsi="宋体"/>
          <w:sz w:val="20"/>
          <w:szCs w:val="20"/>
        </w:rPr>
        <w:t>例如海洋表面</w:t>
      </w:r>
      <w:r>
        <w:rPr>
          <w:rFonts w:ascii="宋体" w:eastAsia="宋体" w:hAnsi="宋体" w:hint="eastAsia"/>
          <w:sz w:val="20"/>
          <w:szCs w:val="20"/>
        </w:rPr>
        <w:t>)</w:t>
      </w:r>
      <w:r w:rsidRPr="00D91B94">
        <w:rPr>
          <w:rFonts w:ascii="宋体" w:eastAsia="宋体" w:hAnsi="宋体"/>
          <w:sz w:val="20"/>
          <w:szCs w:val="20"/>
        </w:rPr>
        <w:t>的透射率</w:t>
      </w:r>
      <w:r>
        <w:rPr>
          <w:rFonts w:ascii="宋体" w:eastAsia="宋体" w:hAnsi="宋体" w:hint="eastAsia"/>
          <w:sz w:val="20"/>
          <w:szCs w:val="20"/>
        </w:rPr>
        <w:t>,</w:t>
      </w:r>
      <w:r w:rsidRPr="00D91B94">
        <w:rPr>
          <w:rFonts w:ascii="宋体" w:eastAsia="宋体" w:hAnsi="宋体"/>
          <w:sz w:val="20"/>
          <w:szCs w:val="20"/>
        </w:rPr>
        <w:t>并且比V腔模型更好地近似了被测材料的反射率[Hei14]</w:t>
      </w:r>
      <w:r>
        <w:rPr>
          <w:rFonts w:ascii="宋体" w:eastAsia="宋体" w:hAnsi="宋体" w:hint="eastAsia"/>
          <w:sz w:val="20"/>
          <w:szCs w:val="20"/>
        </w:rPr>
        <w:t>.</w:t>
      </w:r>
      <w:r w:rsidRPr="00D91B94">
        <w:rPr>
          <w:rFonts w:ascii="宋体" w:eastAsia="宋体" w:hAnsi="宋体"/>
          <w:sz w:val="20"/>
          <w:szCs w:val="20"/>
        </w:rPr>
        <w:t>但是</w:t>
      </w:r>
      <w:r>
        <w:rPr>
          <w:rFonts w:ascii="宋体" w:eastAsia="宋体" w:hAnsi="宋体" w:hint="eastAsia"/>
          <w:sz w:val="20"/>
          <w:szCs w:val="20"/>
        </w:rPr>
        <w:t>,</w:t>
      </w:r>
      <w:r w:rsidRPr="00D91B94">
        <w:rPr>
          <w:rFonts w:ascii="宋体" w:eastAsia="宋体" w:hAnsi="宋体"/>
          <w:sz w:val="20"/>
          <w:szCs w:val="20"/>
        </w:rPr>
        <w:t>必须为每个新的法线分布导出特定的</w:t>
      </w:r>
      <w:r>
        <w:rPr>
          <w:rFonts w:ascii="宋体" w:eastAsia="宋体" w:hAnsi="宋体" w:hint="eastAsia"/>
          <w:sz w:val="20"/>
          <w:szCs w:val="20"/>
        </w:rPr>
        <w:t>遮蔽</w:t>
      </w:r>
      <w:r w:rsidRPr="00D91B94">
        <w:rPr>
          <w:rFonts w:ascii="宋体" w:eastAsia="宋体" w:hAnsi="宋体"/>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w:t>
      </w:r>
      <w:r>
        <w:rPr>
          <w:rFonts w:ascii="宋体" w:eastAsia="宋体" w:hAnsi="宋体"/>
          <w:sz w:val="20"/>
          <w:szCs w:val="20"/>
        </w:rPr>
        <w:t>Beckmann</w:t>
      </w:r>
      <w:r w:rsidRPr="00D91B94">
        <w:rPr>
          <w:rFonts w:ascii="宋体" w:eastAsia="宋体" w:hAnsi="宋体"/>
          <w:sz w:val="20"/>
          <w:szCs w:val="20"/>
        </w:rPr>
        <w:t>[Smi67]和GGX [WMLT07]可以使用解析</w:t>
      </w:r>
      <w:r w:rsidRPr="00D91B94">
        <w:rPr>
          <w:rFonts w:ascii="宋体" w:eastAsia="宋体" w:hAnsi="宋体" w:hint="eastAsia"/>
          <w:sz w:val="20"/>
          <w:szCs w:val="20"/>
        </w:rPr>
        <w:t>解</w:t>
      </w:r>
      <w:r>
        <w:rPr>
          <w:rFonts w:ascii="宋体" w:eastAsia="宋体" w:hAnsi="宋体" w:hint="eastAsia"/>
          <w:sz w:val="20"/>
          <w:szCs w:val="20"/>
        </w:rPr>
        <w:t>.</w:t>
      </w:r>
      <w:proofErr w:type="spellStart"/>
      <w:r w:rsidRPr="00D91B94">
        <w:rPr>
          <w:rFonts w:ascii="宋体" w:eastAsia="宋体" w:hAnsi="宋体"/>
          <w:sz w:val="20"/>
          <w:szCs w:val="20"/>
        </w:rPr>
        <w:t>Heitz</w:t>
      </w:r>
      <w:proofErr w:type="spellEnd"/>
      <w:r w:rsidRPr="00D91B94">
        <w:rPr>
          <w:rFonts w:ascii="宋体" w:eastAsia="宋体" w:hAnsi="宋体"/>
          <w:sz w:val="20"/>
          <w:szCs w:val="20"/>
        </w:rPr>
        <w:t>证明了</w:t>
      </w:r>
      <m:oMath>
        <m:r>
          <w:rPr>
            <w:rFonts w:ascii="Cambria Math" w:eastAsia="宋体" w:hAnsi="Cambria Math"/>
            <w:sz w:val="20"/>
            <w:szCs w:val="20"/>
          </w:rPr>
          <m:t>D</m:t>
        </m:r>
      </m:oMath>
      <w:r w:rsidRPr="00D91B94">
        <w:rPr>
          <w:rFonts w:ascii="宋体" w:eastAsia="宋体" w:hAnsi="宋体"/>
          <w:sz w:val="20"/>
          <w:szCs w:val="20"/>
        </w:rPr>
        <w:t>的各向异性扩展可以使用相同的公式[Hei14]</w:t>
      </w:r>
      <w:r>
        <w:rPr>
          <w:rFonts w:ascii="宋体" w:eastAsia="宋体" w:hAnsi="宋体"/>
          <w:sz w:val="20"/>
          <w:szCs w:val="20"/>
        </w:rPr>
        <w:t>.</w:t>
      </w:r>
      <w:r w:rsidRPr="00D91B94">
        <w:rPr>
          <w:rFonts w:ascii="宋体" w:eastAsia="宋体" w:hAnsi="宋体"/>
          <w:sz w:val="20"/>
          <w:szCs w:val="20"/>
        </w:rPr>
        <w:t>Smith</w:t>
      </w:r>
      <w:r>
        <w:rPr>
          <w:rFonts w:ascii="宋体" w:eastAsia="宋体" w:hAnsi="宋体" w:hint="eastAsia"/>
          <w:sz w:val="20"/>
          <w:szCs w:val="20"/>
        </w:rPr>
        <w:t>遮蔽阴影函数</w:t>
      </w:r>
      <w:r w:rsidRPr="00D91B94">
        <w:rPr>
          <w:rFonts w:ascii="宋体" w:eastAsia="宋体" w:hAnsi="宋体"/>
          <w:sz w:val="20"/>
          <w:szCs w:val="20"/>
        </w:rPr>
        <w:t>能有多种形式</w:t>
      </w:r>
      <w:r>
        <w:rPr>
          <w:rFonts w:ascii="宋体" w:eastAsia="宋体" w:hAnsi="宋体" w:hint="eastAsia"/>
          <w:sz w:val="20"/>
          <w:szCs w:val="20"/>
        </w:rPr>
        <w:t>,</w:t>
      </w:r>
      <w:r w:rsidRPr="00D91B94">
        <w:rPr>
          <w:rFonts w:ascii="宋体" w:eastAsia="宋体" w:hAnsi="宋体"/>
          <w:sz w:val="20"/>
          <w:szCs w:val="20"/>
        </w:rPr>
        <w:t>最简单的是不相关形式</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Pr>
          <w:rFonts w:ascii="宋体" w:eastAsia="宋体" w:hAnsi="宋体" w:hint="eastAsia"/>
          <w:sz w:val="20"/>
          <w:szCs w:val="20"/>
        </w:rPr>
        <w:t>.</w:t>
      </w:r>
    </w:p>
    <w:p w14:paraId="309773EB" w14:textId="3D46CB3F" w:rsidR="00D91B94" w:rsidRDefault="00D91B94">
      <w:pPr>
        <w:rPr>
          <w:rFonts w:ascii="宋体" w:eastAsia="宋体" w:hAnsi="宋体"/>
          <w:sz w:val="20"/>
          <w:szCs w:val="20"/>
        </w:rPr>
      </w:pPr>
      <w:r>
        <w:rPr>
          <w:rFonts w:ascii="宋体" w:eastAsia="宋体" w:hAnsi="宋体"/>
          <w:sz w:val="20"/>
          <w:szCs w:val="20"/>
        </w:rPr>
        <w:tab/>
      </w:r>
    </w:p>
    <w:p w14:paraId="62918516" w14:textId="7C05035C" w:rsidR="00D91B94" w:rsidRDefault="00D91B94">
      <w:pPr>
        <w:rPr>
          <w:rFonts w:ascii="宋体" w:eastAsia="宋体" w:hAnsi="宋体"/>
          <w:sz w:val="20"/>
          <w:szCs w:val="20"/>
        </w:rPr>
      </w:pPr>
      <w:r w:rsidRPr="00D91B94">
        <w:rPr>
          <w:rFonts w:ascii="宋体" w:eastAsia="宋体" w:hAnsi="宋体" w:hint="eastAsia"/>
          <w:b/>
          <w:bCs/>
          <w:sz w:val="20"/>
          <w:szCs w:val="20"/>
        </w:rPr>
        <w:t>散射模型</w:t>
      </w:r>
      <w:r w:rsidRPr="00D91B94">
        <w:rPr>
          <w:rFonts w:ascii="宋体" w:eastAsia="宋体" w:hAnsi="宋体" w:hint="eastAsia"/>
          <w:sz w:val="20"/>
          <w:szCs w:val="20"/>
        </w:rPr>
        <w:t>由局部照明方程式给出</w:t>
      </w:r>
      <w:r>
        <w:rPr>
          <w:rFonts w:ascii="宋体" w:eastAsia="宋体" w:hAnsi="宋体" w:hint="eastAsia"/>
          <w:sz w:val="20"/>
          <w:szCs w:val="20"/>
        </w:rPr>
        <w:t>:</w:t>
      </w:r>
    </w:p>
    <w:p w14:paraId="675EC8CB" w14:textId="65D30969" w:rsidR="00D91B94" w:rsidRPr="00D91B94" w:rsidRDefault="00D91B94">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hint="eastAsia"/>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5B650617" w14:textId="3EE326F5" w:rsidR="00D91B94" w:rsidRDefault="00D91B94">
      <w:pPr>
        <w:rPr>
          <w:rFonts w:ascii="宋体" w:eastAsia="宋体" w:hAnsi="宋体"/>
          <w:sz w:val="20"/>
          <w:szCs w:val="20"/>
        </w:rPr>
      </w:pPr>
      <w:r w:rsidRPr="00D91B94">
        <w:rPr>
          <w:rFonts w:ascii="宋体" w:eastAsia="宋体" w:hAnsi="宋体" w:hint="eastAsia"/>
          <w:sz w:val="20"/>
          <w:szCs w:val="20"/>
        </w:rPr>
        <w:t>其中</w:t>
      </w:r>
      <m:oMath>
        <m:r>
          <w:rPr>
            <w:rFonts w:ascii="Cambria Math" w:eastAsia="宋体" w:hAnsi="Cambria Math"/>
            <w:sz w:val="20"/>
            <w:szCs w:val="20"/>
          </w:rPr>
          <m:t>f</m:t>
        </m:r>
      </m:oMath>
      <w:r w:rsidRPr="00D91B94">
        <w:rPr>
          <w:rFonts w:ascii="宋体" w:eastAsia="宋体" w:hAnsi="宋体"/>
          <w:sz w:val="20"/>
          <w:szCs w:val="20"/>
        </w:rPr>
        <w:t>是BSDF</w:t>
      </w:r>
      <w:r>
        <w:rPr>
          <w:rFonts w:ascii="宋体" w:eastAsia="宋体" w:hAnsi="宋体" w:hint="eastAsia"/>
          <w:sz w:val="20"/>
          <w:szCs w:val="20"/>
        </w:rPr>
        <w:t>,</w:t>
      </w:r>
      <m:oMath>
        <m:r>
          <w:rPr>
            <w:rFonts w:ascii="Cambria Math" w:eastAsia="宋体" w:hAnsi="Cambria Math"/>
            <w:sz w:val="20"/>
            <w:szCs w:val="20"/>
          </w:rPr>
          <m:t>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Pr="00D91B94">
        <w:rPr>
          <w:rFonts w:ascii="宋体" w:eastAsia="宋体" w:hAnsi="宋体"/>
          <w:sz w:val="20"/>
          <w:szCs w:val="20"/>
        </w:rPr>
        <w:t>是出</w:t>
      </w:r>
      <w:r>
        <w:rPr>
          <w:rFonts w:ascii="宋体" w:eastAsia="宋体" w:hAnsi="宋体" w:hint="eastAsia"/>
          <w:sz w:val="20"/>
          <w:szCs w:val="20"/>
        </w:rPr>
        <w:t>射</w:t>
      </w:r>
      <w:r w:rsidRPr="00D91B94">
        <w:rPr>
          <w:rFonts w:ascii="宋体" w:eastAsia="宋体" w:hAnsi="宋体"/>
          <w:sz w:val="20"/>
          <w:szCs w:val="20"/>
        </w:rPr>
        <w:t>方向的辐射</w:t>
      </w:r>
      <w:r>
        <w:rPr>
          <w:rFonts w:ascii="宋体" w:eastAsia="宋体" w:hAnsi="宋体" w:hint="eastAsia"/>
          <w:sz w:val="20"/>
          <w:szCs w:val="20"/>
        </w:rPr>
        <w:t>.</w:t>
      </w:r>
      <w:r w:rsidRPr="00D91B94">
        <w:rPr>
          <w:rFonts w:ascii="宋体" w:eastAsia="宋体" w:hAnsi="宋体"/>
          <w:sz w:val="20"/>
          <w:szCs w:val="20"/>
        </w:rPr>
        <w:t>Walter等人</w:t>
      </w:r>
      <w:r w:rsidR="00677EDD" w:rsidRPr="00D91B94">
        <w:rPr>
          <w:rFonts w:ascii="宋体" w:eastAsia="宋体" w:hAnsi="宋体"/>
          <w:sz w:val="20"/>
          <w:szCs w:val="20"/>
        </w:rPr>
        <w:t>[WMLT07]</w:t>
      </w:r>
      <w:r w:rsidRPr="00D91B94">
        <w:rPr>
          <w:rFonts w:ascii="宋体" w:eastAsia="宋体" w:hAnsi="宋体"/>
          <w:sz w:val="20"/>
          <w:szCs w:val="20"/>
        </w:rPr>
        <w:t>详细介绍了BSDF模型的构建</w:t>
      </w:r>
      <w:r w:rsidR="00677EDD">
        <w:rPr>
          <w:rFonts w:ascii="宋体" w:eastAsia="宋体" w:hAnsi="宋体" w:hint="eastAsia"/>
          <w:sz w:val="20"/>
          <w:szCs w:val="20"/>
        </w:rPr>
        <w:t>.</w:t>
      </w:r>
      <w:r w:rsidRPr="00D91B94">
        <w:rPr>
          <w:rFonts w:ascii="宋体" w:eastAsia="宋体" w:hAnsi="宋体"/>
          <w:sz w:val="20"/>
          <w:szCs w:val="20"/>
        </w:rPr>
        <w:t>并在图3</w:t>
      </w:r>
      <w:r w:rsidR="00677EDD">
        <w:rPr>
          <w:rFonts w:ascii="宋体" w:eastAsia="宋体" w:hAnsi="宋体" w:hint="eastAsia"/>
          <w:sz w:val="20"/>
          <w:szCs w:val="20"/>
        </w:rPr>
        <w:t>(</w:t>
      </w:r>
      <w:r w:rsidR="00677EDD">
        <w:rPr>
          <w:rFonts w:ascii="宋体" w:eastAsia="宋体" w:hAnsi="宋体"/>
          <w:sz w:val="20"/>
          <w:szCs w:val="20"/>
        </w:rPr>
        <w:t>b)</w:t>
      </w:r>
      <w:r w:rsidRPr="00D91B94">
        <w:rPr>
          <w:rFonts w:ascii="宋体" w:eastAsia="宋体" w:hAnsi="宋体"/>
          <w:sz w:val="20"/>
          <w:szCs w:val="20"/>
        </w:rPr>
        <w:t>中进行了说明</w:t>
      </w:r>
      <w:r w:rsidR="00677EDD">
        <w:rPr>
          <w:rFonts w:ascii="宋体" w:eastAsia="宋体" w:hAnsi="宋体" w:hint="eastAsia"/>
          <w:sz w:val="20"/>
          <w:szCs w:val="20"/>
        </w:rPr>
        <w:t>:</w:t>
      </w:r>
      <w:r w:rsidRPr="00D91B94">
        <w:rPr>
          <w:rFonts w:ascii="宋体" w:eastAsia="宋体" w:hAnsi="宋体"/>
          <w:sz w:val="20"/>
          <w:szCs w:val="20"/>
        </w:rPr>
        <w:t>可见法线的分布通过反射和透射转换为出射方向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D91B94">
        <w:rPr>
          <w:rFonts w:ascii="宋体" w:eastAsia="宋体" w:hAnsi="宋体"/>
          <w:sz w:val="20"/>
          <w:szCs w:val="20"/>
        </w:rPr>
        <w:t>的分</w:t>
      </w:r>
      <w:r w:rsidRPr="00D91B94">
        <w:rPr>
          <w:rFonts w:ascii="宋体" w:eastAsia="宋体" w:hAnsi="宋体"/>
          <w:sz w:val="20"/>
          <w:szCs w:val="20"/>
        </w:rPr>
        <w:lastRenderedPageBreak/>
        <w:t>布</w:t>
      </w:r>
      <w:r w:rsidR="00677EDD">
        <w:rPr>
          <w:rFonts w:ascii="宋体" w:eastAsia="宋体" w:hAnsi="宋体" w:hint="eastAsia"/>
          <w:sz w:val="20"/>
          <w:szCs w:val="20"/>
        </w:rPr>
        <w:t>.</w:t>
      </w:r>
      <w:r w:rsidRPr="00D91B94">
        <w:rPr>
          <w:rFonts w:ascii="宋体" w:eastAsia="宋体" w:hAnsi="宋体"/>
          <w:sz w:val="20"/>
          <w:szCs w:val="20"/>
        </w:rPr>
        <w:t>BSDF</w:t>
      </w:r>
      <m:oMath>
        <m:r>
          <w:rPr>
            <w:rFonts w:ascii="Cambria Math" w:eastAsia="宋体" w:hAnsi="Cambria Math"/>
            <w:sz w:val="20"/>
            <w:szCs w:val="20"/>
          </w:rPr>
          <m:t xml:space="preserve"> 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t</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Pr="00D91B94">
        <w:rPr>
          <w:rFonts w:ascii="宋体" w:eastAsia="宋体" w:hAnsi="宋体"/>
          <w:sz w:val="20"/>
          <w:szCs w:val="20"/>
        </w:rPr>
        <w:t>是BRDF</w:t>
      </w:r>
      <w:r w:rsidR="00677EDD">
        <w:rPr>
          <w:rFonts w:ascii="宋体" w:eastAsia="宋体" w:hAnsi="宋体" w:hint="eastAsia"/>
          <w:sz w:val="20"/>
          <w:szCs w:val="20"/>
        </w:rPr>
        <w:t>和B</w:t>
      </w:r>
      <w:r w:rsidR="00677EDD">
        <w:rPr>
          <w:rFonts w:ascii="宋体" w:eastAsia="宋体" w:hAnsi="宋体"/>
          <w:sz w:val="20"/>
          <w:szCs w:val="20"/>
        </w:rPr>
        <w:t>TDF</w:t>
      </w:r>
      <w:r w:rsidRPr="00D91B94">
        <w:rPr>
          <w:rFonts w:ascii="宋体" w:eastAsia="宋体" w:hAnsi="宋体"/>
          <w:sz w:val="20"/>
          <w:szCs w:val="20"/>
        </w:rPr>
        <w:t>的总和</w:t>
      </w:r>
      <w:r w:rsidR="00677EDD">
        <w:rPr>
          <w:rFonts w:ascii="宋体" w:eastAsia="宋体" w:hAnsi="宋体" w:hint="eastAsia"/>
          <w:sz w:val="20"/>
          <w:szCs w:val="20"/>
        </w:rPr>
        <w:t>.</w:t>
      </w:r>
    </w:p>
    <w:p w14:paraId="2B5A4FB6" w14:textId="6767BEB1" w:rsidR="00677EDD" w:rsidRPr="00677EDD" w:rsidRDefault="001079A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hr</m:t>
                      </m:r>
                    </m:sub>
                  </m:sSub>
                </m:e>
              </m:d>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hr</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hr</m:t>
                      </m:r>
                    </m:sub>
                  </m:sSub>
                </m:e>
              </m:d>
            </m:num>
            <m:den>
              <m:r>
                <w:rPr>
                  <w:rFonts w:ascii="Cambria Math" w:eastAsia="宋体" w:hAnsi="Cambria Math"/>
                  <w:sz w:val="20"/>
                  <w:szCs w:val="20"/>
                </w:rPr>
                <m:t>4</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den>
          </m:f>
          <m:r>
            <w:rPr>
              <w:rFonts w:ascii="Cambria Math" w:eastAsia="宋体" w:hAnsi="Cambria Math"/>
              <w:sz w:val="20"/>
              <w:szCs w:val="20"/>
            </w:rPr>
            <m:t>,</m:t>
          </m:r>
        </m:oMath>
      </m:oMathPara>
    </w:p>
    <w:p w14:paraId="750E5A84" w14:textId="77777777" w:rsidR="00677EDD" w:rsidRPr="00677EDD" w:rsidRDefault="00677EDD">
      <w:pPr>
        <w:rPr>
          <w:rFonts w:ascii="宋体" w:eastAsia="宋体" w:hAnsi="宋体"/>
          <w:sz w:val="20"/>
          <w:szCs w:val="20"/>
        </w:rPr>
      </w:pPr>
    </w:p>
    <w:p w14:paraId="1CCD3738" w14:textId="1B99DAB8" w:rsidR="00677EDD" w:rsidRPr="003D4652" w:rsidRDefault="001079A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t</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ht</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ht</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den>
          </m:f>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η</m:t>
                  </m:r>
                </m:e>
                <m:sub>
                  <m:r>
                    <w:rPr>
                      <w:rFonts w:ascii="Cambria Math" w:eastAsia="宋体" w:hAnsi="Cambria Math"/>
                      <w:sz w:val="20"/>
                      <w:szCs w:val="20"/>
                    </w:rPr>
                    <m:t>0</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1-F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ht</m:t>
                          </m:r>
                        </m:sub>
                      </m:sSub>
                    </m:e>
                  </m:d>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ht</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ht</m:t>
                          </m:r>
                        </m:sub>
                      </m:sSub>
                    </m:e>
                  </m:d>
                </m:e>
              </m:d>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ht</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ht</m:t>
                              </m:r>
                            </m:sub>
                          </m:sSub>
                        </m:e>
                      </m:d>
                    </m:e>
                  </m:d>
                </m:e>
                <m:sup>
                  <m:r>
                    <w:rPr>
                      <w:rFonts w:ascii="Cambria Math" w:eastAsia="宋体" w:hAnsi="Cambria Math"/>
                      <w:sz w:val="20"/>
                      <w:szCs w:val="20"/>
                    </w:rPr>
                    <m:t>2</m:t>
                  </m:r>
                </m:sup>
              </m:sSup>
            </m:den>
          </m:f>
          <m:r>
            <w:rPr>
              <w:rFonts w:ascii="Cambria Math" w:eastAsia="宋体" w:hAnsi="Cambria Math"/>
              <w:sz w:val="20"/>
              <w:szCs w:val="20"/>
            </w:rPr>
            <m:t>,</m:t>
          </m:r>
        </m:oMath>
      </m:oMathPara>
    </w:p>
    <w:p w14:paraId="78688C9F" w14:textId="415E71B4" w:rsidR="003D4652" w:rsidRDefault="003D4652">
      <w:pPr>
        <w:rPr>
          <w:rFonts w:ascii="宋体" w:eastAsia="宋体" w:hAnsi="宋体"/>
          <w:sz w:val="20"/>
          <w:szCs w:val="20"/>
        </w:rPr>
      </w:pPr>
      <w:r w:rsidRPr="003D465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hr</m:t>
            </m:r>
          </m:sub>
        </m:sSub>
      </m:oMath>
      <w:r w:rsidRPr="003D465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ht</m:t>
            </m:r>
          </m:sub>
        </m:sSub>
      </m:oMath>
      <w:r w:rsidRPr="003D4652">
        <w:rPr>
          <w:rFonts w:ascii="宋体" w:eastAsia="宋体" w:hAnsi="宋体"/>
          <w:sz w:val="20"/>
          <w:szCs w:val="20"/>
        </w:rPr>
        <w:t>分别是反射和透射的半矢量</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i</m:t>
            </m:r>
          </m:sub>
        </m:sSub>
      </m:oMath>
      <w:r w:rsidRPr="003D465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0</m:t>
            </m:r>
          </m:sub>
        </m:sSub>
      </m:oMath>
      <w:r w:rsidRPr="003D4652">
        <w:rPr>
          <w:rFonts w:ascii="宋体" w:eastAsia="宋体" w:hAnsi="宋体"/>
          <w:sz w:val="20"/>
          <w:szCs w:val="20"/>
        </w:rPr>
        <w:t>分别是入射侧和透射侧的折射率</w:t>
      </w:r>
      <w:r>
        <w:rPr>
          <w:rFonts w:ascii="宋体" w:eastAsia="宋体" w:hAnsi="宋体" w:hint="eastAsia"/>
          <w:sz w:val="20"/>
          <w:szCs w:val="20"/>
        </w:rPr>
        <w:t>(</w:t>
      </w:r>
      <w:r w:rsidRPr="003D4652">
        <w:rPr>
          <w:rFonts w:ascii="宋体" w:eastAsia="宋体" w:hAnsi="宋体"/>
          <w:sz w:val="20"/>
          <w:szCs w:val="20"/>
        </w:rPr>
        <w:t>有关更多详细信息</w:t>
      </w:r>
      <w:r>
        <w:rPr>
          <w:rFonts w:ascii="宋体" w:eastAsia="宋体" w:hAnsi="宋体" w:hint="eastAsia"/>
          <w:sz w:val="20"/>
          <w:szCs w:val="20"/>
        </w:rPr>
        <w:t>,</w:t>
      </w:r>
      <w:r w:rsidRPr="003D4652">
        <w:rPr>
          <w:rFonts w:ascii="宋体" w:eastAsia="宋体" w:hAnsi="宋体"/>
          <w:sz w:val="20"/>
          <w:szCs w:val="20"/>
        </w:rPr>
        <w:t>请参考[WMLT07]</w:t>
      </w:r>
      <w:r>
        <w:rPr>
          <w:rFonts w:ascii="宋体" w:eastAsia="宋体" w:hAnsi="宋体" w:hint="eastAsia"/>
          <w:sz w:val="20"/>
          <w:szCs w:val="20"/>
        </w:rPr>
        <w:t>)</w:t>
      </w:r>
      <w:r>
        <w:rPr>
          <w:rFonts w:ascii="宋体" w:eastAsia="宋体" w:hAnsi="宋体"/>
          <w:sz w:val="20"/>
          <w:szCs w:val="20"/>
        </w:rPr>
        <w:t>.</w:t>
      </w:r>
    </w:p>
    <w:p w14:paraId="5F3CF0B6" w14:textId="3FEB6CA7" w:rsidR="003D4652" w:rsidRDefault="003D4652">
      <w:pPr>
        <w:rPr>
          <w:rFonts w:ascii="宋体" w:eastAsia="宋体" w:hAnsi="宋体"/>
          <w:sz w:val="20"/>
          <w:szCs w:val="20"/>
        </w:rPr>
      </w:pPr>
    </w:p>
    <w:p w14:paraId="45B42A25" w14:textId="171D2D76" w:rsidR="003D4652" w:rsidRDefault="003D4652">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.2 </w:t>
      </w:r>
      <w:r>
        <w:rPr>
          <w:rFonts w:ascii="宋体" w:eastAsia="宋体" w:hAnsi="宋体" w:hint="eastAsia"/>
          <w:sz w:val="20"/>
          <w:szCs w:val="20"/>
        </w:rPr>
        <w:t>重要抽样B</w:t>
      </w:r>
      <w:r>
        <w:rPr>
          <w:rFonts w:ascii="宋体" w:eastAsia="宋体" w:hAnsi="宋体"/>
          <w:sz w:val="20"/>
          <w:szCs w:val="20"/>
        </w:rPr>
        <w:t>SDF</w:t>
      </w:r>
    </w:p>
    <w:p w14:paraId="5565C921" w14:textId="1B1B69F6" w:rsidR="003D4652" w:rsidRDefault="003D4652">
      <w:pPr>
        <w:rPr>
          <w:rFonts w:ascii="宋体" w:eastAsia="宋体" w:hAnsi="宋体"/>
          <w:sz w:val="20"/>
          <w:szCs w:val="20"/>
        </w:rPr>
      </w:pPr>
      <w:r>
        <w:rPr>
          <w:rFonts w:ascii="宋体" w:eastAsia="宋体" w:hAnsi="宋体"/>
          <w:sz w:val="20"/>
          <w:szCs w:val="20"/>
        </w:rPr>
        <w:tab/>
      </w:r>
      <w:r w:rsidRPr="003D4652">
        <w:rPr>
          <w:rFonts w:ascii="宋体" w:eastAsia="宋体" w:hAnsi="宋体" w:hint="eastAsia"/>
          <w:sz w:val="20"/>
          <w:szCs w:val="20"/>
        </w:rPr>
        <w:t>通常</w:t>
      </w:r>
      <w:r>
        <w:rPr>
          <w:rFonts w:ascii="宋体" w:eastAsia="宋体" w:hAnsi="宋体" w:hint="eastAsia"/>
          <w:sz w:val="20"/>
          <w:szCs w:val="20"/>
        </w:rPr>
        <w:t>,</w:t>
      </w:r>
      <w:r w:rsidRPr="003D4652">
        <w:rPr>
          <w:rFonts w:ascii="宋体" w:eastAsia="宋体" w:hAnsi="宋体" w:hint="eastAsia"/>
          <w:sz w:val="20"/>
          <w:szCs w:val="20"/>
        </w:rPr>
        <w:t>重要性采样用于求解公式</w:t>
      </w:r>
      <w:r>
        <w:rPr>
          <w:rFonts w:ascii="宋体" w:eastAsia="宋体" w:hAnsi="宋体" w:hint="eastAsia"/>
          <w:sz w:val="20"/>
          <w:szCs w:val="20"/>
        </w:rPr>
        <w:t>(</w:t>
      </w:r>
      <w:r w:rsidRPr="003D4652">
        <w:rPr>
          <w:rFonts w:ascii="宋体" w:eastAsia="宋体" w:hAnsi="宋体"/>
          <w:sz w:val="20"/>
          <w:szCs w:val="20"/>
        </w:rPr>
        <w:t>4</w:t>
      </w:r>
      <w:r>
        <w:rPr>
          <w:rFonts w:ascii="宋体" w:eastAsia="宋体" w:hAnsi="宋体" w:hint="eastAsia"/>
          <w:sz w:val="20"/>
          <w:szCs w:val="20"/>
        </w:rPr>
        <w:t>)</w:t>
      </w:r>
      <w:r>
        <w:rPr>
          <w:rFonts w:ascii="宋体" w:eastAsia="宋体" w:hAnsi="宋体"/>
          <w:sz w:val="20"/>
          <w:szCs w:val="20"/>
        </w:rPr>
        <w:t>.</w:t>
      </w:r>
      <w:r w:rsidRPr="003D4652">
        <w:rPr>
          <w:rFonts w:ascii="宋体" w:eastAsia="宋体" w:hAnsi="宋体"/>
          <w:sz w:val="20"/>
          <w:szCs w:val="20"/>
        </w:rPr>
        <w:t>参数BSDF的最常见重要性采样策略是使用法线分布来生成样本[War92</w:t>
      </w:r>
      <w:r w:rsidR="007176B0">
        <w:rPr>
          <w:rFonts w:ascii="宋体" w:eastAsia="宋体" w:hAnsi="宋体" w:hint="eastAsia"/>
          <w:sz w:val="20"/>
          <w:szCs w:val="20"/>
        </w:rPr>
        <w:t>,</w:t>
      </w:r>
      <w:r w:rsidRPr="003D4652">
        <w:rPr>
          <w:rFonts w:ascii="宋体" w:eastAsia="宋体" w:hAnsi="宋体"/>
          <w:sz w:val="20"/>
          <w:szCs w:val="20"/>
        </w:rPr>
        <w:t>AS00</w:t>
      </w:r>
      <w:r w:rsidR="007176B0">
        <w:rPr>
          <w:rFonts w:ascii="宋体" w:eastAsia="宋体" w:hAnsi="宋体" w:hint="eastAsia"/>
          <w:sz w:val="20"/>
          <w:szCs w:val="20"/>
        </w:rPr>
        <w:t>,</w:t>
      </w:r>
      <w:r w:rsidRPr="003D4652">
        <w:rPr>
          <w:rFonts w:ascii="宋体" w:eastAsia="宋体" w:hAnsi="宋体"/>
          <w:sz w:val="20"/>
          <w:szCs w:val="20"/>
        </w:rPr>
        <w:t>APS00</w:t>
      </w:r>
      <w:r w:rsidR="007176B0">
        <w:rPr>
          <w:rFonts w:ascii="宋体" w:eastAsia="宋体" w:hAnsi="宋体" w:hint="eastAsia"/>
          <w:sz w:val="20"/>
          <w:szCs w:val="20"/>
        </w:rPr>
        <w:t>,</w:t>
      </w:r>
      <w:r w:rsidRPr="003D4652">
        <w:rPr>
          <w:rFonts w:ascii="宋体" w:eastAsia="宋体" w:hAnsi="宋体"/>
          <w:sz w:val="20"/>
          <w:szCs w:val="20"/>
        </w:rPr>
        <w:t>KSK01</w:t>
      </w:r>
      <w:r w:rsidR="007176B0">
        <w:rPr>
          <w:rFonts w:ascii="宋体" w:eastAsia="宋体" w:hAnsi="宋体" w:hint="eastAsia"/>
          <w:sz w:val="20"/>
          <w:szCs w:val="20"/>
        </w:rPr>
        <w:t>,</w:t>
      </w:r>
      <w:r w:rsidRPr="003D4652">
        <w:rPr>
          <w:rFonts w:ascii="宋体" w:eastAsia="宋体" w:hAnsi="宋体"/>
          <w:sz w:val="20"/>
          <w:szCs w:val="20"/>
        </w:rPr>
        <w:t>Ash07</w:t>
      </w:r>
      <w:r w:rsidR="007176B0">
        <w:rPr>
          <w:rFonts w:ascii="宋体" w:eastAsia="宋体" w:hAnsi="宋体" w:hint="eastAsia"/>
          <w:sz w:val="20"/>
          <w:szCs w:val="20"/>
        </w:rPr>
        <w:t>,</w:t>
      </w:r>
      <w:r w:rsidRPr="003D4652">
        <w:rPr>
          <w:rFonts w:ascii="宋体" w:eastAsia="宋体" w:hAnsi="宋体"/>
          <w:sz w:val="20"/>
          <w:szCs w:val="20"/>
        </w:rPr>
        <w:t>WMLT07]</w:t>
      </w:r>
      <w:r w:rsidR="007176B0">
        <w:rPr>
          <w:rFonts w:ascii="宋体" w:eastAsia="宋体" w:hAnsi="宋体" w:hint="eastAsia"/>
          <w:sz w:val="20"/>
          <w:szCs w:val="20"/>
        </w:rPr>
        <w:t>.</w:t>
      </w:r>
      <w:r w:rsidRPr="003D4652">
        <w:rPr>
          <w:rFonts w:ascii="宋体" w:eastAsia="宋体" w:hAnsi="宋体"/>
          <w:sz w:val="20"/>
          <w:szCs w:val="20"/>
        </w:rPr>
        <w:t>在本文中</w:t>
      </w:r>
      <w:r w:rsidR="007176B0">
        <w:rPr>
          <w:rFonts w:ascii="宋体" w:eastAsia="宋体" w:hAnsi="宋体" w:hint="eastAsia"/>
          <w:sz w:val="20"/>
          <w:szCs w:val="20"/>
        </w:rPr>
        <w:t>,</w:t>
      </w:r>
      <w:r w:rsidRPr="003D4652">
        <w:rPr>
          <w:rFonts w:ascii="宋体" w:eastAsia="宋体" w:hAnsi="宋体"/>
          <w:sz w:val="20"/>
          <w:szCs w:val="20"/>
        </w:rPr>
        <w:t>我们将其称为“先前方法”</w:t>
      </w:r>
      <w:r w:rsidR="007176B0">
        <w:rPr>
          <w:rFonts w:ascii="宋体" w:eastAsia="宋体" w:hAnsi="宋体" w:hint="eastAsia"/>
          <w:sz w:val="20"/>
          <w:szCs w:val="20"/>
        </w:rPr>
        <w:t>,</w:t>
      </w:r>
      <w:r w:rsidRPr="003D4652">
        <w:rPr>
          <w:rFonts w:ascii="宋体" w:eastAsia="宋体" w:hAnsi="宋体"/>
          <w:sz w:val="20"/>
          <w:szCs w:val="20"/>
        </w:rPr>
        <w:t>并在算法1中进行了说明</w:t>
      </w:r>
      <w:r w:rsidR="007176B0">
        <w:rPr>
          <w:rFonts w:ascii="宋体" w:eastAsia="宋体" w:hAnsi="宋体" w:hint="eastAsia"/>
          <w:sz w:val="20"/>
          <w:szCs w:val="20"/>
        </w:rPr>
        <w:t>.</w:t>
      </w:r>
      <w:r w:rsidRPr="003D4652">
        <w:rPr>
          <w:rFonts w:ascii="宋体" w:eastAsia="宋体" w:hAnsi="宋体"/>
          <w:sz w:val="20"/>
          <w:szCs w:val="20"/>
        </w:rPr>
        <w:t>为了对余弦加权BSDF</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Pr="003D4652">
        <w:rPr>
          <w:rFonts w:ascii="宋体" w:eastAsia="宋体" w:hAnsi="宋体"/>
          <w:sz w:val="20"/>
          <w:szCs w:val="20"/>
        </w:rPr>
        <w:t>进行重要性采样</w:t>
      </w:r>
      <w:r w:rsidR="007176B0">
        <w:rPr>
          <w:rFonts w:ascii="宋体" w:eastAsia="宋体" w:hAnsi="宋体" w:hint="eastAsia"/>
          <w:sz w:val="20"/>
          <w:szCs w:val="20"/>
        </w:rPr>
        <w:t>,</w:t>
      </w:r>
      <w:r w:rsidR="007176B0" w:rsidRPr="003D4652">
        <w:rPr>
          <w:rFonts w:ascii="宋体" w:eastAsia="宋体" w:hAnsi="宋体"/>
          <w:sz w:val="20"/>
          <w:szCs w:val="20"/>
        </w:rPr>
        <w:t>先前</w:t>
      </w:r>
      <w:r w:rsidRPr="003D4652">
        <w:rPr>
          <w:rFonts w:ascii="宋体" w:eastAsia="宋体" w:hAnsi="宋体"/>
          <w:sz w:val="20"/>
          <w:szCs w:val="20"/>
        </w:rPr>
        <w:t>算法首先通过使用</w:t>
      </w:r>
      <m:oMath>
        <m:r>
          <m:rPr>
            <m:sty m:val="p"/>
          </m:rPr>
          <w:rPr>
            <w:rFonts w:ascii="Cambria Math" w:eastAsia="宋体" w:hAnsi="Cambria Math"/>
            <w:sz w:val="20"/>
            <w:szCs w:val="20"/>
          </w:rPr>
          <m:t>PDF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007176B0">
        <w:rPr>
          <w:rFonts w:ascii="宋体" w:eastAsia="宋体" w:hAnsi="宋体" w:hint="eastAsia"/>
          <w:sz w:val="20"/>
          <w:szCs w:val="20"/>
        </w:rPr>
        <w:t>,</w:t>
      </w:r>
      <w:r w:rsidRPr="003D4652">
        <w:rPr>
          <w:rFonts w:ascii="宋体" w:eastAsia="宋体" w:hAnsi="宋体"/>
          <w:sz w:val="20"/>
          <w:szCs w:val="20"/>
        </w:rPr>
        <w:t>而不是直接采样</w:t>
      </w:r>
      <w:r w:rsidR="007176B0">
        <w:rPr>
          <w:rFonts w:ascii="宋体" w:eastAsia="宋体" w:hAnsi="宋体" w:hint="eastAsia"/>
          <w:sz w:val="20"/>
          <w:szCs w:val="20"/>
        </w:rPr>
        <w:t>出射</w:t>
      </w:r>
      <w:r w:rsidRPr="003D4652">
        <w:rPr>
          <w:rFonts w:ascii="宋体" w:eastAsia="宋体" w:hAnsi="宋体"/>
          <w:sz w:val="20"/>
          <w:szCs w:val="20"/>
        </w:rPr>
        <w:t>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007176B0">
        <w:rPr>
          <w:rFonts w:ascii="宋体" w:eastAsia="宋体" w:hAnsi="宋体" w:hint="eastAsia"/>
          <w:sz w:val="20"/>
          <w:szCs w:val="20"/>
        </w:rPr>
        <w:t>.</w:t>
      </w:r>
      <w:r w:rsidRPr="003D4652">
        <w:rPr>
          <w:rFonts w:ascii="宋体" w:eastAsia="宋体" w:hAnsi="宋体"/>
          <w:sz w:val="20"/>
          <w:szCs w:val="20"/>
        </w:rPr>
        <w:t>然后</w:t>
      </w:r>
      <w:r w:rsidR="007176B0">
        <w:rPr>
          <w:rFonts w:ascii="宋体" w:eastAsia="宋体" w:hAnsi="宋体" w:hint="eastAsia"/>
          <w:sz w:val="20"/>
          <w:szCs w:val="20"/>
        </w:rPr>
        <w:t>,</w:t>
      </w:r>
      <w:r w:rsidRPr="003D4652">
        <w:rPr>
          <w:rFonts w:ascii="宋体" w:eastAsia="宋体" w:hAnsi="宋体"/>
          <w:sz w:val="20"/>
          <w:szCs w:val="20"/>
        </w:rPr>
        <w:t>将光传输算子应用于采样法线以生成出射方向</w:t>
      </w:r>
      <w:r w:rsidR="007176B0">
        <w:rPr>
          <w:rFonts w:ascii="宋体" w:eastAsia="宋体" w:hAnsi="宋体" w:hint="eastAsia"/>
          <w:sz w:val="20"/>
          <w:szCs w:val="20"/>
        </w:rPr>
        <w:t>.传输算子,反射</w:t>
      </w:r>
    </w:p>
    <w:p w14:paraId="6E418355" w14:textId="09BABEE5" w:rsidR="007176B0" w:rsidRPr="007176B0" w:rsidRDefault="001079A1">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=2</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oMath>
      </m:oMathPara>
    </w:p>
    <w:p w14:paraId="5C39FF94" w14:textId="3FBF3EFA" w:rsidR="007176B0" w:rsidRDefault="002466C4">
      <w:pPr>
        <w:rPr>
          <w:rFonts w:ascii="宋体" w:eastAsia="宋体" w:hAnsi="宋体"/>
          <w:sz w:val="20"/>
          <w:szCs w:val="20"/>
        </w:rPr>
      </w:pPr>
      <w:r>
        <w:rPr>
          <w:rFonts w:ascii="宋体" w:eastAsia="宋体" w:hAnsi="宋体" w:hint="eastAsia"/>
          <w:sz w:val="20"/>
          <w:szCs w:val="20"/>
        </w:rPr>
        <w:t>和</w:t>
      </w:r>
      <w:r w:rsidR="007176B0">
        <w:rPr>
          <w:rFonts w:ascii="宋体" w:eastAsia="宋体" w:hAnsi="宋体" w:hint="eastAsia"/>
          <w:sz w:val="20"/>
          <w:szCs w:val="20"/>
        </w:rPr>
        <w:t>透射</w:t>
      </w:r>
    </w:p>
    <w:p w14:paraId="168B4E63" w14:textId="6F5A702B" w:rsidR="007176B0" w:rsidRPr="007176B0" w:rsidRDefault="001079A1">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nc-sign</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ad>
                <m:radPr>
                  <m:degHide m:val="1"/>
                  <m:ctrlPr>
                    <w:rPr>
                      <w:rFonts w:ascii="Cambria Math" w:eastAsia="宋体" w:hAnsi="Cambria Math"/>
                      <w:i/>
                      <w:sz w:val="20"/>
                      <w:szCs w:val="20"/>
                    </w:rPr>
                  </m:ctrlPr>
                </m:radPr>
                <m:deg/>
                <m:e>
                  <m:r>
                    <w:rPr>
                      <w:rFonts w:ascii="Cambria Math" w:eastAsia="宋体" w:hAnsi="Cambria Math"/>
                      <w:sz w:val="20"/>
                      <w:szCs w:val="20"/>
                    </w:rPr>
                    <m:t>1+n</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r>
                        <w:rPr>
                          <w:rFonts w:ascii="Cambria Math" w:eastAsia="宋体" w:hAnsi="Cambria Math"/>
                          <w:sz w:val="20"/>
                          <w:szCs w:val="20"/>
                        </w:rPr>
                        <m:t>-1</m:t>
                      </m:r>
                    </m:e>
                  </m:d>
                </m:e>
              </m:rad>
            </m:e>
          </m:d>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oMath>
      </m:oMathPara>
    </w:p>
    <w:p w14:paraId="7B8E1AA1" w14:textId="4513001D" w:rsidR="007176B0" w:rsidRDefault="007176B0">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Pr>
          <w:rFonts w:ascii="宋体" w:eastAsia="宋体" w:hAnsi="宋体" w:hint="eastAsia"/>
          <w:sz w:val="20"/>
          <w:szCs w:val="20"/>
        </w:rPr>
        <w:t>,且</w:t>
      </w:r>
      <m:oMath>
        <m:r>
          <w:rPr>
            <w:rFonts w:ascii="Cambria Math" w:eastAsia="宋体" w:hAnsi="Cambria Math"/>
            <w:sz w:val="20"/>
            <w:szCs w:val="20"/>
          </w:rPr>
          <m:t>n=</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o</m:t>
                </m:r>
              </m:sub>
            </m:sSub>
          </m:den>
        </m:f>
      </m:oMath>
      <w:r w:rsidR="002466C4">
        <w:rPr>
          <w:rFonts w:ascii="宋体" w:eastAsia="宋体" w:hAnsi="宋体" w:hint="eastAsia"/>
          <w:sz w:val="20"/>
          <w:szCs w:val="20"/>
        </w:rPr>
        <w:t>.</w:t>
      </w:r>
    </w:p>
    <w:p w14:paraId="04F820B2" w14:textId="20D57855" w:rsidR="002466C4" w:rsidRDefault="002466C4">
      <w:pPr>
        <w:rPr>
          <w:rFonts w:ascii="宋体" w:eastAsia="宋体" w:hAnsi="宋体"/>
          <w:sz w:val="20"/>
          <w:szCs w:val="20"/>
        </w:rPr>
      </w:pPr>
      <w:r w:rsidRPr="002466C4">
        <w:rPr>
          <w:rFonts w:ascii="宋体" w:eastAsia="宋体" w:hAnsi="宋体" w:hint="eastAsia"/>
          <w:sz w:val="20"/>
          <w:szCs w:val="20"/>
        </w:rPr>
        <w:t>随机选择并且以取决于菲涅耳项的概率来选择</w:t>
      </w:r>
      <w:r>
        <w:rPr>
          <w:rFonts w:ascii="宋体" w:eastAsia="宋体" w:hAnsi="宋体" w:hint="eastAsia"/>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Pr="002466C4">
        <w:rPr>
          <w:rFonts w:ascii="宋体" w:eastAsia="宋体" w:hAnsi="宋体"/>
          <w:sz w:val="20"/>
          <w:szCs w:val="20"/>
        </w:rPr>
        <w:t>是反射概率</w:t>
      </w:r>
      <w:r>
        <w:rPr>
          <w:rFonts w:ascii="宋体" w:eastAsia="宋体" w:hAnsi="宋体" w:hint="eastAsia"/>
          <w:sz w:val="20"/>
          <w:szCs w:val="20"/>
        </w:rPr>
        <w:t>,</w:t>
      </w:r>
      <w:r w:rsidRPr="002466C4">
        <w:rPr>
          <w:rFonts w:ascii="宋体" w:eastAsia="宋体" w:hAnsi="宋体"/>
          <w:sz w:val="20"/>
          <w:szCs w:val="20"/>
        </w:rPr>
        <w:t>并且</w:t>
      </w:r>
      <m:oMath>
        <m:r>
          <w:rPr>
            <w:rFonts w:ascii="Cambria Math" w:eastAsia="宋体" w:hAnsi="Cambria Math"/>
            <w:sz w:val="20"/>
            <w:szCs w:val="20"/>
          </w:rPr>
          <m:t>1-F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Pr="002466C4">
        <w:rPr>
          <w:rFonts w:ascii="宋体" w:eastAsia="宋体" w:hAnsi="宋体"/>
          <w:sz w:val="20"/>
          <w:szCs w:val="20"/>
        </w:rPr>
        <w:t>是透射概率</w:t>
      </w:r>
      <w:r>
        <w:rPr>
          <w:rFonts w:ascii="宋体" w:eastAsia="宋体" w:hAnsi="宋体" w:hint="eastAsia"/>
          <w:sz w:val="20"/>
          <w:szCs w:val="20"/>
        </w:rPr>
        <w:t>.</w:t>
      </w:r>
      <w:r w:rsidRPr="002466C4">
        <w:rPr>
          <w:rFonts w:ascii="宋体" w:eastAsia="宋体" w:hAnsi="宋体"/>
          <w:sz w:val="20"/>
          <w:szCs w:val="20"/>
        </w:rPr>
        <w:t>此过程生成的PDF是用于生成法线乘以所选运算符的雅可比行列式的PDF</w:t>
      </w:r>
      <w:r>
        <w:rPr>
          <w:rFonts w:ascii="宋体" w:eastAsia="宋体" w:hAnsi="宋体" w:hint="eastAsia"/>
          <w:sz w:val="20"/>
          <w:szCs w:val="20"/>
        </w:rPr>
        <w:t>:</w:t>
      </w:r>
    </w:p>
    <w:p w14:paraId="387628A6" w14:textId="0DCCED89" w:rsidR="002466C4" w:rsidRPr="002466C4" w:rsidRDefault="001079A1">
      <w:pPr>
        <w:rPr>
          <w:rFonts w:ascii="宋体" w:eastAsia="宋体" w:hAnsi="宋体"/>
          <w:color w:val="000000"/>
          <w:kern w:val="0"/>
          <w:sz w:val="20"/>
          <w:szCs w:val="20"/>
        </w:rPr>
      </w:pPr>
      <m:oMathPara>
        <m:oMathParaPr>
          <m:jc m:val="center"/>
        </m:oMathParaPr>
        <m:oMath>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hr</m:t>
                      </m:r>
                    </m:sub>
                  </m:sSub>
                </m:num>
                <m:den>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i</m:t>
                      </m:r>
                    </m:sub>
                  </m:sSub>
                </m:den>
              </m:f>
            </m:e>
          </m:d>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1</m:t>
              </m:r>
            </m:num>
            <m:den>
              <m:r>
                <w:rPr>
                  <w:rFonts w:ascii="Cambria Math" w:eastAsia="宋体" w:hAnsi="Cambria Math" w:cs="Consolas"/>
                  <w:color w:val="000000"/>
                  <w:kern w:val="0"/>
                  <w:sz w:val="20"/>
                  <w:szCs w:val="20"/>
                </w:rPr>
                <m:t>4</m:t>
              </m:r>
              <m:d>
                <m:dPr>
                  <m:begChr m:val="|"/>
                  <m:endChr m:val="|"/>
                  <m:ctrlPr>
                    <w:rPr>
                      <w:rFonts w:ascii="Cambria Math" w:eastAsia="宋体" w:hAnsi="Cambria Math" w:cs="Consolas"/>
                      <w:i/>
                      <w:color w:val="000000"/>
                      <w:kern w:val="0"/>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hr</m:t>
                      </m:r>
                    </m:sub>
                  </m:sSub>
                </m:e>
              </m:d>
            </m:den>
          </m:f>
          <m:r>
            <w:rPr>
              <w:rFonts w:ascii="Cambria Math" w:eastAsia="宋体" w:hAnsi="Cambria Math" w:cs="Consolas"/>
              <w:color w:val="000000"/>
              <w:kern w:val="0"/>
              <w:sz w:val="20"/>
              <w:szCs w:val="20"/>
            </w:rPr>
            <m:t xml:space="preserve"> ,</m:t>
          </m:r>
        </m:oMath>
      </m:oMathPara>
    </w:p>
    <w:p w14:paraId="09C14710" w14:textId="5CAF66E1" w:rsidR="002466C4" w:rsidRPr="008E645C" w:rsidRDefault="001079A1">
      <w:pPr>
        <w:rPr>
          <w:rFonts w:ascii="宋体" w:eastAsia="宋体" w:hAnsi="宋体"/>
          <w:color w:val="000000"/>
          <w:kern w:val="0"/>
          <w:sz w:val="20"/>
          <w:szCs w:val="20"/>
        </w:rPr>
      </w:pPr>
      <m:oMathPara>
        <m:oMathParaPr>
          <m:jc m:val="center"/>
        </m:oMathParaPr>
        <m:oMath>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hr</m:t>
                      </m:r>
                    </m:sub>
                  </m:sSub>
                </m:num>
                <m:den>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i</m:t>
                      </m:r>
                    </m:sub>
                  </m:sSub>
                </m:den>
              </m:f>
            </m:e>
          </m:d>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o</m:t>
                  </m:r>
                </m:sub>
                <m:sup>
                  <m:r>
                    <w:rPr>
                      <w:rFonts w:ascii="Cambria Math" w:eastAsia="宋体" w:hAnsi="Cambria Math" w:cs="Consolas"/>
                      <w:color w:val="000000"/>
                      <w:kern w:val="0"/>
                      <w:sz w:val="20"/>
                      <w:szCs w:val="20"/>
                    </w:rPr>
                    <m:t>2</m:t>
                  </m:r>
                </m:sup>
              </m:sSubSup>
              <m:d>
                <m:dPr>
                  <m:begChr m:val="|"/>
                  <m:endChr m:val="|"/>
                  <m:ctrlPr>
                    <w:rPr>
                      <w:rFonts w:ascii="Cambria Math" w:eastAsia="宋体" w:hAnsi="Cambria Math" w:cs="Consolas"/>
                      <w:i/>
                      <w:color w:val="000000"/>
                      <w:kern w:val="0"/>
                      <w:sz w:val="20"/>
                      <w:szCs w:val="20"/>
                    </w:rPr>
                  </m:ctrlPr>
                </m:dPr>
                <m:e>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i</m:t>
                      </m:r>
                    </m:sub>
                  </m:sSub>
                  <m:r>
                    <m:rPr>
                      <m:sty m:val="bi"/>
                    </m:rP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ht</m:t>
                      </m:r>
                    </m:sub>
                  </m:sSub>
                </m:e>
              </m:d>
            </m:num>
            <m:den>
              <m:sSup>
                <m:sSupPr>
                  <m:ctrlPr>
                    <w:rPr>
                      <w:rFonts w:ascii="Cambria Math" w:eastAsia="宋体" w:hAnsi="Cambria Math" w:cs="Consolas"/>
                      <w:i/>
                      <w:color w:val="000000"/>
                      <w:kern w:val="0"/>
                      <w:sz w:val="20"/>
                      <w:szCs w:val="20"/>
                    </w:rPr>
                  </m:ctrlPr>
                </m:sSupPr>
                <m:e>
                  <m:d>
                    <m:dPr>
                      <m:ctrlPr>
                        <w:rPr>
                          <w:rFonts w:ascii="Cambria Math" w:eastAsia="宋体" w:hAnsi="Cambria Math" w:cs="Consolas"/>
                          <w:i/>
                          <w:color w:val="000000"/>
                          <w:kern w:val="0"/>
                          <w:sz w:val="20"/>
                          <w:szCs w:val="20"/>
                        </w:rPr>
                      </m:ctrlPr>
                    </m:dPr>
                    <m:e>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i</m:t>
                          </m:r>
                        </m:sub>
                      </m:sSub>
                      <m:d>
                        <m:dPr>
                          <m:ctrlPr>
                            <w:rPr>
                              <w:rFonts w:ascii="Cambria Math" w:eastAsia="楷体" w:hAnsi="Cambria Math" w:cs="Consolas"/>
                              <w:i/>
                              <w:iCs/>
                              <w:color w:val="000000"/>
                              <w:kern w:val="0"/>
                              <w:sz w:val="20"/>
                              <w:szCs w:val="20"/>
                            </w:rPr>
                          </m:ctrlPr>
                        </m:dPr>
                        <m:e>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i</m:t>
                              </m:r>
                            </m:sub>
                          </m:sSub>
                          <m:r>
                            <m:rPr>
                              <m:sty m:val="bi"/>
                            </m:rP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ht</m:t>
                              </m:r>
                            </m:sub>
                          </m:sSub>
                        </m:e>
                      </m:d>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o</m:t>
                          </m:r>
                        </m:sub>
                      </m:sSub>
                      <m:d>
                        <m:dPr>
                          <m:ctrlPr>
                            <w:rPr>
                              <w:rFonts w:ascii="Cambria Math" w:eastAsia="楷体" w:hAnsi="Cambria Math" w:cs="Consolas"/>
                              <w:i/>
                              <w:iCs/>
                              <w:color w:val="000000"/>
                              <w:kern w:val="0"/>
                              <w:sz w:val="20"/>
                              <w:szCs w:val="20"/>
                            </w:rPr>
                          </m:ctrlPr>
                        </m:dPr>
                        <m:e>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hint="eastAsia"/>
                                  <w:color w:val="000000"/>
                                  <w:kern w:val="0"/>
                                  <w:sz w:val="20"/>
                                  <w:szCs w:val="20"/>
                                </w:rPr>
                                <m:t>o</m:t>
                              </m:r>
                            </m:sub>
                          </m:sSub>
                          <m:r>
                            <m:rPr>
                              <m:sty m:val="bi"/>
                            </m:rP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ht</m:t>
                              </m:r>
                            </m:sub>
                          </m:sSub>
                        </m:e>
                      </m:d>
                    </m:e>
                  </m:d>
                </m:e>
                <m:sup>
                  <m:r>
                    <w:rPr>
                      <w:rFonts w:ascii="Cambria Math" w:eastAsia="宋体" w:hAnsi="Cambria Math" w:cs="Consolas"/>
                      <w:color w:val="000000"/>
                      <w:kern w:val="0"/>
                      <w:sz w:val="20"/>
                      <w:szCs w:val="20"/>
                    </w:rPr>
                    <m:t>2</m:t>
                  </m:r>
                </m:sup>
              </m:sSup>
            </m:den>
          </m:f>
          <m:r>
            <w:rPr>
              <w:rFonts w:ascii="Cambria Math" w:eastAsia="宋体" w:hAnsi="Cambria Math"/>
              <w:color w:val="000000"/>
              <w:kern w:val="0"/>
              <w:sz w:val="20"/>
              <w:szCs w:val="20"/>
            </w:rPr>
            <m:t>.</m:t>
          </m:r>
        </m:oMath>
      </m:oMathPara>
    </w:p>
    <w:p w14:paraId="500ABAB3" w14:textId="346C5870" w:rsidR="008E645C" w:rsidRDefault="008E645C">
      <w:pPr>
        <w:rPr>
          <w:rFonts w:ascii="宋体" w:eastAsia="宋体" w:hAnsi="宋体"/>
          <w:sz w:val="20"/>
          <w:szCs w:val="20"/>
        </w:rPr>
      </w:pPr>
      <w:r w:rsidRPr="008E645C">
        <w:rPr>
          <w:rFonts w:ascii="宋体" w:eastAsia="宋体" w:hAnsi="宋体" w:hint="eastAsia"/>
          <w:sz w:val="20"/>
          <w:szCs w:val="20"/>
        </w:rPr>
        <w:t>由于采样</w:t>
      </w:r>
      <w:r w:rsidRPr="008E645C">
        <w:rPr>
          <w:rFonts w:ascii="宋体" w:eastAsia="宋体" w:hAnsi="宋体"/>
          <w:sz w:val="20"/>
          <w:szCs w:val="20"/>
        </w:rPr>
        <w:t>PDF和BRDF</w:t>
      </w:r>
      <w:r>
        <w:rPr>
          <w:rFonts w:ascii="宋体" w:eastAsia="宋体" w:hAnsi="宋体"/>
          <w:sz w:val="20"/>
          <w:szCs w:val="20"/>
        </w:rPr>
        <w:t>/</w:t>
      </w:r>
      <w:r w:rsidRPr="008E645C">
        <w:rPr>
          <w:rFonts w:ascii="宋体" w:eastAsia="宋体" w:hAnsi="宋体"/>
          <w:sz w:val="20"/>
          <w:szCs w:val="20"/>
        </w:rPr>
        <w:t>BTDF表达式中存在相同的雅可比</w:t>
      </w:r>
      <w:r>
        <w:rPr>
          <w:rFonts w:ascii="宋体" w:eastAsia="宋体" w:hAnsi="宋体" w:hint="eastAsia"/>
          <w:sz w:val="20"/>
          <w:szCs w:val="20"/>
        </w:rPr>
        <w:t>,</w:t>
      </w:r>
      <w:r w:rsidRPr="008E645C">
        <w:rPr>
          <w:rFonts w:ascii="宋体" w:eastAsia="宋体" w:hAnsi="宋体"/>
          <w:sz w:val="20"/>
          <w:szCs w:val="20"/>
        </w:rPr>
        <w:t>因此它们在样本权重表达式中得以简化</w:t>
      </w:r>
      <w:r>
        <w:rPr>
          <w:rFonts w:ascii="宋体" w:eastAsia="宋体" w:hAnsi="宋体" w:hint="eastAsia"/>
          <w:sz w:val="20"/>
          <w:szCs w:val="20"/>
        </w:rPr>
        <w:t>.</w:t>
      </w:r>
      <w:r w:rsidRPr="008E645C">
        <w:rPr>
          <w:rFonts w:ascii="宋体" w:eastAsia="宋体" w:hAnsi="宋体"/>
          <w:sz w:val="20"/>
          <w:szCs w:val="20"/>
        </w:rPr>
        <w:t>另外</w:t>
      </w:r>
      <w:r>
        <w:rPr>
          <w:rFonts w:ascii="宋体" w:eastAsia="宋体" w:hAnsi="宋体" w:hint="eastAsia"/>
          <w:sz w:val="20"/>
          <w:szCs w:val="20"/>
        </w:rPr>
        <w:t>,</w:t>
      </w:r>
      <w:r w:rsidRPr="008E645C">
        <w:rPr>
          <w:rFonts w:ascii="宋体" w:eastAsia="宋体" w:hAnsi="宋体"/>
          <w:sz w:val="20"/>
          <w:szCs w:val="20"/>
        </w:rPr>
        <w:t>由于反射和透射是根据菲涅耳项随机采样的</w:t>
      </w:r>
      <w:r>
        <w:rPr>
          <w:rFonts w:ascii="宋体" w:eastAsia="宋体" w:hAnsi="宋体" w:hint="eastAsia"/>
          <w:sz w:val="20"/>
          <w:szCs w:val="20"/>
        </w:rPr>
        <w:t>,</w:t>
      </w:r>
      <w:r w:rsidRPr="008E645C">
        <w:rPr>
          <w:rFonts w:ascii="宋体" w:eastAsia="宋体" w:hAnsi="宋体"/>
          <w:sz w:val="20"/>
          <w:szCs w:val="20"/>
        </w:rPr>
        <w:t>因此菲涅耳的值存在于采样PDF以及BRDF</w:t>
      </w:r>
      <w:r>
        <w:rPr>
          <w:rFonts w:ascii="宋体" w:eastAsia="宋体" w:hAnsi="宋体"/>
          <w:sz w:val="20"/>
          <w:szCs w:val="20"/>
        </w:rPr>
        <w:t>/</w:t>
      </w:r>
      <w:r w:rsidRPr="008E645C">
        <w:rPr>
          <w:rFonts w:ascii="宋体" w:eastAsia="宋体" w:hAnsi="宋体"/>
          <w:sz w:val="20"/>
          <w:szCs w:val="20"/>
        </w:rPr>
        <w:t>BTDF中</w:t>
      </w:r>
      <w:r>
        <w:rPr>
          <w:rFonts w:ascii="宋体" w:eastAsia="宋体" w:hAnsi="宋体" w:hint="eastAsia"/>
          <w:sz w:val="20"/>
          <w:szCs w:val="20"/>
        </w:rPr>
        <w:t>,</w:t>
      </w:r>
      <w:r w:rsidRPr="008E645C">
        <w:rPr>
          <w:rFonts w:ascii="宋体" w:eastAsia="宋体" w:hAnsi="宋体"/>
          <w:sz w:val="20"/>
          <w:szCs w:val="20"/>
        </w:rPr>
        <w:t>简化了样本权重表达式</w:t>
      </w:r>
      <w:r>
        <w:rPr>
          <w:rFonts w:ascii="宋体" w:eastAsia="宋体" w:hAnsi="宋体" w:hint="eastAsia"/>
          <w:sz w:val="20"/>
          <w:szCs w:val="20"/>
        </w:rPr>
        <w:t>.</w:t>
      </w:r>
      <w:r w:rsidRPr="008E645C">
        <w:rPr>
          <w:rFonts w:ascii="宋体" w:eastAsia="宋体" w:hAnsi="宋体"/>
          <w:sz w:val="20"/>
          <w:szCs w:val="20"/>
        </w:rPr>
        <w:t>在这两种情况下</w:t>
      </w:r>
      <w:r>
        <w:rPr>
          <w:rFonts w:ascii="宋体" w:eastAsia="宋体" w:hAnsi="宋体" w:hint="eastAsia"/>
          <w:sz w:val="20"/>
          <w:szCs w:val="20"/>
        </w:rPr>
        <w:t>,</w:t>
      </w:r>
      <w:r w:rsidRPr="008E645C">
        <w:rPr>
          <w:rFonts w:ascii="宋体" w:eastAsia="宋体" w:hAnsi="宋体"/>
          <w:sz w:val="20"/>
          <w:szCs w:val="20"/>
        </w:rPr>
        <w:t>样品</w:t>
      </w:r>
      <w:r>
        <w:rPr>
          <w:rFonts w:ascii="宋体" w:eastAsia="宋体" w:hAnsi="宋体" w:hint="eastAsia"/>
          <w:sz w:val="20"/>
          <w:szCs w:val="20"/>
        </w:rPr>
        <w:t>权重</w:t>
      </w:r>
      <w:r w:rsidRPr="008E645C">
        <w:rPr>
          <w:rFonts w:ascii="宋体" w:eastAsia="宋体" w:hAnsi="宋体"/>
          <w:sz w:val="20"/>
          <w:szCs w:val="20"/>
        </w:rPr>
        <w:t>的最终表达式均减小为</w:t>
      </w:r>
    </w:p>
    <w:p w14:paraId="3B899DAD" w14:textId="4FBF3E05" w:rsidR="008E645C" w:rsidRPr="00606B9A" w:rsidRDefault="00606B9A">
      <w:pPr>
        <w:rPr>
          <w:rFonts w:ascii="宋体" w:eastAsia="宋体" w:hAnsi="宋体"/>
          <w:sz w:val="20"/>
          <w:szCs w:val="20"/>
        </w:rPr>
      </w:pPr>
      <m:oMathPara>
        <m:oMathParaPr>
          <m:jc m:val="center"/>
        </m:oMathParaPr>
        <m:oMath>
          <m:r>
            <m:rPr>
              <m:sty m:val="p"/>
            </m:rPr>
            <w:rPr>
              <w:rFonts w:ascii="Cambria Math" w:eastAsia="宋体" w:hAnsi="Cambria Math"/>
              <w:sz w:val="20"/>
              <w:szCs w:val="20"/>
            </w:rPr>
            <m:t>weight</m:t>
          </m:r>
          <m:d>
            <m:dPr>
              <m:ctrlPr>
                <w:rPr>
                  <w:rFonts w:ascii="Cambria Math" w:eastAsia="宋体" w:hAnsi="Cambria Math"/>
                  <w:i/>
                  <w:sz w:val="20"/>
                  <w:szCs w:val="20"/>
                </w:rPr>
              </m:ctrlPr>
            </m:dPr>
            <m:e>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hint="eastAsia"/>
                      <w:color w:val="000000"/>
                      <w:kern w:val="0"/>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den>
          </m:f>
          <m:r>
            <w:rPr>
              <w:rFonts w:ascii="Cambria Math" w:eastAsia="宋体" w:hAnsi="Cambria Math"/>
              <w:sz w:val="20"/>
              <w:szCs w:val="20"/>
            </w:rPr>
            <m:t>.</m:t>
          </m:r>
        </m:oMath>
      </m:oMathPara>
    </w:p>
    <w:p w14:paraId="7D268F56" w14:textId="76BB2DAA" w:rsidR="00606B9A" w:rsidRDefault="00606B9A">
      <w:pPr>
        <w:rPr>
          <w:rFonts w:ascii="宋体" w:eastAsia="宋体" w:hAnsi="宋体"/>
          <w:sz w:val="20"/>
          <w:szCs w:val="20"/>
        </w:rPr>
      </w:pPr>
    </w:p>
    <w:p w14:paraId="05D3C986" w14:textId="0E1D210B" w:rsidR="00606B9A" w:rsidRDefault="00606B9A">
      <w:pPr>
        <w:rPr>
          <w:rFonts w:ascii="宋体" w:eastAsia="宋体" w:hAnsi="宋体"/>
          <w:sz w:val="20"/>
          <w:szCs w:val="20"/>
        </w:rPr>
      </w:pPr>
      <w:r>
        <w:rPr>
          <w:rFonts w:ascii="宋体" w:eastAsia="宋体" w:hAnsi="宋体" w:hint="eastAsia"/>
          <w:sz w:val="20"/>
          <w:szCs w:val="20"/>
        </w:rPr>
        <w:t xml:space="preserve">结论 </w:t>
      </w:r>
      <w:r w:rsidRPr="00606B9A">
        <w:rPr>
          <w:rFonts w:ascii="宋体" w:eastAsia="宋体" w:hAnsi="宋体" w:hint="eastAsia"/>
          <w:sz w:val="20"/>
          <w:szCs w:val="20"/>
        </w:rPr>
        <w:t>这种采样算法在法</w:t>
      </w:r>
      <w:r>
        <w:rPr>
          <w:rFonts w:ascii="宋体" w:eastAsia="宋体" w:hAnsi="宋体" w:hint="eastAsia"/>
          <w:sz w:val="20"/>
          <w:szCs w:val="20"/>
        </w:rPr>
        <w:t>线</w:t>
      </w:r>
      <w:r w:rsidRPr="00606B9A">
        <w:rPr>
          <w:rFonts w:ascii="宋体" w:eastAsia="宋体" w:hAnsi="宋体" w:hint="eastAsia"/>
          <w:sz w:val="20"/>
          <w:szCs w:val="20"/>
        </w:rPr>
        <w:t>入射</w:t>
      </w:r>
      <w:r>
        <w:rPr>
          <w:rFonts w:ascii="宋体" w:eastAsia="宋体" w:hAnsi="宋体" w:hint="eastAsia"/>
          <w:sz w:val="20"/>
          <w:szCs w:val="20"/>
        </w:rPr>
        <w:t>方向</w:t>
      </w:r>
      <w:r w:rsidRPr="00606B9A">
        <w:rPr>
          <w:rFonts w:ascii="宋体" w:eastAsia="宋体" w:hAnsi="宋体" w:hint="eastAsia"/>
          <w:sz w:val="20"/>
          <w:szCs w:val="20"/>
        </w:rPr>
        <w:t>几乎是完美的</w:t>
      </w:r>
      <w:r>
        <w:rPr>
          <w:rFonts w:ascii="宋体" w:eastAsia="宋体" w:hAnsi="宋体" w:hint="eastAsia"/>
          <w:sz w:val="20"/>
          <w:szCs w:val="20"/>
        </w:rPr>
        <w:t>,</w:t>
      </w:r>
      <w:r w:rsidRPr="00606B9A">
        <w:rPr>
          <w:rFonts w:ascii="宋体" w:eastAsia="宋体" w:hAnsi="宋体" w:hint="eastAsia"/>
          <w:sz w:val="20"/>
          <w:szCs w:val="20"/>
        </w:rPr>
        <w:t>但是我们可以在图</w:t>
      </w:r>
      <w:r w:rsidRPr="00606B9A">
        <w:rPr>
          <w:rFonts w:ascii="宋体" w:eastAsia="宋体" w:hAnsi="宋体"/>
          <w:sz w:val="20"/>
          <w:szCs w:val="20"/>
        </w:rPr>
        <w:t>4中看到</w:t>
      </w:r>
      <w:r>
        <w:rPr>
          <w:rFonts w:ascii="宋体" w:eastAsia="宋体" w:hAnsi="宋体" w:hint="eastAsia"/>
          <w:sz w:val="20"/>
          <w:szCs w:val="20"/>
        </w:rPr>
        <w:t>,</w:t>
      </w:r>
      <w:r w:rsidRPr="00606B9A">
        <w:rPr>
          <w:rFonts w:ascii="宋体" w:eastAsia="宋体" w:hAnsi="宋体"/>
          <w:sz w:val="20"/>
          <w:szCs w:val="20"/>
        </w:rPr>
        <w:t>它在掠射角度存在两个主要问题</w:t>
      </w:r>
      <w:r>
        <w:rPr>
          <w:rFonts w:ascii="宋体" w:eastAsia="宋体" w:hAnsi="宋体" w:hint="eastAsia"/>
          <w:sz w:val="20"/>
          <w:szCs w:val="20"/>
        </w:rPr>
        <w:t>.</w:t>
      </w:r>
      <w:r w:rsidRPr="00606B9A">
        <w:rPr>
          <w:rFonts w:ascii="宋体" w:eastAsia="宋体" w:hAnsi="宋体"/>
          <w:sz w:val="20"/>
          <w:szCs w:val="20"/>
        </w:rPr>
        <w:t>第一个问题是所生成的法线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oMath>
      <w:r w:rsidRPr="00606B9A">
        <w:rPr>
          <w:rFonts w:ascii="宋体" w:eastAsia="宋体" w:hAnsi="宋体"/>
          <w:sz w:val="20"/>
          <w:szCs w:val="20"/>
        </w:rPr>
        <w:t>中最多有一半是背向的</w:t>
      </w:r>
      <w:r>
        <w:rPr>
          <w:rFonts w:ascii="宋体" w:eastAsia="宋体" w:hAnsi="宋体" w:hint="eastAsia"/>
          <w:sz w:val="20"/>
          <w:szCs w:val="20"/>
        </w:rPr>
        <w:t>(</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&lt;0</m:t>
        </m:r>
      </m:oMath>
      <w:r>
        <w:rPr>
          <w:rFonts w:ascii="宋体" w:eastAsia="宋体" w:hAnsi="宋体"/>
          <w:sz w:val="20"/>
          <w:szCs w:val="20"/>
        </w:rPr>
        <w:t>)</w:t>
      </w:r>
      <w:r>
        <w:rPr>
          <w:rFonts w:ascii="宋体" w:eastAsia="宋体" w:hAnsi="宋体" w:hint="eastAsia"/>
          <w:sz w:val="20"/>
          <w:szCs w:val="20"/>
        </w:rPr>
        <w:t>.</w:t>
      </w:r>
      <w:r w:rsidRPr="00606B9A">
        <w:rPr>
          <w:rFonts w:ascii="宋体" w:eastAsia="宋体" w:hAnsi="宋体"/>
          <w:sz w:val="20"/>
          <w:szCs w:val="20"/>
        </w:rPr>
        <w:t>关联的权重为0</w:t>
      </w:r>
      <w:r>
        <w:rPr>
          <w:rFonts w:ascii="宋体" w:eastAsia="宋体" w:hAnsi="宋体" w:hint="eastAsia"/>
          <w:sz w:val="20"/>
          <w:szCs w:val="20"/>
        </w:rPr>
        <w:t>,</w:t>
      </w:r>
      <w:r w:rsidRPr="00606B9A">
        <w:rPr>
          <w:rFonts w:ascii="宋体" w:eastAsia="宋体" w:hAnsi="宋体"/>
          <w:sz w:val="20"/>
          <w:szCs w:val="20"/>
        </w:rPr>
        <w:t>因此浪费了一半的样本空间</w:t>
      </w:r>
      <w:r>
        <w:rPr>
          <w:rFonts w:ascii="宋体" w:eastAsia="宋体" w:hAnsi="宋体" w:hint="eastAsia"/>
          <w:sz w:val="20"/>
          <w:szCs w:val="20"/>
        </w:rPr>
        <w:t>.</w:t>
      </w:r>
      <w:r w:rsidRPr="00606B9A">
        <w:rPr>
          <w:rFonts w:ascii="宋体" w:eastAsia="宋体" w:hAnsi="宋体"/>
          <w:sz w:val="20"/>
          <w:szCs w:val="20"/>
        </w:rPr>
        <w:t>掠射角的第二个问题是</w:t>
      </w:r>
      <w:r>
        <w:rPr>
          <w:rFonts w:ascii="宋体" w:eastAsia="宋体" w:hAnsi="宋体" w:hint="eastAsia"/>
          <w:sz w:val="20"/>
          <w:szCs w:val="20"/>
        </w:rPr>
        <w:t>,Smith</w:t>
      </w:r>
      <w:r w:rsidRPr="00606B9A">
        <w:rPr>
          <w:rFonts w:ascii="宋体" w:eastAsia="宋体" w:hAnsi="宋体"/>
          <w:sz w:val="20"/>
          <w:szCs w:val="20"/>
        </w:rPr>
        <w:t>模型的样本权重可能会很高</w:t>
      </w:r>
      <w:r>
        <w:rPr>
          <w:rFonts w:ascii="宋体" w:eastAsia="宋体" w:hAnsi="宋体" w:hint="eastAsia"/>
          <w:sz w:val="20"/>
          <w:szCs w:val="20"/>
        </w:rPr>
        <w:t>,</w:t>
      </w:r>
      <w:r w:rsidRPr="00606B9A">
        <w:rPr>
          <w:rFonts w:ascii="宋体" w:eastAsia="宋体" w:hAnsi="宋体"/>
          <w:sz w:val="20"/>
          <w:szCs w:val="20"/>
        </w:rPr>
        <w:t>从而导致不必要的方差</w:t>
      </w:r>
      <w:r>
        <w:rPr>
          <w:rFonts w:ascii="宋体" w:eastAsia="宋体" w:hAnsi="宋体" w:hint="eastAsia"/>
          <w:sz w:val="20"/>
          <w:szCs w:val="20"/>
        </w:rPr>
        <w:t>,</w:t>
      </w:r>
      <w:r w:rsidRPr="00606B9A">
        <w:rPr>
          <w:rFonts w:ascii="宋体" w:eastAsia="宋体" w:hAnsi="宋体"/>
          <w:sz w:val="20"/>
          <w:szCs w:val="20"/>
        </w:rPr>
        <w:t>特别是对于具有多个表面相互作用的路径</w:t>
      </w:r>
      <w:r>
        <w:rPr>
          <w:rFonts w:ascii="宋体" w:eastAsia="宋体" w:hAnsi="宋体" w:hint="eastAsia"/>
          <w:sz w:val="20"/>
          <w:szCs w:val="20"/>
        </w:rPr>
        <w:t>(</w:t>
      </w:r>
      <w:r w:rsidRPr="00606B9A">
        <w:rPr>
          <w:rFonts w:ascii="宋体" w:eastAsia="宋体" w:hAnsi="宋体"/>
          <w:sz w:val="20"/>
          <w:szCs w:val="20"/>
        </w:rPr>
        <w:t>尽管V型腔模型的样本权重最</w:t>
      </w:r>
      <w:r>
        <w:rPr>
          <w:rFonts w:ascii="宋体" w:eastAsia="宋体" w:hAnsi="宋体" w:hint="eastAsia"/>
          <w:sz w:val="20"/>
          <w:szCs w:val="20"/>
        </w:rPr>
        <w:t>大</w:t>
      </w:r>
      <w:r w:rsidRPr="00606B9A">
        <w:rPr>
          <w:rFonts w:ascii="宋体" w:eastAsia="宋体" w:hAnsi="宋体"/>
          <w:sz w:val="20"/>
          <w:szCs w:val="20"/>
        </w:rPr>
        <w:t>为2</w:t>
      </w:r>
      <w:r>
        <w:rPr>
          <w:rFonts w:ascii="宋体" w:eastAsia="宋体" w:hAnsi="宋体" w:hint="eastAsia"/>
          <w:sz w:val="20"/>
          <w:szCs w:val="20"/>
        </w:rPr>
        <w:t>).</w:t>
      </w:r>
      <w:r w:rsidRPr="00606B9A">
        <w:rPr>
          <w:rFonts w:ascii="宋体" w:eastAsia="宋体" w:hAnsi="宋体"/>
          <w:sz w:val="20"/>
          <w:szCs w:val="20"/>
        </w:rPr>
        <w:t>这是造成图2中</w:t>
      </w:r>
      <w:r>
        <w:rPr>
          <w:rFonts w:ascii="宋体" w:eastAsia="宋体" w:hAnsi="宋体" w:hint="eastAsia"/>
          <w:sz w:val="20"/>
          <w:szCs w:val="20"/>
        </w:rPr>
        <w:t>数值爆炸</w:t>
      </w:r>
      <w:r w:rsidRPr="00606B9A">
        <w:rPr>
          <w:rFonts w:ascii="宋体" w:eastAsia="宋体" w:hAnsi="宋体"/>
          <w:sz w:val="20"/>
          <w:szCs w:val="20"/>
        </w:rPr>
        <w:t>的原因</w:t>
      </w:r>
      <w:r>
        <w:rPr>
          <w:rFonts w:ascii="宋体" w:eastAsia="宋体" w:hAnsi="宋体" w:hint="eastAsia"/>
          <w:sz w:val="20"/>
          <w:szCs w:val="20"/>
        </w:rPr>
        <w:t>.</w:t>
      </w:r>
      <w:r w:rsidRPr="00606B9A">
        <w:rPr>
          <w:rFonts w:ascii="宋体" w:eastAsia="宋体" w:hAnsi="宋体"/>
          <w:sz w:val="20"/>
          <w:szCs w:val="20"/>
        </w:rPr>
        <w:t>[WMLT07]注意此问题</w:t>
      </w:r>
      <w:r>
        <w:rPr>
          <w:rFonts w:ascii="宋体" w:eastAsia="宋体" w:hAnsi="宋体" w:hint="eastAsia"/>
          <w:sz w:val="20"/>
          <w:szCs w:val="20"/>
        </w:rPr>
        <w:t>,</w:t>
      </w:r>
      <w:r w:rsidRPr="00606B9A">
        <w:rPr>
          <w:rFonts w:ascii="宋体" w:eastAsia="宋体" w:hAnsi="宋体"/>
          <w:sz w:val="20"/>
          <w:szCs w:val="20"/>
        </w:rPr>
        <w:t>并建议使用</w:t>
      </w:r>
      <w:r>
        <w:rPr>
          <w:rFonts w:ascii="宋体" w:eastAsia="宋体" w:hAnsi="宋体" w:hint="eastAsia"/>
          <w:sz w:val="20"/>
          <w:szCs w:val="20"/>
        </w:rPr>
        <w:t>修改后的</w:t>
      </w:r>
      <w:r w:rsidRPr="00606B9A">
        <w:rPr>
          <w:rFonts w:ascii="宋体" w:eastAsia="宋体" w:hAnsi="宋体"/>
          <w:sz w:val="20"/>
          <w:szCs w:val="20"/>
        </w:rPr>
        <w:t>粗糙度</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oMath>
      <w:r>
        <w:rPr>
          <w:rFonts w:ascii="宋体" w:eastAsia="宋体" w:hAnsi="宋体" w:hint="eastAsia"/>
          <w:sz w:val="20"/>
          <w:szCs w:val="20"/>
        </w:rPr>
        <w:t>,在</w:t>
      </w:r>
      <w:r w:rsidRPr="00606B9A">
        <w:rPr>
          <w:rFonts w:ascii="宋体" w:eastAsia="宋体" w:hAnsi="宋体"/>
          <w:sz w:val="20"/>
          <w:szCs w:val="20"/>
        </w:rPr>
        <w:t>掠射角</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1.2-0.2</m:t>
            </m:r>
            <m:rad>
              <m:radPr>
                <m:degHide m:val="1"/>
                <m:ctrlPr>
                  <w:rPr>
                    <w:rFonts w:ascii="Cambria Math" w:eastAsia="宋体" w:hAnsi="Cambria Math"/>
                    <w:i/>
                    <w:sz w:val="20"/>
                    <w:szCs w:val="20"/>
                  </w:rPr>
                </m:ctrlPr>
              </m:radPr>
              <m:deg/>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e>
            </m:rad>
            <m:r>
              <w:rPr>
                <w:rFonts w:ascii="Cambria Math" w:eastAsia="宋体" w:hAnsi="Cambria Math"/>
                <w:sz w:val="20"/>
                <w:szCs w:val="20"/>
              </w:rPr>
              <m:t>α</m:t>
            </m:r>
          </m:e>
        </m:d>
      </m:oMath>
      <w:r w:rsidRPr="00606B9A">
        <w:rPr>
          <w:rFonts w:ascii="宋体" w:eastAsia="宋体" w:hAnsi="宋体"/>
          <w:sz w:val="20"/>
          <w:szCs w:val="20"/>
        </w:rPr>
        <w:t>采</w:t>
      </w:r>
      <w:r w:rsidRPr="00606B9A">
        <w:rPr>
          <w:rFonts w:ascii="宋体" w:eastAsia="宋体" w:hAnsi="宋体" w:hint="eastAsia"/>
          <w:sz w:val="20"/>
          <w:szCs w:val="20"/>
        </w:rPr>
        <w:t>样</w:t>
      </w:r>
      <w:r w:rsidRPr="00606B9A">
        <w:rPr>
          <w:rFonts w:ascii="宋体" w:eastAsia="宋体" w:hAnsi="宋体"/>
          <w:sz w:val="20"/>
          <w:szCs w:val="20"/>
        </w:rPr>
        <w:t>NDF</w:t>
      </w:r>
      <w:r>
        <w:rPr>
          <w:rFonts w:ascii="宋体" w:eastAsia="宋体" w:hAnsi="宋体" w:hint="eastAsia"/>
          <w:sz w:val="20"/>
          <w:szCs w:val="20"/>
        </w:rPr>
        <w:t>.</w:t>
      </w:r>
      <w:r w:rsidRPr="00606B9A">
        <w:rPr>
          <w:rFonts w:ascii="宋体" w:eastAsia="宋体" w:hAnsi="宋体"/>
          <w:sz w:val="20"/>
          <w:szCs w:val="20"/>
        </w:rPr>
        <w:t>这在图4中被称为“</w:t>
      </w:r>
      <w:r>
        <w:rPr>
          <w:rFonts w:ascii="宋体" w:eastAsia="宋体" w:hAnsi="宋体"/>
          <w:sz w:val="20"/>
          <w:szCs w:val="20"/>
        </w:rPr>
        <w:t>Walter</w:t>
      </w:r>
      <w:r w:rsidRPr="00606B9A">
        <w:rPr>
          <w:rFonts w:ascii="宋体" w:eastAsia="宋体" w:hAnsi="宋体"/>
          <w:sz w:val="20"/>
          <w:szCs w:val="20"/>
        </w:rPr>
        <w:t>把戏”</w:t>
      </w:r>
      <w:r>
        <w:rPr>
          <w:rFonts w:ascii="宋体" w:eastAsia="宋体" w:hAnsi="宋体"/>
          <w:sz w:val="20"/>
          <w:szCs w:val="20"/>
        </w:rPr>
        <w:t>.Walter</w:t>
      </w:r>
      <w:r w:rsidRPr="00606B9A">
        <w:rPr>
          <w:rFonts w:ascii="宋体" w:eastAsia="宋体" w:hAnsi="宋体"/>
          <w:sz w:val="20"/>
          <w:szCs w:val="20"/>
        </w:rPr>
        <w:t>把戏通过Beckmann分布显着降低了最大权重</w:t>
      </w:r>
      <w:r>
        <w:rPr>
          <w:rFonts w:ascii="宋体" w:eastAsia="宋体" w:hAnsi="宋体" w:hint="eastAsia"/>
          <w:sz w:val="20"/>
          <w:szCs w:val="20"/>
        </w:rPr>
        <w:t>,</w:t>
      </w:r>
      <w:r w:rsidRPr="00606B9A">
        <w:rPr>
          <w:rFonts w:ascii="宋体" w:eastAsia="宋体" w:hAnsi="宋体"/>
          <w:sz w:val="20"/>
          <w:szCs w:val="20"/>
        </w:rPr>
        <w:t>但对于GGX却无济于事</w:t>
      </w:r>
      <w:r>
        <w:rPr>
          <w:rFonts w:ascii="宋体" w:eastAsia="宋体" w:hAnsi="宋体" w:hint="eastAsia"/>
          <w:sz w:val="20"/>
          <w:szCs w:val="20"/>
        </w:rPr>
        <w:t>(</w:t>
      </w:r>
      <w:r w:rsidRPr="00606B9A">
        <w:rPr>
          <w:rFonts w:ascii="宋体" w:eastAsia="宋体" w:hAnsi="宋体"/>
          <w:sz w:val="20"/>
          <w:szCs w:val="20"/>
        </w:rPr>
        <w:t>尽管我们尝试了大于</w:t>
      </w:r>
      <w:r w:rsidR="00FB3FC8">
        <w:rPr>
          <w:rFonts w:ascii="宋体" w:eastAsia="宋体" w:hAnsi="宋体"/>
          <w:sz w:val="20"/>
          <w:szCs w:val="20"/>
        </w:rPr>
        <w:t>1.2</w:t>
      </w:r>
      <w:r w:rsidRPr="00606B9A">
        <w:rPr>
          <w:rFonts w:ascii="宋体" w:eastAsia="宋体" w:hAnsi="宋体"/>
          <w:sz w:val="20"/>
          <w:szCs w:val="20"/>
        </w:rPr>
        <w:t>的偏移值</w:t>
      </w:r>
      <w:r w:rsidR="00FB3FC8">
        <w:rPr>
          <w:rFonts w:ascii="宋体" w:eastAsia="宋体" w:hAnsi="宋体" w:hint="eastAsia"/>
          <w:sz w:val="20"/>
          <w:szCs w:val="20"/>
        </w:rPr>
        <w:t>),</w:t>
      </w:r>
      <w:r w:rsidRPr="00606B9A">
        <w:rPr>
          <w:rFonts w:ascii="宋体" w:eastAsia="宋体" w:hAnsi="宋体"/>
          <w:sz w:val="20"/>
          <w:szCs w:val="20"/>
        </w:rPr>
        <w:t>但也没有缓解样品浪费的问题</w:t>
      </w:r>
      <w:r w:rsidR="00FB3FC8">
        <w:rPr>
          <w:rFonts w:ascii="宋体" w:eastAsia="宋体" w:hAnsi="宋体" w:hint="eastAsia"/>
          <w:sz w:val="20"/>
          <w:szCs w:val="20"/>
        </w:rPr>
        <w:t>.</w:t>
      </w:r>
    </w:p>
    <w:p w14:paraId="0E8959EC" w14:textId="464B6BAE" w:rsidR="00521342" w:rsidRDefault="00521342">
      <w:pPr>
        <w:rPr>
          <w:rFonts w:ascii="宋体" w:eastAsia="宋体" w:hAnsi="宋体"/>
          <w:sz w:val="20"/>
          <w:szCs w:val="20"/>
        </w:rPr>
      </w:pPr>
    </w:p>
    <w:p w14:paraId="566ECDD9" w14:textId="73DBDD4A" w:rsidR="00521342" w:rsidRDefault="00521342">
      <w:pPr>
        <w:rPr>
          <w:rFonts w:ascii="宋体" w:eastAsia="宋体" w:hAnsi="宋体"/>
          <w:sz w:val="20"/>
          <w:szCs w:val="20"/>
        </w:rPr>
      </w:pPr>
    </w:p>
    <w:p w14:paraId="54C54975" w14:textId="2F9FE4CC" w:rsidR="00521342" w:rsidRDefault="00521342">
      <w:pPr>
        <w:rPr>
          <w:rFonts w:ascii="宋体" w:eastAsia="宋体" w:hAnsi="宋体"/>
          <w:sz w:val="20"/>
          <w:szCs w:val="20"/>
        </w:rPr>
      </w:pPr>
    </w:p>
    <w:p w14:paraId="2419310A" w14:textId="1956D1AC" w:rsidR="00521342" w:rsidRDefault="00521342">
      <w:pPr>
        <w:rPr>
          <w:rFonts w:ascii="宋体" w:eastAsia="宋体" w:hAnsi="宋体"/>
          <w:sz w:val="20"/>
          <w:szCs w:val="20"/>
        </w:rPr>
      </w:pPr>
      <w:r>
        <w:rPr>
          <w:noProof/>
        </w:rPr>
        <w:lastRenderedPageBreak/>
        <w:drawing>
          <wp:inline distT="0" distB="0" distL="0" distR="0" wp14:anchorId="32B67BF1" wp14:editId="12C37F64">
            <wp:extent cx="4312920" cy="14694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7133" cy="1494774"/>
                    </a:xfrm>
                    <a:prstGeom prst="rect">
                      <a:avLst/>
                    </a:prstGeom>
                  </pic:spPr>
                </pic:pic>
              </a:graphicData>
            </a:graphic>
          </wp:inline>
        </w:drawing>
      </w:r>
      <w:r>
        <w:rPr>
          <w:noProof/>
        </w:rPr>
        <w:drawing>
          <wp:anchor distT="0" distB="0" distL="114300" distR="114300" simplePos="0" relativeHeight="251658240" behindDoc="1" locked="0" layoutInCell="1" allowOverlap="1" wp14:anchorId="70F4CBC7" wp14:editId="7FA81C14">
            <wp:simplePos x="0" y="0"/>
            <wp:positionH relativeFrom="margin">
              <wp:align>left</wp:align>
            </wp:positionH>
            <wp:positionV relativeFrom="paragraph">
              <wp:posOffset>38100</wp:posOffset>
            </wp:positionV>
            <wp:extent cx="3193415" cy="1508760"/>
            <wp:effectExtent l="0" t="0" r="6985" b="0"/>
            <wp:wrapTight wrapText="bothSides">
              <wp:wrapPolygon edited="0">
                <wp:start x="0" y="0"/>
                <wp:lineTo x="0" y="21273"/>
                <wp:lineTo x="21518" y="21273"/>
                <wp:lineTo x="2151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20155" cy="15211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FF7F399" wp14:editId="7657994B">
            <wp:simplePos x="0" y="0"/>
            <wp:positionH relativeFrom="column">
              <wp:posOffset>3162300</wp:posOffset>
            </wp:positionH>
            <wp:positionV relativeFrom="paragraph">
              <wp:posOffset>0</wp:posOffset>
            </wp:positionV>
            <wp:extent cx="3226435" cy="1524000"/>
            <wp:effectExtent l="0" t="0" r="0" b="0"/>
            <wp:wrapTight wrapText="bothSides">
              <wp:wrapPolygon edited="0">
                <wp:start x="0" y="0"/>
                <wp:lineTo x="0" y="21330"/>
                <wp:lineTo x="21426" y="21330"/>
                <wp:lineTo x="2142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26435" cy="1524000"/>
                    </a:xfrm>
                    <a:prstGeom prst="rect">
                      <a:avLst/>
                    </a:prstGeom>
                  </pic:spPr>
                </pic:pic>
              </a:graphicData>
            </a:graphic>
            <wp14:sizeRelH relativeFrom="margin">
              <wp14:pctWidth>0</wp14:pctWidth>
            </wp14:sizeRelH>
            <wp14:sizeRelV relativeFrom="margin">
              <wp14:pctHeight>0</wp14:pctHeight>
            </wp14:sizeRelV>
          </wp:anchor>
        </w:drawing>
      </w:r>
    </w:p>
    <w:p w14:paraId="1BE4E1D2" w14:textId="1FA8F112" w:rsidR="00521342" w:rsidRDefault="00521342">
      <w:pPr>
        <w:rPr>
          <w:rFonts w:ascii="宋体" w:eastAsia="宋体" w:hAnsi="宋体"/>
          <w:sz w:val="20"/>
          <w:szCs w:val="20"/>
        </w:rPr>
      </w:pPr>
      <w:r>
        <w:rPr>
          <w:noProof/>
        </w:rPr>
        <w:drawing>
          <wp:inline distT="0" distB="0" distL="0" distR="0" wp14:anchorId="2F34F111" wp14:editId="7C7A25DE">
            <wp:extent cx="5156034" cy="489966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0224" cy="4903642"/>
                    </a:xfrm>
                    <a:prstGeom prst="rect">
                      <a:avLst/>
                    </a:prstGeom>
                  </pic:spPr>
                </pic:pic>
              </a:graphicData>
            </a:graphic>
          </wp:inline>
        </w:drawing>
      </w:r>
    </w:p>
    <w:p w14:paraId="156700F0" w14:textId="0350EF52" w:rsidR="00521342" w:rsidRDefault="00521342">
      <w:pPr>
        <w:rPr>
          <w:rFonts w:ascii="宋体" w:eastAsia="宋体" w:hAnsi="宋体"/>
          <w:sz w:val="20"/>
          <w:szCs w:val="20"/>
        </w:rPr>
      </w:pPr>
      <w:r w:rsidRPr="006863F1">
        <w:rPr>
          <w:rFonts w:ascii="宋体" w:eastAsia="宋体" w:hAnsi="宋体" w:hint="eastAsia"/>
          <w:b/>
          <w:bCs/>
          <w:sz w:val="20"/>
          <w:szCs w:val="20"/>
        </w:rPr>
        <w:t>图4</w:t>
      </w:r>
      <w:r>
        <w:rPr>
          <w:rFonts w:ascii="宋体" w:eastAsia="宋体" w:hAnsi="宋体"/>
          <w:sz w:val="20"/>
          <w:szCs w:val="20"/>
        </w:rPr>
        <w:t>:</w:t>
      </w:r>
      <w:r w:rsidRPr="00521342">
        <w:rPr>
          <w:rFonts w:hint="eastAsia"/>
        </w:rPr>
        <w:t xml:space="preserve"> </w:t>
      </w:r>
      <w:r w:rsidRPr="006863F1">
        <w:rPr>
          <w:rFonts w:ascii="楷体" w:eastAsia="楷体" w:hAnsi="楷体" w:hint="eastAsia"/>
          <w:sz w:val="20"/>
          <w:szCs w:val="20"/>
        </w:rPr>
        <w:t>在掠角处(</w:t>
      </w:r>
      <m:oMath>
        <m:sSub>
          <m:sSubPr>
            <m:ctrlPr>
              <w:rPr>
                <w:rFonts w:ascii="Cambria Math" w:eastAsia="楷体" w:hAnsi="Cambria Math"/>
                <w:i/>
                <w:sz w:val="20"/>
                <w:szCs w:val="20"/>
              </w:rPr>
            </m:ctrlPr>
          </m:sSubPr>
          <m:e>
            <m:r>
              <w:rPr>
                <w:rFonts w:ascii="Cambria Math" w:eastAsia="楷体" w:hAnsi="Cambria Math"/>
                <w:sz w:val="20"/>
                <w:szCs w:val="20"/>
              </w:rPr>
              <m:t>θ</m:t>
            </m:r>
          </m:e>
          <m:sub>
            <m:r>
              <w:rPr>
                <w:rFonts w:ascii="Cambria Math" w:eastAsia="楷体" w:hAnsi="Cambria Math"/>
                <w:sz w:val="20"/>
                <w:szCs w:val="20"/>
              </w:rPr>
              <m:t>i</m:t>
            </m:r>
          </m:sub>
        </m:sSub>
        <m:r>
          <w:rPr>
            <w:rFonts w:ascii="Cambria Math" w:eastAsia="楷体" w:hAnsi="Cambria Math"/>
            <w:sz w:val="20"/>
            <w:szCs w:val="20"/>
          </w:rPr>
          <m:t>=1.5</m:t>
        </m:r>
      </m:oMath>
      <w:r w:rsidRPr="006863F1">
        <w:rPr>
          <w:rFonts w:ascii="楷体" w:eastAsia="楷体" w:hAnsi="楷体" w:hint="eastAsia"/>
          <w:sz w:val="20"/>
          <w:szCs w:val="20"/>
        </w:rPr>
        <w:t>)</w:t>
      </w:r>
      <w:r w:rsidRPr="006863F1">
        <w:rPr>
          <w:rFonts w:ascii="楷体" w:eastAsia="楷体" w:hAnsi="楷体"/>
          <w:sz w:val="20"/>
          <w:szCs w:val="20"/>
        </w:rPr>
        <w:t>具有不同PDF的采样权重</w:t>
      </w:r>
      <w:r w:rsidRPr="006863F1">
        <w:rPr>
          <w:rFonts w:ascii="楷体" w:eastAsia="楷体" w:hAnsi="楷体" w:hint="eastAsia"/>
          <w:sz w:val="20"/>
          <w:szCs w:val="20"/>
        </w:rPr>
        <w:t>.</w:t>
      </w:r>
      <w:r w:rsidRPr="006863F1">
        <w:rPr>
          <w:rFonts w:ascii="楷体" w:eastAsia="楷体" w:hAnsi="楷体"/>
          <w:sz w:val="20"/>
          <w:szCs w:val="20"/>
        </w:rPr>
        <w:t>采样空间由用于生成</w:t>
      </w:r>
      <m:oMath>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m</m:t>
            </m:r>
          </m:sub>
        </m:sSub>
      </m:oMath>
      <w:r w:rsidRPr="006863F1">
        <w:rPr>
          <w:rFonts w:ascii="楷体" w:eastAsia="楷体" w:hAnsi="楷体"/>
          <w:sz w:val="20"/>
          <w:szCs w:val="20"/>
        </w:rPr>
        <w:t>的两个随机数</w:t>
      </w:r>
      <w:r w:rsidRPr="006863F1">
        <w:rPr>
          <w:rFonts w:ascii="楷体" w:eastAsia="楷体" w:hAnsi="楷体" w:hint="eastAsia"/>
          <w:sz w:val="20"/>
          <w:szCs w:val="20"/>
        </w:rPr>
        <w:t>(</w:t>
      </w:r>
      <m:oMath>
        <m:sSub>
          <m:sSubPr>
            <m:ctrlPr>
              <w:rPr>
                <w:rFonts w:ascii="Cambria Math" w:eastAsia="楷体" w:hAnsi="Cambria Math"/>
                <w:i/>
                <w:sz w:val="20"/>
                <w:szCs w:val="20"/>
              </w:rPr>
            </m:ctrlPr>
          </m:sSubPr>
          <m:e>
            <m:r>
              <w:rPr>
                <w:rFonts w:ascii="Cambria Math" w:eastAsia="楷体" w:hAnsi="Cambria Math"/>
                <w:sz w:val="20"/>
                <w:szCs w:val="20"/>
              </w:rPr>
              <m:t>U</m:t>
            </m:r>
          </m:e>
          <m:sub>
            <m:r>
              <w:rPr>
                <w:rFonts w:ascii="Cambria Math" w:eastAsia="楷体" w:hAnsi="Cambria Math"/>
                <w:sz w:val="20"/>
                <w:szCs w:val="20"/>
              </w:rPr>
              <m:t>1</m:t>
            </m:r>
          </m:sub>
        </m:sSub>
      </m:oMath>
      <w:r w:rsidRPr="006863F1">
        <w:rPr>
          <w:rFonts w:ascii="楷体" w:eastAsia="楷体" w:hAnsi="楷体"/>
          <w:sz w:val="20"/>
          <w:szCs w:val="20"/>
        </w:rPr>
        <w:t>,</w:t>
      </w:r>
      <m:oMath>
        <m:sSub>
          <m:sSubPr>
            <m:ctrlPr>
              <w:rPr>
                <w:rFonts w:ascii="Cambria Math" w:eastAsia="楷体" w:hAnsi="Cambria Math"/>
                <w:i/>
                <w:sz w:val="20"/>
                <w:szCs w:val="20"/>
              </w:rPr>
            </m:ctrlPr>
          </m:sSubPr>
          <m:e>
            <m:r>
              <w:rPr>
                <w:rFonts w:ascii="Cambria Math" w:eastAsia="楷体" w:hAnsi="Cambria Math"/>
                <w:sz w:val="20"/>
                <w:szCs w:val="20"/>
              </w:rPr>
              <m:t>U</m:t>
            </m:r>
          </m:e>
          <m:sub>
            <m:r>
              <w:rPr>
                <w:rFonts w:ascii="Cambria Math" w:eastAsia="楷体" w:hAnsi="Cambria Math"/>
                <w:sz w:val="20"/>
                <w:szCs w:val="20"/>
              </w:rPr>
              <m:t>2</m:t>
            </m:r>
          </m:sub>
        </m:sSub>
      </m:oMath>
      <w:r w:rsidRPr="006863F1">
        <w:rPr>
          <w:rFonts w:ascii="楷体" w:eastAsia="楷体" w:hAnsi="楷体" w:hint="eastAsia"/>
          <w:sz w:val="20"/>
          <w:szCs w:val="20"/>
        </w:rPr>
        <w:t>)</w:t>
      </w:r>
      <w:r w:rsidRPr="006863F1">
        <w:rPr>
          <w:rFonts w:ascii="楷体" w:eastAsia="楷体" w:hAnsi="楷体"/>
          <w:sz w:val="20"/>
          <w:szCs w:val="20"/>
        </w:rPr>
        <w:t>参数化</w:t>
      </w:r>
      <w:r w:rsidRPr="006863F1">
        <w:rPr>
          <w:rFonts w:ascii="楷体" w:eastAsia="楷体" w:hAnsi="楷体" w:hint="eastAsia"/>
          <w:sz w:val="20"/>
          <w:szCs w:val="20"/>
        </w:rPr>
        <w:t>.</w:t>
      </w:r>
      <w:r w:rsidRPr="006863F1">
        <w:rPr>
          <w:rFonts w:ascii="楷体" w:eastAsia="楷体" w:hAnsi="楷体"/>
          <w:sz w:val="20"/>
          <w:szCs w:val="20"/>
        </w:rPr>
        <w:t>我们的采样方案完全以非常接近1.0的权重填充了样本空间</w:t>
      </w:r>
      <w:r w:rsidRPr="006863F1">
        <w:rPr>
          <w:rFonts w:ascii="楷体" w:eastAsia="楷体" w:hAnsi="楷体" w:hint="eastAsia"/>
          <w:sz w:val="20"/>
          <w:szCs w:val="20"/>
        </w:rPr>
        <w:t>.</w:t>
      </w:r>
      <w:r w:rsidRPr="006863F1">
        <w:rPr>
          <w:rFonts w:ascii="楷体" w:eastAsia="楷体" w:hAnsi="楷体"/>
          <w:sz w:val="20"/>
          <w:szCs w:val="20"/>
        </w:rPr>
        <w:t>(由于我们使用了补充随机数</w:t>
      </w:r>
      <m:oMath>
        <m:sSub>
          <m:sSubPr>
            <m:ctrlPr>
              <w:rPr>
                <w:rFonts w:ascii="Cambria Math" w:eastAsia="楷体" w:hAnsi="Cambria Math"/>
                <w:i/>
                <w:sz w:val="20"/>
                <w:szCs w:val="20"/>
              </w:rPr>
            </m:ctrlPr>
          </m:sSubPr>
          <m:e>
            <m:r>
              <w:rPr>
                <w:rFonts w:ascii="Cambria Math" w:eastAsia="楷体" w:hAnsi="Cambria Math"/>
                <w:sz w:val="20"/>
                <w:szCs w:val="20"/>
              </w:rPr>
              <m:t>U</m:t>
            </m:r>
          </m:e>
          <m:sub>
            <m:r>
              <w:rPr>
                <w:rFonts w:ascii="Cambria Math" w:eastAsia="楷体" w:hAnsi="Cambria Math"/>
                <w:sz w:val="20"/>
                <w:szCs w:val="20"/>
              </w:rPr>
              <m:t>3</m:t>
            </m:r>
          </m:sub>
        </m:sSub>
      </m:oMath>
      <w:r w:rsidRPr="006863F1">
        <w:rPr>
          <w:rFonts w:ascii="楷体" w:eastAsia="楷体" w:hAnsi="楷体" w:hint="eastAsia"/>
          <w:sz w:val="20"/>
          <w:szCs w:val="20"/>
        </w:rPr>
        <w:t>,</w:t>
      </w:r>
      <w:r w:rsidRPr="006863F1">
        <w:rPr>
          <w:rFonts w:ascii="楷体" w:eastAsia="楷体" w:hAnsi="楷体"/>
          <w:sz w:val="20"/>
          <w:szCs w:val="20"/>
        </w:rPr>
        <w:t>因此使用V腔模型的图</w:t>
      </w:r>
      <w:r w:rsidRPr="006863F1">
        <w:rPr>
          <w:rFonts w:ascii="楷体" w:eastAsia="楷体" w:hAnsi="楷体" w:hint="eastAsia"/>
          <w:sz w:val="20"/>
          <w:szCs w:val="20"/>
        </w:rPr>
        <w:t>有噪点</w:t>
      </w:r>
      <w:r w:rsidRPr="006863F1">
        <w:rPr>
          <w:rFonts w:ascii="楷体" w:eastAsia="楷体" w:hAnsi="楷体"/>
          <w:sz w:val="20"/>
          <w:szCs w:val="20"/>
        </w:rPr>
        <w:t>,请参阅第4节</w:t>
      </w:r>
      <w:r w:rsidRPr="006863F1">
        <w:rPr>
          <w:rFonts w:ascii="楷体" w:eastAsia="楷体" w:hAnsi="楷体" w:hint="eastAsia"/>
          <w:sz w:val="20"/>
          <w:szCs w:val="20"/>
        </w:rPr>
        <w:t>)</w:t>
      </w:r>
      <w:r>
        <w:rPr>
          <w:rFonts w:ascii="宋体" w:eastAsia="宋体" w:hAnsi="宋体"/>
          <w:sz w:val="20"/>
          <w:szCs w:val="20"/>
        </w:rPr>
        <w:t>.</w:t>
      </w:r>
    </w:p>
    <w:p w14:paraId="52F9CC4B" w14:textId="541F393B" w:rsidR="00521342" w:rsidRDefault="00521342">
      <w:pPr>
        <w:rPr>
          <w:rFonts w:ascii="宋体" w:eastAsia="宋体" w:hAnsi="宋体"/>
          <w:sz w:val="20"/>
          <w:szCs w:val="20"/>
        </w:rPr>
      </w:pPr>
    </w:p>
    <w:p w14:paraId="4CE37110" w14:textId="6E8AADE6" w:rsidR="00521342" w:rsidRDefault="00231A59">
      <w:pPr>
        <w:rPr>
          <w:rFonts w:ascii="宋体" w:eastAsia="宋体" w:hAnsi="宋体"/>
          <w:sz w:val="20"/>
          <w:szCs w:val="20"/>
        </w:rPr>
      </w:pPr>
      <w:r>
        <w:rPr>
          <w:rFonts w:ascii="宋体" w:eastAsia="宋体" w:hAnsi="宋体" w:hint="eastAsia"/>
          <w:sz w:val="20"/>
          <w:szCs w:val="20"/>
        </w:rPr>
        <w:lastRenderedPageBreak/>
        <w:t>3</w:t>
      </w:r>
      <w:r>
        <w:rPr>
          <w:rFonts w:ascii="宋体" w:eastAsia="宋体" w:hAnsi="宋体"/>
          <w:sz w:val="20"/>
          <w:szCs w:val="20"/>
        </w:rPr>
        <w:t xml:space="preserve"> </w:t>
      </w:r>
      <w:r>
        <w:rPr>
          <w:rFonts w:ascii="宋体" w:eastAsia="宋体" w:hAnsi="宋体" w:hint="eastAsia"/>
          <w:sz w:val="20"/>
          <w:szCs w:val="20"/>
        </w:rPr>
        <w:t>我们的重要采样方案</w:t>
      </w:r>
    </w:p>
    <w:p w14:paraId="593E5434" w14:textId="76EDC344" w:rsidR="006863F1" w:rsidRDefault="00717C4E">
      <w:pPr>
        <w:rPr>
          <w:rFonts w:ascii="宋体" w:eastAsia="宋体" w:hAnsi="宋体"/>
          <w:sz w:val="20"/>
          <w:szCs w:val="20"/>
        </w:rPr>
      </w:pPr>
      <w:r>
        <w:rPr>
          <w:rFonts w:ascii="宋体" w:eastAsia="宋体" w:hAnsi="宋体"/>
          <w:sz w:val="20"/>
          <w:szCs w:val="20"/>
        </w:rPr>
        <w:tab/>
      </w:r>
      <w:r w:rsidRPr="00717C4E">
        <w:rPr>
          <w:rFonts w:ascii="宋体" w:eastAsia="宋体" w:hAnsi="宋体" w:hint="eastAsia"/>
          <w:sz w:val="20"/>
          <w:szCs w:val="20"/>
        </w:rPr>
        <w:t>我们新采样方案背后的核心思想是使用可见法线</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oMath>
      <w:r w:rsidRPr="00717C4E">
        <w:rPr>
          <w:rFonts w:ascii="宋体" w:eastAsia="宋体" w:hAnsi="宋体"/>
          <w:sz w:val="20"/>
          <w:szCs w:val="20"/>
        </w:rPr>
        <w:t>的分布作为采样PDF</w:t>
      </w:r>
      <w:r>
        <w:rPr>
          <w:rFonts w:ascii="宋体" w:eastAsia="宋体" w:hAnsi="宋体" w:hint="eastAsia"/>
          <w:sz w:val="20"/>
          <w:szCs w:val="20"/>
        </w:rPr>
        <w:t>,</w:t>
      </w:r>
      <w:r w:rsidRPr="00717C4E">
        <w:rPr>
          <w:rFonts w:ascii="宋体" w:eastAsia="宋体" w:hAnsi="宋体"/>
          <w:sz w:val="20"/>
          <w:szCs w:val="20"/>
        </w:rPr>
        <w:t>而不是与视图无关的</w:t>
      </w:r>
      <m:oMath>
        <m:r>
          <m:rPr>
            <m:sty m:val="p"/>
          </m:rPr>
          <w:rPr>
            <w:rFonts w:ascii="Cambria Math" w:eastAsia="宋体" w:hAnsi="Cambria Math"/>
            <w:sz w:val="20"/>
            <w:szCs w:val="20"/>
          </w:rPr>
          <m:t>PDF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Pr>
          <w:rFonts w:ascii="宋体" w:eastAsia="宋体" w:hAnsi="宋体" w:hint="eastAsia"/>
          <w:sz w:val="20"/>
          <w:szCs w:val="20"/>
        </w:rPr>
        <w:t>,如算法2所示</w:t>
      </w:r>
      <w:r w:rsidR="001079A1">
        <w:rPr>
          <w:rFonts w:ascii="宋体" w:eastAsia="宋体" w:hAnsi="宋体"/>
          <w:sz w:val="20"/>
          <w:szCs w:val="20"/>
        </w:rPr>
        <w:t>.</w:t>
      </w:r>
      <w:r w:rsidR="001079A1">
        <w:rPr>
          <w:rFonts w:ascii="宋体" w:eastAsia="宋体" w:hAnsi="宋体" w:hint="eastAsia"/>
          <w:sz w:val="20"/>
          <w:szCs w:val="20"/>
        </w:rPr>
        <w:t>其中差异</w:t>
      </w:r>
      <w:r w:rsidRPr="00717C4E">
        <w:rPr>
          <w:rFonts w:ascii="宋体" w:eastAsia="宋体" w:hAnsi="宋体"/>
          <w:sz w:val="20"/>
          <w:szCs w:val="20"/>
        </w:rPr>
        <w:t>以红色突出显示</w:t>
      </w:r>
      <w:r>
        <w:rPr>
          <w:rFonts w:ascii="宋体" w:eastAsia="宋体" w:hAnsi="宋体" w:hint="eastAsia"/>
          <w:sz w:val="20"/>
          <w:szCs w:val="20"/>
        </w:rPr>
        <w:t>.</w:t>
      </w:r>
      <w:r w:rsidRPr="00717C4E">
        <w:rPr>
          <w:rFonts w:ascii="宋体" w:eastAsia="宋体" w:hAnsi="宋体"/>
          <w:sz w:val="20"/>
          <w:szCs w:val="20"/>
        </w:rPr>
        <w:t>这样我们</w:t>
      </w:r>
      <w:r>
        <w:rPr>
          <w:rFonts w:ascii="宋体" w:eastAsia="宋体" w:hAnsi="宋体" w:hint="eastAsia"/>
          <w:sz w:val="20"/>
          <w:szCs w:val="20"/>
        </w:rPr>
        <w:t>就</w:t>
      </w:r>
      <w:r w:rsidRPr="00717C4E">
        <w:rPr>
          <w:rFonts w:ascii="宋体" w:eastAsia="宋体" w:hAnsi="宋体"/>
          <w:sz w:val="20"/>
          <w:szCs w:val="20"/>
        </w:rPr>
        <w:t>直接模拟了图3</w:t>
      </w:r>
      <w:r>
        <w:rPr>
          <w:rFonts w:ascii="宋体" w:eastAsia="宋体" w:hAnsi="宋体"/>
          <w:sz w:val="20"/>
          <w:szCs w:val="20"/>
        </w:rPr>
        <w:t>(</w:t>
      </w:r>
      <w:r w:rsidRPr="00717C4E">
        <w:rPr>
          <w:rFonts w:ascii="宋体" w:eastAsia="宋体" w:hAnsi="宋体"/>
          <w:sz w:val="20"/>
          <w:szCs w:val="20"/>
        </w:rPr>
        <w:t>b</w:t>
      </w:r>
      <w:r>
        <w:rPr>
          <w:rFonts w:ascii="宋体" w:eastAsia="宋体" w:hAnsi="宋体"/>
          <w:sz w:val="20"/>
          <w:szCs w:val="20"/>
        </w:rPr>
        <w:t>)</w:t>
      </w:r>
      <w:r w:rsidRPr="00717C4E">
        <w:rPr>
          <w:rFonts w:ascii="宋体" w:eastAsia="宋体" w:hAnsi="宋体"/>
          <w:sz w:val="20"/>
          <w:szCs w:val="20"/>
        </w:rPr>
        <w:t>所示的图像</w:t>
      </w:r>
      <w:r>
        <w:rPr>
          <w:rFonts w:ascii="宋体" w:eastAsia="宋体" w:hAnsi="宋体" w:hint="eastAsia"/>
          <w:sz w:val="20"/>
          <w:szCs w:val="20"/>
        </w:rPr>
        <w:t>:</w:t>
      </w:r>
      <w:r w:rsidRPr="00717C4E">
        <w:rPr>
          <w:rFonts w:ascii="宋体" w:eastAsia="宋体" w:hAnsi="宋体"/>
          <w:sz w:val="20"/>
          <w:szCs w:val="20"/>
        </w:rPr>
        <w:t>入射光线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717C4E">
        <w:rPr>
          <w:rFonts w:ascii="宋体" w:eastAsia="宋体" w:hAnsi="宋体"/>
          <w:sz w:val="20"/>
          <w:szCs w:val="20"/>
        </w:rPr>
        <w:t>与可见法线分布中</w:t>
      </w:r>
      <w:r w:rsidR="001079A1" w:rsidRPr="00717C4E">
        <w:rPr>
          <w:rFonts w:ascii="宋体" w:eastAsia="宋体" w:hAnsi="宋体"/>
          <w:sz w:val="20"/>
          <w:szCs w:val="20"/>
        </w:rPr>
        <w:t>随机</w:t>
      </w:r>
      <w:r w:rsidRPr="00717C4E">
        <w:rPr>
          <w:rFonts w:ascii="宋体" w:eastAsia="宋体" w:hAnsi="宋体"/>
          <w:sz w:val="20"/>
          <w:szCs w:val="20"/>
        </w:rPr>
        <w:t>选择的法线相交</w:t>
      </w:r>
      <w:r w:rsidR="001079A1">
        <w:rPr>
          <w:rFonts w:ascii="宋体" w:eastAsia="宋体" w:hAnsi="宋体" w:hint="eastAsia"/>
          <w:sz w:val="20"/>
          <w:szCs w:val="20"/>
        </w:rPr>
        <w:t>,</w:t>
      </w:r>
      <w:r w:rsidRPr="00717C4E">
        <w:rPr>
          <w:rFonts w:ascii="宋体" w:eastAsia="宋体" w:hAnsi="宋体"/>
          <w:sz w:val="20"/>
          <w:szCs w:val="20"/>
        </w:rPr>
        <w:t>并被反射或透射</w:t>
      </w:r>
      <w:r w:rsidR="001079A1">
        <w:rPr>
          <w:rFonts w:ascii="宋体" w:eastAsia="宋体" w:hAnsi="宋体" w:hint="eastAsia"/>
          <w:sz w:val="20"/>
          <w:szCs w:val="20"/>
        </w:rPr>
        <w:t>.</w:t>
      </w:r>
      <w:r w:rsidRPr="00717C4E">
        <w:rPr>
          <w:rFonts w:ascii="宋体" w:eastAsia="宋体" w:hAnsi="宋体"/>
          <w:sz w:val="20"/>
          <w:szCs w:val="20"/>
        </w:rPr>
        <w:t>只需要添加阴影</w:t>
      </w:r>
      <w:r w:rsidR="001079A1">
        <w:rPr>
          <w:rFonts w:ascii="宋体" w:eastAsia="宋体" w:hAnsi="宋体" w:hint="eastAsia"/>
          <w:sz w:val="20"/>
          <w:szCs w:val="20"/>
        </w:rPr>
        <w:t>,</w:t>
      </w:r>
      <w:r w:rsidRPr="00717C4E">
        <w:rPr>
          <w:rFonts w:ascii="宋体" w:eastAsia="宋体" w:hAnsi="宋体"/>
          <w:sz w:val="20"/>
          <w:szCs w:val="20"/>
        </w:rPr>
        <w:t>因为它不是直接从此模型中出现的</w:t>
      </w:r>
      <w:r w:rsidR="001079A1">
        <w:rPr>
          <w:rFonts w:ascii="宋体" w:eastAsia="宋体" w:hAnsi="宋体" w:hint="eastAsia"/>
          <w:sz w:val="20"/>
          <w:szCs w:val="20"/>
        </w:rPr>
        <w:t>,</w:t>
      </w:r>
      <w:r w:rsidRPr="00717C4E">
        <w:rPr>
          <w:rFonts w:ascii="宋体" w:eastAsia="宋体" w:hAnsi="宋体"/>
          <w:sz w:val="20"/>
          <w:szCs w:val="20"/>
        </w:rPr>
        <w:t>而是可以在微表面上强制单个散射的[Hei14]</w:t>
      </w:r>
      <w:r w:rsidR="001079A1">
        <w:rPr>
          <w:rFonts w:ascii="宋体" w:eastAsia="宋体" w:hAnsi="宋体" w:hint="eastAsia"/>
          <w:sz w:val="20"/>
          <w:szCs w:val="20"/>
        </w:rPr>
        <w:t>.</w:t>
      </w:r>
      <w:r w:rsidRPr="00717C4E">
        <w:rPr>
          <w:rFonts w:ascii="宋体" w:eastAsia="宋体" w:hAnsi="宋体"/>
          <w:sz w:val="20"/>
          <w:szCs w:val="20"/>
        </w:rPr>
        <w:t>权重</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717C4E">
        <w:rPr>
          <w:rFonts w:ascii="宋体" w:eastAsia="宋体" w:hAnsi="宋体"/>
          <w:sz w:val="20"/>
          <w:szCs w:val="20"/>
        </w:rPr>
        <w:t>的值是可见阴影的量</w:t>
      </w:r>
      <w:r w:rsidR="001079A1">
        <w:rPr>
          <w:rFonts w:ascii="宋体" w:eastAsia="宋体" w:hAnsi="宋体" w:hint="eastAsia"/>
          <w:sz w:val="20"/>
          <w:szCs w:val="20"/>
        </w:rPr>
        <w:t>.</w:t>
      </w:r>
      <w:r w:rsidRPr="00717C4E">
        <w:rPr>
          <w:rFonts w:ascii="宋体" w:eastAsia="宋体" w:hAnsi="宋体"/>
          <w:sz w:val="20"/>
          <w:szCs w:val="20"/>
        </w:rPr>
        <w:t>注意</w:t>
      </w:r>
      <w:r w:rsidR="001079A1">
        <w:rPr>
          <w:rFonts w:ascii="宋体" w:eastAsia="宋体" w:hAnsi="宋体" w:hint="eastAsia"/>
          <w:sz w:val="20"/>
          <w:szCs w:val="20"/>
        </w:rPr>
        <w:t>,</w:t>
      </w:r>
      <w:r w:rsidRPr="00717C4E">
        <w:rPr>
          <w:rFonts w:ascii="宋体" w:eastAsia="宋体" w:hAnsi="宋体"/>
          <w:sz w:val="20"/>
          <w:szCs w:val="20"/>
        </w:rPr>
        <w:t>当</w:t>
      </w:r>
      <w:r w:rsidR="001079A1">
        <w:rPr>
          <w:rFonts w:ascii="宋体" w:eastAsia="宋体" w:hAnsi="宋体" w:hint="eastAsia"/>
          <w:sz w:val="20"/>
          <w:szCs w:val="20"/>
        </w:rPr>
        <w:t>遮蔽</w:t>
      </w:r>
      <w:r w:rsidRPr="00717C4E">
        <w:rPr>
          <w:rFonts w:ascii="宋体" w:eastAsia="宋体" w:hAnsi="宋体"/>
          <w:sz w:val="20"/>
          <w:szCs w:val="20"/>
        </w:rPr>
        <w:t>和阴影不相关时</w:t>
      </w:r>
      <w:r w:rsidR="001079A1">
        <w:rPr>
          <w:rFonts w:ascii="宋体" w:eastAsia="宋体" w:hAnsi="宋体" w:hint="eastAsia"/>
          <w:sz w:val="20"/>
          <w:szCs w:val="20"/>
        </w:rPr>
        <w:t>,</w:t>
      </w:r>
      <w:r w:rsidRPr="00717C4E">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00E57054">
        <w:rPr>
          <w:rFonts w:ascii="宋体" w:eastAsia="宋体" w:hAnsi="宋体" w:hint="eastAsia"/>
          <w:sz w:val="20"/>
          <w:szCs w:val="20"/>
        </w:rPr>
        <w:t>,</w:t>
      </w:r>
      <w:r w:rsidRPr="00717C4E">
        <w:rPr>
          <w:rFonts w:ascii="宋体" w:eastAsia="宋体" w:hAnsi="宋体"/>
          <w:sz w:val="20"/>
          <w:szCs w:val="20"/>
        </w:rPr>
        <w:t>则权重</w:t>
      </w:r>
      <w:r w:rsidR="00E57054">
        <w:rPr>
          <w:rFonts w:ascii="宋体" w:eastAsia="宋体" w:hAnsi="宋体" w:hint="eastAsia"/>
          <w:sz w:val="20"/>
          <w:szCs w:val="20"/>
        </w:rPr>
        <w:t>降为</w:t>
      </w:r>
      <w:r w:rsidRPr="00717C4E">
        <w:rPr>
          <w:rFonts w:ascii="宋体" w:eastAsia="宋体" w:hAnsi="宋体"/>
          <w:sz w:val="20"/>
          <w:szCs w:val="20"/>
        </w:rPr>
        <w:t>仅阴影</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00E57054">
        <w:rPr>
          <w:rFonts w:ascii="宋体" w:eastAsia="宋体" w:hAnsi="宋体" w:hint="eastAsia"/>
          <w:sz w:val="20"/>
          <w:szCs w:val="20"/>
        </w:rPr>
        <w:t>.</w:t>
      </w:r>
      <w:r w:rsidRPr="00717C4E">
        <w:rPr>
          <w:rFonts w:ascii="宋体" w:eastAsia="宋体" w:hAnsi="宋体"/>
          <w:sz w:val="20"/>
          <w:szCs w:val="20"/>
        </w:rPr>
        <w:t>这是有道理的</w:t>
      </w:r>
      <w:r w:rsidR="00E57054">
        <w:rPr>
          <w:rFonts w:ascii="宋体" w:eastAsia="宋体" w:hAnsi="宋体" w:hint="eastAsia"/>
          <w:sz w:val="20"/>
          <w:szCs w:val="20"/>
        </w:rPr>
        <w:t>,</w:t>
      </w:r>
      <w:r w:rsidRPr="00717C4E">
        <w:rPr>
          <w:rFonts w:ascii="宋体" w:eastAsia="宋体" w:hAnsi="宋体"/>
          <w:sz w:val="20"/>
          <w:szCs w:val="20"/>
        </w:rPr>
        <w:t>因为如果</w:t>
      </w:r>
      <w:r w:rsidR="00E57054">
        <w:rPr>
          <w:rFonts w:ascii="宋体" w:eastAsia="宋体" w:hAnsi="宋体" w:hint="eastAsia"/>
          <w:sz w:val="20"/>
          <w:szCs w:val="20"/>
        </w:rPr>
        <w:t>遮蔽</w:t>
      </w:r>
      <w:r w:rsidRPr="00717C4E">
        <w:rPr>
          <w:rFonts w:ascii="宋体" w:eastAsia="宋体" w:hAnsi="宋体"/>
          <w:sz w:val="20"/>
          <w:szCs w:val="20"/>
        </w:rPr>
        <w:t>和阴影不相关</w:t>
      </w:r>
      <w:r w:rsidR="00E57054">
        <w:rPr>
          <w:rFonts w:ascii="宋体" w:eastAsia="宋体" w:hAnsi="宋体" w:hint="eastAsia"/>
          <w:sz w:val="20"/>
          <w:szCs w:val="20"/>
        </w:rPr>
        <w:t>,</w:t>
      </w:r>
      <w:r w:rsidRPr="00717C4E">
        <w:rPr>
          <w:rFonts w:ascii="宋体" w:eastAsia="宋体" w:hAnsi="宋体"/>
          <w:sz w:val="20"/>
          <w:szCs w:val="20"/>
        </w:rPr>
        <w:t>那么可见的阴影就是阴影</w:t>
      </w:r>
      <w:r w:rsidR="00E57054">
        <w:rPr>
          <w:rFonts w:ascii="宋体" w:eastAsia="宋体" w:hAnsi="宋体" w:hint="eastAsia"/>
          <w:sz w:val="20"/>
          <w:szCs w:val="20"/>
        </w:rPr>
        <w:t>.</w:t>
      </w:r>
    </w:p>
    <w:p w14:paraId="1A68F301" w14:textId="100C9DC1" w:rsidR="00E57054" w:rsidRDefault="00E57054">
      <w:pPr>
        <w:rPr>
          <w:rFonts w:ascii="宋体" w:eastAsia="宋体" w:hAnsi="宋体"/>
          <w:sz w:val="20"/>
          <w:szCs w:val="20"/>
        </w:rPr>
      </w:pPr>
      <w:r>
        <w:rPr>
          <w:rFonts w:ascii="宋体" w:eastAsia="宋体" w:hAnsi="宋体"/>
          <w:sz w:val="20"/>
          <w:szCs w:val="20"/>
        </w:rPr>
        <w:tab/>
      </w:r>
      <w:r w:rsidR="00E8732D" w:rsidRPr="00E8732D">
        <w:rPr>
          <w:rFonts w:ascii="宋体" w:eastAsia="宋体" w:hAnsi="宋体" w:hint="eastAsia"/>
          <w:sz w:val="20"/>
          <w:szCs w:val="20"/>
        </w:rPr>
        <w:t>表</w:t>
      </w:r>
      <w:r w:rsidR="00E8732D" w:rsidRPr="00E8732D">
        <w:rPr>
          <w:rFonts w:ascii="宋体" w:eastAsia="宋体" w:hAnsi="宋体"/>
          <w:sz w:val="20"/>
          <w:szCs w:val="20"/>
        </w:rPr>
        <w:t>2比较了以前的重要性采样方法和我们针对V腔和Smith曲面模型的方法</w:t>
      </w:r>
      <w:r w:rsidR="00E8732D">
        <w:rPr>
          <w:rFonts w:ascii="宋体" w:eastAsia="宋体" w:hAnsi="宋体" w:hint="eastAsia"/>
          <w:sz w:val="20"/>
          <w:szCs w:val="20"/>
        </w:rPr>
        <w:t>.</w:t>
      </w:r>
      <w:r w:rsidR="00E8732D" w:rsidRPr="00E8732D">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oMath>
      <w:r w:rsidR="00E8732D">
        <w:rPr>
          <w:rFonts w:ascii="宋体" w:eastAsia="宋体" w:hAnsi="宋体" w:hint="eastAsia"/>
          <w:sz w:val="20"/>
          <w:szCs w:val="20"/>
        </w:rPr>
        <w:t>,</w:t>
      </w:r>
      <w:r w:rsidR="00E8732D" w:rsidRPr="00E8732D">
        <w:rPr>
          <w:rFonts w:ascii="宋体" w:eastAsia="宋体" w:hAnsi="宋体"/>
          <w:sz w:val="20"/>
          <w:szCs w:val="20"/>
        </w:rPr>
        <w:t>因此我们方法中的权重始终小于1</w:t>
      </w:r>
      <w:r w:rsidR="00E8732D">
        <w:rPr>
          <w:rFonts w:ascii="宋体" w:eastAsia="宋体" w:hAnsi="宋体" w:hint="eastAsia"/>
          <w:sz w:val="20"/>
          <w:szCs w:val="20"/>
        </w:rPr>
        <w:t>:</w:t>
      </w:r>
      <w:r w:rsidR="00E8732D" w:rsidRPr="00E8732D">
        <w:rPr>
          <w:rFonts w:ascii="宋体" w:eastAsia="宋体" w:hAnsi="宋体"/>
          <w:sz w:val="20"/>
          <w:szCs w:val="20"/>
        </w:rPr>
        <w:t>不会出现</w:t>
      </w:r>
      <w:r w:rsidR="00E8732D">
        <w:rPr>
          <w:rFonts w:ascii="宋体" w:eastAsia="宋体" w:hAnsi="宋体" w:hint="eastAsia"/>
          <w:sz w:val="20"/>
          <w:szCs w:val="20"/>
        </w:rPr>
        <w:t>数值爆炸</w:t>
      </w:r>
      <w:r w:rsidR="00E8732D" w:rsidRPr="00E8732D">
        <w:rPr>
          <w:rFonts w:ascii="宋体" w:eastAsia="宋体" w:hAnsi="宋体"/>
          <w:sz w:val="20"/>
          <w:szCs w:val="20"/>
        </w:rPr>
        <w:t>伪像</w:t>
      </w:r>
      <w:r w:rsidR="00E8732D">
        <w:rPr>
          <w:rFonts w:ascii="宋体" w:eastAsia="宋体" w:hAnsi="宋体" w:hint="eastAsia"/>
          <w:sz w:val="20"/>
          <w:szCs w:val="20"/>
        </w:rPr>
        <w:t>(</w:t>
      </w:r>
      <w:r w:rsidR="00E8732D" w:rsidRPr="00E8732D">
        <w:rPr>
          <w:rFonts w:ascii="宋体" w:eastAsia="宋体" w:hAnsi="宋体"/>
          <w:sz w:val="20"/>
          <w:szCs w:val="20"/>
        </w:rPr>
        <w:t>见图2</w:t>
      </w:r>
      <w:r w:rsidR="00E8732D">
        <w:rPr>
          <w:rFonts w:ascii="宋体" w:eastAsia="宋体" w:hAnsi="宋体" w:hint="eastAsia"/>
          <w:sz w:val="20"/>
          <w:szCs w:val="20"/>
        </w:rPr>
        <w:t>).</w:t>
      </w:r>
      <w:r w:rsidR="00E8732D" w:rsidRPr="00E8732D">
        <w:rPr>
          <w:rFonts w:ascii="宋体" w:eastAsia="宋体" w:hAnsi="宋体"/>
          <w:sz w:val="20"/>
          <w:szCs w:val="20"/>
        </w:rPr>
        <w:t>这可以在图4中观察到</w:t>
      </w:r>
      <w:r w:rsidR="00E8732D">
        <w:rPr>
          <w:rFonts w:ascii="宋体" w:eastAsia="宋体" w:hAnsi="宋体" w:hint="eastAsia"/>
          <w:sz w:val="20"/>
          <w:szCs w:val="20"/>
        </w:rPr>
        <w:t>.</w:t>
      </w:r>
      <w:r w:rsidR="00E8732D" w:rsidRPr="00E8732D">
        <w:rPr>
          <w:rFonts w:ascii="宋体" w:eastAsia="宋体" w:hAnsi="宋体"/>
          <w:sz w:val="20"/>
          <w:szCs w:val="20"/>
        </w:rPr>
        <w:t>我们还看到</w:t>
      </w:r>
      <w:r w:rsidR="00E8732D">
        <w:rPr>
          <w:rFonts w:ascii="宋体" w:eastAsia="宋体" w:hAnsi="宋体" w:hint="eastAsia"/>
          <w:sz w:val="20"/>
          <w:szCs w:val="20"/>
        </w:rPr>
        <w:t>,</w:t>
      </w:r>
      <w:r w:rsidR="00E8732D" w:rsidRPr="00E8732D">
        <w:rPr>
          <w:rFonts w:ascii="宋体" w:eastAsia="宋体" w:hAnsi="宋体"/>
          <w:sz w:val="20"/>
          <w:szCs w:val="20"/>
        </w:rPr>
        <w:t>我们的方法不会像以前的方法那样浪费采样空间</w:t>
      </w:r>
      <w:r w:rsidR="00E8732D">
        <w:rPr>
          <w:rFonts w:ascii="宋体" w:eastAsia="宋体" w:hAnsi="宋体" w:hint="eastAsia"/>
          <w:sz w:val="20"/>
          <w:szCs w:val="20"/>
        </w:rPr>
        <w:t>.</w:t>
      </w:r>
      <w:r w:rsidR="00E8732D" w:rsidRPr="00E8732D">
        <w:rPr>
          <w:rFonts w:ascii="宋体" w:eastAsia="宋体" w:hAnsi="宋体"/>
          <w:sz w:val="20"/>
          <w:szCs w:val="20"/>
        </w:rPr>
        <w:t>这是因为我们从不生成背面法线</w:t>
      </w:r>
      <w:r w:rsidR="00E8732D">
        <w:rPr>
          <w:rFonts w:ascii="宋体" w:eastAsia="宋体" w:hAnsi="宋体" w:hint="eastAsia"/>
          <w:sz w:val="20"/>
          <w:szCs w:val="20"/>
        </w:rPr>
        <w:t>.</w:t>
      </w:r>
    </w:p>
    <w:p w14:paraId="375BFDCC" w14:textId="474D1491" w:rsidR="00E8732D" w:rsidRDefault="00E8732D">
      <w:pPr>
        <w:rPr>
          <w:rFonts w:ascii="宋体" w:eastAsia="宋体" w:hAnsi="宋体"/>
          <w:sz w:val="20"/>
          <w:szCs w:val="20"/>
        </w:rPr>
      </w:pPr>
      <w:r>
        <w:rPr>
          <w:rFonts w:ascii="宋体" w:eastAsia="宋体" w:hAnsi="宋体"/>
          <w:sz w:val="20"/>
          <w:szCs w:val="20"/>
        </w:rPr>
        <w:tab/>
      </w:r>
      <w:r w:rsidRPr="00E8732D">
        <w:rPr>
          <w:rFonts w:ascii="宋体" w:eastAsia="宋体" w:hAnsi="宋体" w:hint="eastAsia"/>
          <w:sz w:val="20"/>
          <w:szCs w:val="20"/>
        </w:rPr>
        <w:t>第</w:t>
      </w:r>
      <w:r w:rsidRPr="00E8732D">
        <w:rPr>
          <w:rFonts w:ascii="宋体" w:eastAsia="宋体" w:hAnsi="宋体"/>
          <w:sz w:val="20"/>
          <w:szCs w:val="20"/>
        </w:rPr>
        <w:t>4节和第5节分别致力于为V腔和Smith曲面模型实现方法</w:t>
      </w:r>
      <w:r w:rsidRPr="00E8732D">
        <w:rPr>
          <w:rFonts w:ascii="宋体" w:eastAsia="宋体" w:hAnsi="宋体" w:hint="eastAsia"/>
          <w:b/>
          <w:bCs/>
          <w:sz w:val="20"/>
          <w:szCs w:val="20"/>
        </w:rPr>
        <w:t>采样</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Pr>
          <w:rFonts w:ascii="宋体" w:eastAsia="宋体" w:hAnsi="宋体" w:hint="eastAsia"/>
          <w:sz w:val="20"/>
          <w:szCs w:val="20"/>
        </w:rPr>
        <w:t>.</w:t>
      </w:r>
    </w:p>
    <w:p w14:paraId="731AC794" w14:textId="65676EDA" w:rsidR="00E8732D" w:rsidRDefault="00E8732D">
      <w:pPr>
        <w:rPr>
          <w:rFonts w:ascii="宋体" w:eastAsia="宋体" w:hAnsi="宋体"/>
          <w:sz w:val="20"/>
          <w:szCs w:val="20"/>
        </w:rPr>
      </w:pPr>
    </w:p>
    <w:p w14:paraId="4C148539" w14:textId="77F1E8F6" w:rsidR="00E8732D" w:rsidRPr="00717C4E" w:rsidRDefault="00E8732D">
      <w:pPr>
        <w:rPr>
          <w:rFonts w:ascii="宋体" w:eastAsia="宋体" w:hAnsi="宋体" w:hint="eastAsia"/>
          <w:sz w:val="20"/>
          <w:szCs w:val="20"/>
        </w:rPr>
      </w:pPr>
      <w:r>
        <w:rPr>
          <w:rFonts w:ascii="宋体" w:eastAsia="宋体" w:hAnsi="宋体" w:hint="eastAsia"/>
          <w:sz w:val="20"/>
          <w:szCs w:val="20"/>
        </w:rPr>
        <w:t>4</w:t>
      </w:r>
      <w:r>
        <w:rPr>
          <w:rFonts w:ascii="宋体" w:eastAsia="宋体" w:hAnsi="宋体"/>
          <w:sz w:val="20"/>
          <w:szCs w:val="20"/>
        </w:rPr>
        <w:t xml:space="preserve"> </w:t>
      </w:r>
      <w:r w:rsidRPr="00E8732D">
        <w:rPr>
          <w:rFonts w:ascii="宋体" w:eastAsia="宋体" w:hAnsi="宋体"/>
          <w:sz w:val="20"/>
          <w:szCs w:val="20"/>
        </w:rPr>
        <w:t>V腔</w:t>
      </w:r>
      <w:r>
        <w:rPr>
          <w:rFonts w:ascii="宋体" w:eastAsia="宋体" w:hAnsi="宋体" w:hint="eastAsia"/>
          <w:sz w:val="20"/>
          <w:szCs w:val="20"/>
        </w:rPr>
        <w:t>模型的采样</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p>
    <w:p w14:paraId="4D97FB25" w14:textId="453F51DC" w:rsidR="00521342" w:rsidRDefault="0074175A">
      <w:pPr>
        <w:rPr>
          <w:rFonts w:ascii="宋体" w:eastAsia="宋体" w:hAnsi="宋体"/>
          <w:sz w:val="20"/>
          <w:szCs w:val="20"/>
        </w:rPr>
      </w:pPr>
      <w:r>
        <w:rPr>
          <w:rFonts w:ascii="宋体" w:eastAsia="宋体" w:hAnsi="宋体"/>
          <w:sz w:val="20"/>
          <w:szCs w:val="20"/>
        </w:rPr>
        <w:tab/>
      </w:r>
      <w:r w:rsidRPr="0074175A">
        <w:rPr>
          <w:rFonts w:ascii="宋体" w:eastAsia="宋体" w:hAnsi="宋体" w:hint="eastAsia"/>
          <w:sz w:val="20"/>
          <w:szCs w:val="20"/>
        </w:rPr>
        <w:t>算法</w:t>
      </w:r>
      <w:r w:rsidRPr="0074175A">
        <w:rPr>
          <w:rFonts w:ascii="宋体" w:eastAsia="宋体" w:hAnsi="宋体"/>
          <w:sz w:val="20"/>
          <w:szCs w:val="20"/>
        </w:rPr>
        <w:t>3中总结了使用V腔模型进行的重要采样</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Pr>
          <w:rFonts w:ascii="宋体" w:eastAsia="宋体" w:hAnsi="宋体" w:hint="eastAsia"/>
          <w:sz w:val="20"/>
          <w:szCs w:val="20"/>
        </w:rPr>
        <w:t>.</w:t>
      </w:r>
      <w:r w:rsidRPr="0074175A">
        <w:rPr>
          <w:rFonts w:ascii="宋体" w:eastAsia="宋体" w:hAnsi="宋体"/>
          <w:sz w:val="20"/>
          <w:szCs w:val="20"/>
        </w:rPr>
        <w:t>我们像</w:t>
      </w:r>
      <w:r>
        <w:rPr>
          <w:rFonts w:ascii="宋体" w:eastAsia="宋体" w:hAnsi="宋体" w:hint="eastAsia"/>
          <w:sz w:val="20"/>
          <w:szCs w:val="20"/>
        </w:rPr>
        <w:t>先前</w:t>
      </w:r>
      <w:r w:rsidRPr="0074175A">
        <w:rPr>
          <w:rFonts w:ascii="宋体" w:eastAsia="宋体" w:hAnsi="宋体"/>
          <w:sz w:val="20"/>
          <w:szCs w:val="20"/>
        </w:rPr>
        <w:t>方法一样</w:t>
      </w:r>
      <w:r>
        <w:rPr>
          <w:rFonts w:ascii="宋体" w:eastAsia="宋体" w:hAnsi="宋体" w:hint="eastAsia"/>
          <w:sz w:val="20"/>
          <w:szCs w:val="20"/>
        </w:rPr>
        <w:t>,</w:t>
      </w:r>
      <w:r w:rsidRPr="0074175A">
        <w:rPr>
          <w:rFonts w:ascii="宋体" w:eastAsia="宋体" w:hAnsi="宋体"/>
          <w:sz w:val="20"/>
          <w:szCs w:val="20"/>
        </w:rPr>
        <w:t>从</w:t>
      </w:r>
      <m:oMath>
        <m:r>
          <m:rPr>
            <m:sty m:val="p"/>
          </m:rPr>
          <w:rPr>
            <w:rFonts w:ascii="Cambria Math" w:eastAsia="宋体" w:hAnsi="Cambria Math"/>
            <w:sz w:val="20"/>
            <w:szCs w:val="20"/>
          </w:rPr>
          <m:t>PDF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Pr="0074175A">
        <w:rPr>
          <w:rFonts w:ascii="宋体" w:eastAsia="宋体" w:hAnsi="宋体"/>
          <w:sz w:val="20"/>
          <w:szCs w:val="20"/>
        </w:rPr>
        <w:t>进行采样</w:t>
      </w:r>
      <w:r>
        <w:rPr>
          <w:rFonts w:ascii="宋体" w:eastAsia="宋体" w:hAnsi="宋体" w:hint="eastAsia"/>
          <w:sz w:val="20"/>
          <w:szCs w:val="20"/>
        </w:rPr>
        <w:t>.</w:t>
      </w:r>
      <w:r w:rsidRPr="0074175A">
        <w:rPr>
          <w:rFonts w:ascii="宋体" w:eastAsia="宋体" w:hAnsi="宋体"/>
          <w:sz w:val="20"/>
          <w:szCs w:val="20"/>
        </w:rPr>
        <w:t>这为我们提供了具有双重法线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oMath>
      <w:r w:rsidRPr="0074175A">
        <w:rPr>
          <w:rFonts w:ascii="宋体" w:eastAsia="宋体" w:hAnsi="宋体"/>
          <w:sz w:val="20"/>
          <w:szCs w:val="20"/>
        </w:rPr>
        <w:t>和</w:t>
      </w:r>
      <m:oMath>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sup>
            <m:r>
              <w:rPr>
                <w:rFonts w:ascii="Cambria Math" w:eastAsia="宋体" w:hAnsi="Cambria Math"/>
                <w:sz w:val="20"/>
                <w:szCs w:val="20"/>
              </w:rPr>
              <m:t>'</m:t>
            </m:r>
          </m:sup>
        </m:sSup>
      </m:oMath>
      <w:r w:rsidRPr="0074175A">
        <w:rPr>
          <w:rFonts w:ascii="宋体" w:eastAsia="宋体" w:hAnsi="宋体"/>
          <w:sz w:val="20"/>
          <w:szCs w:val="20"/>
        </w:rPr>
        <w:t>的随机微表面</w:t>
      </w:r>
      <w:r>
        <w:rPr>
          <w:rFonts w:ascii="宋体" w:eastAsia="宋体" w:hAnsi="宋体" w:hint="eastAsia"/>
          <w:sz w:val="20"/>
          <w:szCs w:val="20"/>
        </w:rPr>
        <w:t>(</w:t>
      </w:r>
      <w:r w:rsidRPr="0074175A">
        <w:rPr>
          <w:rFonts w:ascii="宋体" w:eastAsia="宋体" w:hAnsi="宋体"/>
          <w:sz w:val="20"/>
          <w:szCs w:val="20"/>
        </w:rPr>
        <w:t>请参见图11</w:t>
      </w:r>
      <w:r>
        <w:rPr>
          <w:rFonts w:ascii="宋体" w:eastAsia="宋体" w:hAnsi="宋体" w:hint="eastAsia"/>
          <w:sz w:val="20"/>
          <w:szCs w:val="20"/>
        </w:rPr>
        <w:t>)</w:t>
      </w:r>
      <w:r>
        <w:rPr>
          <w:rFonts w:ascii="宋体" w:eastAsia="宋体" w:hAnsi="宋体"/>
          <w:sz w:val="20"/>
          <w:szCs w:val="20"/>
        </w:rPr>
        <w:t>.</w:t>
      </w:r>
      <w:r w:rsidRPr="0074175A">
        <w:rPr>
          <w:rFonts w:ascii="宋体" w:eastAsia="宋体" w:hAnsi="宋体"/>
          <w:sz w:val="20"/>
          <w:szCs w:val="20"/>
        </w:rPr>
        <w:t>然后</w:t>
      </w:r>
      <w:r>
        <w:rPr>
          <w:rFonts w:ascii="宋体" w:eastAsia="宋体" w:hAnsi="宋体" w:hint="eastAsia"/>
          <w:sz w:val="20"/>
          <w:szCs w:val="20"/>
        </w:rPr>
        <w:t>,</w:t>
      </w:r>
      <w:r w:rsidRPr="0074175A">
        <w:rPr>
          <w:rFonts w:ascii="宋体" w:eastAsia="宋体" w:hAnsi="宋体"/>
          <w:sz w:val="20"/>
          <w:szCs w:val="20"/>
        </w:rPr>
        <w:t>我们分别使用与</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Pr="0074175A">
        <w:rPr>
          <w:rFonts w:ascii="宋体" w:eastAsia="宋体" w:hAnsi="宋体"/>
          <w:sz w:val="20"/>
          <w:szCs w:val="20"/>
        </w:rPr>
        <w:t>和</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sup>
                <m:r>
                  <w:rPr>
                    <w:rFonts w:ascii="Cambria Math" w:eastAsia="宋体" w:hAnsi="Cambria Math"/>
                    <w:sz w:val="20"/>
                    <w:szCs w:val="20"/>
                  </w:rPr>
                  <m:t>'</m:t>
                </m:r>
              </m:sup>
            </m:sSup>
          </m:e>
        </m:d>
      </m:oMath>
      <w:r w:rsidRPr="0074175A">
        <w:rPr>
          <w:rFonts w:ascii="宋体" w:eastAsia="宋体" w:hAnsi="宋体"/>
          <w:sz w:val="20"/>
          <w:szCs w:val="20"/>
        </w:rPr>
        <w:t>成正比的选择概率在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oMath>
      <w:r w:rsidRPr="0074175A">
        <w:rPr>
          <w:rFonts w:ascii="宋体" w:eastAsia="宋体" w:hAnsi="宋体"/>
          <w:sz w:val="20"/>
          <w:szCs w:val="20"/>
        </w:rPr>
        <w:t>或</w:t>
      </w:r>
      <m:oMath>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sup>
            <m:r>
              <w:rPr>
                <w:rFonts w:ascii="Cambria Math" w:eastAsia="宋体" w:hAnsi="Cambria Math"/>
                <w:sz w:val="20"/>
                <w:szCs w:val="20"/>
              </w:rPr>
              <m:t>'</m:t>
            </m:r>
          </m:sup>
        </m:sSup>
      </m:oMath>
      <w:r w:rsidRPr="0074175A">
        <w:rPr>
          <w:rFonts w:ascii="宋体" w:eastAsia="宋体" w:hAnsi="宋体"/>
          <w:sz w:val="20"/>
          <w:szCs w:val="20"/>
        </w:rPr>
        <w:t>之间随机选择，这对应于它们朝向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74175A">
        <w:rPr>
          <w:rFonts w:ascii="宋体" w:eastAsia="宋体" w:hAnsi="宋体"/>
          <w:sz w:val="20"/>
          <w:szCs w:val="20"/>
        </w:rPr>
        <w:t>的投影面积</w:t>
      </w:r>
      <w:r w:rsidR="00CA4F92">
        <w:rPr>
          <w:rFonts w:ascii="宋体" w:eastAsia="宋体" w:hAnsi="宋体" w:hint="eastAsia"/>
          <w:sz w:val="20"/>
          <w:szCs w:val="20"/>
        </w:rPr>
        <w:t>.</w:t>
      </w:r>
      <w:r w:rsidRPr="0074175A">
        <w:rPr>
          <w:rFonts w:ascii="宋体" w:eastAsia="宋体" w:hAnsi="宋体"/>
          <w:sz w:val="20"/>
          <w:szCs w:val="20"/>
        </w:rPr>
        <w:t>由投影</w:t>
      </w:r>
      <w:r w:rsidR="00CA4F92">
        <w:rPr>
          <w:rFonts w:ascii="宋体" w:eastAsia="宋体" w:hAnsi="宋体" w:hint="eastAsia"/>
          <w:sz w:val="20"/>
          <w:szCs w:val="20"/>
        </w:rPr>
        <w:t>面积</w:t>
      </w:r>
      <w:r w:rsidRPr="0074175A">
        <w:rPr>
          <w:rFonts w:ascii="宋体" w:eastAsia="宋体" w:hAnsi="宋体"/>
          <w:sz w:val="20"/>
          <w:szCs w:val="20"/>
        </w:rPr>
        <w:t>加权的这种随机选择将</w:t>
      </w:r>
      <m:oMath>
        <m:r>
          <m:rPr>
            <m:sty m:val="p"/>
          </m:rPr>
          <w:rPr>
            <w:rFonts w:ascii="Cambria Math" w:eastAsia="宋体" w:hAnsi="Cambria Math"/>
            <w:sz w:val="20"/>
            <w:szCs w:val="20"/>
          </w:rPr>
          <m:t>PDF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Pr="0074175A">
        <w:rPr>
          <w:rFonts w:ascii="宋体" w:eastAsia="宋体" w:hAnsi="宋体"/>
          <w:sz w:val="20"/>
          <w:szCs w:val="20"/>
        </w:rPr>
        <w:t>转换为</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00CA4F92">
        <w:rPr>
          <w:rFonts w:ascii="宋体" w:eastAsia="宋体" w:hAnsi="宋体" w:hint="eastAsia"/>
          <w:sz w:val="20"/>
          <w:szCs w:val="20"/>
        </w:rPr>
        <w:t>.</w:t>
      </w:r>
      <w:r w:rsidRPr="0074175A">
        <w:rPr>
          <w:rFonts w:ascii="宋体" w:eastAsia="宋体" w:hAnsi="宋体"/>
          <w:sz w:val="20"/>
          <w:szCs w:val="20"/>
        </w:rPr>
        <w:t>在实践中</w:t>
      </w:r>
      <w:r w:rsidR="0018323C">
        <w:rPr>
          <w:rFonts w:ascii="宋体" w:eastAsia="宋体" w:hAnsi="宋体" w:hint="eastAsia"/>
          <w:sz w:val="20"/>
          <w:szCs w:val="20"/>
        </w:rPr>
        <w:t>,</w:t>
      </w:r>
      <w:r w:rsidRPr="0074175A">
        <w:rPr>
          <w:rFonts w:ascii="宋体" w:eastAsia="宋体" w:hAnsi="宋体"/>
          <w:sz w:val="20"/>
          <w:szCs w:val="20"/>
        </w:rPr>
        <w:t>我们通过概率</w:t>
      </w:r>
      <m:oMath>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sup>
                    <m:r>
                      <w:rPr>
                        <w:rFonts w:ascii="Cambria Math" w:eastAsia="宋体" w:hAnsi="Cambria Math"/>
                        <w:sz w:val="20"/>
                        <w:szCs w:val="20"/>
                      </w:rPr>
                      <m:t>'</m:t>
                    </m:r>
                  </m:sup>
                </m:sSup>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sup>
                    <m:r>
                      <w:rPr>
                        <w:rFonts w:ascii="Cambria Math" w:eastAsia="宋体" w:hAnsi="Cambria Math"/>
                        <w:sz w:val="20"/>
                        <w:szCs w:val="20"/>
                      </w:rPr>
                      <m:t>'</m:t>
                    </m:r>
                  </m:sup>
                </m:sSup>
              </m:e>
            </m:d>
          </m:den>
        </m:f>
      </m:oMath>
      <w:r w:rsidR="0018323C">
        <w:rPr>
          <w:rFonts w:ascii="宋体" w:eastAsia="宋体" w:hAnsi="宋体" w:hint="eastAsia"/>
          <w:sz w:val="20"/>
          <w:szCs w:val="20"/>
        </w:rPr>
        <w:t>将</w:t>
      </w:r>
      <m:oMath>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sup>
            <m:r>
              <w:rPr>
                <w:rFonts w:ascii="Cambria Math" w:eastAsia="宋体" w:hAnsi="Cambria Math"/>
                <w:sz w:val="20"/>
                <w:szCs w:val="20"/>
              </w:rPr>
              <m:t>'</m:t>
            </m:r>
          </m:sup>
        </m:sSup>
      </m:oMath>
      <w:r w:rsidR="0018323C">
        <w:rPr>
          <w:rFonts w:ascii="宋体" w:eastAsia="宋体" w:hAnsi="宋体" w:hint="eastAsia"/>
          <w:sz w:val="20"/>
          <w:szCs w:val="20"/>
        </w:rPr>
        <w:t>替换为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oMath>
      <w:r w:rsidRPr="0074175A">
        <w:rPr>
          <w:rFonts w:ascii="宋体" w:eastAsia="宋体" w:hAnsi="宋体" w:hint="eastAsia"/>
          <w:sz w:val="20"/>
          <w:szCs w:val="20"/>
        </w:rPr>
        <w:t>来实现此目标</w:t>
      </w:r>
      <w:r w:rsidR="0018323C">
        <w:rPr>
          <w:rFonts w:ascii="宋体" w:eastAsia="宋体" w:hAnsi="宋体" w:hint="eastAsia"/>
          <w:sz w:val="20"/>
          <w:szCs w:val="20"/>
        </w:rPr>
        <w:t>.</w:t>
      </w:r>
    </w:p>
    <w:p w14:paraId="29343B9E" w14:textId="575DE7F8" w:rsidR="0018323C" w:rsidRDefault="0018323C">
      <w:pPr>
        <w:rPr>
          <w:rFonts w:ascii="宋体" w:eastAsia="宋体" w:hAnsi="宋体"/>
          <w:sz w:val="20"/>
          <w:szCs w:val="20"/>
        </w:rPr>
      </w:pPr>
      <w:r>
        <w:rPr>
          <w:noProof/>
        </w:rPr>
        <w:drawing>
          <wp:inline distT="0" distB="0" distL="0" distR="0" wp14:anchorId="718C5B56" wp14:editId="561AA5F7">
            <wp:extent cx="5274310" cy="44348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34840"/>
                    </a:xfrm>
                    <a:prstGeom prst="rect">
                      <a:avLst/>
                    </a:prstGeom>
                  </pic:spPr>
                </pic:pic>
              </a:graphicData>
            </a:graphic>
          </wp:inline>
        </w:drawing>
      </w:r>
    </w:p>
    <w:p w14:paraId="4898FCDF" w14:textId="7B8E0373" w:rsidR="0018323C" w:rsidRDefault="0018323C">
      <w:pPr>
        <w:rPr>
          <w:rFonts w:ascii="宋体" w:eastAsia="宋体" w:hAnsi="宋体"/>
          <w:sz w:val="20"/>
          <w:szCs w:val="20"/>
        </w:rPr>
      </w:pPr>
    </w:p>
    <w:p w14:paraId="122748DE" w14:textId="30123495" w:rsidR="0018323C" w:rsidRDefault="00601D8B">
      <w:pPr>
        <w:rPr>
          <w:rFonts w:ascii="宋体" w:eastAsia="宋体" w:hAnsi="宋体"/>
          <w:sz w:val="20"/>
          <w:szCs w:val="20"/>
        </w:rPr>
      </w:pPr>
      <w:r>
        <w:rPr>
          <w:rFonts w:ascii="宋体" w:eastAsia="宋体" w:hAnsi="宋体"/>
          <w:sz w:val="20"/>
          <w:szCs w:val="20"/>
        </w:rPr>
        <w:lastRenderedPageBreak/>
        <w:tab/>
      </w:r>
      <w:r w:rsidRPr="00601D8B">
        <w:rPr>
          <w:rFonts w:ascii="宋体" w:eastAsia="宋体" w:hAnsi="宋体" w:hint="eastAsia"/>
          <w:sz w:val="20"/>
          <w:szCs w:val="20"/>
        </w:rPr>
        <w:t>图</w:t>
      </w:r>
      <w:r w:rsidRPr="00601D8B">
        <w:rPr>
          <w:rFonts w:ascii="宋体" w:eastAsia="宋体" w:hAnsi="宋体"/>
          <w:sz w:val="20"/>
          <w:szCs w:val="20"/>
        </w:rPr>
        <w:t>5说明了该算法的工作原理</w:t>
      </w:r>
      <w:r>
        <w:rPr>
          <w:rFonts w:ascii="宋体" w:eastAsia="宋体" w:hAnsi="宋体" w:hint="eastAsia"/>
          <w:sz w:val="20"/>
          <w:szCs w:val="20"/>
        </w:rPr>
        <w:t>.</w:t>
      </w:r>
      <w:r w:rsidRPr="00601D8B">
        <w:rPr>
          <w:rFonts w:ascii="宋体" w:eastAsia="宋体" w:hAnsi="宋体"/>
          <w:sz w:val="20"/>
          <w:szCs w:val="20"/>
        </w:rPr>
        <w:t>当入射光线接近几何表面时</w:t>
      </w:r>
      <w:r>
        <w:rPr>
          <w:rFonts w:ascii="宋体" w:eastAsia="宋体" w:hAnsi="宋体" w:hint="eastAsia"/>
          <w:sz w:val="20"/>
          <w:szCs w:val="20"/>
        </w:rPr>
        <w:t>,</w:t>
      </w:r>
      <w:r w:rsidRPr="00601D8B">
        <w:rPr>
          <w:rFonts w:ascii="宋体" w:eastAsia="宋体" w:hAnsi="宋体"/>
          <w:sz w:val="20"/>
          <w:szCs w:val="20"/>
        </w:rPr>
        <w:t>它首先选择V腔微表面</w:t>
      </w:r>
      <w:r>
        <w:rPr>
          <w:rFonts w:ascii="宋体" w:eastAsia="宋体" w:hAnsi="宋体" w:hint="eastAsia"/>
          <w:sz w:val="20"/>
          <w:szCs w:val="20"/>
        </w:rPr>
        <w:t>.</w:t>
      </w:r>
      <w:r w:rsidRPr="00601D8B">
        <w:rPr>
          <w:rFonts w:ascii="宋体" w:eastAsia="宋体" w:hAnsi="宋体"/>
          <w:sz w:val="20"/>
          <w:szCs w:val="20"/>
        </w:rPr>
        <w:t>由于V腔模型假设有单独的微表面</w:t>
      </w:r>
      <w:r>
        <w:rPr>
          <w:rFonts w:ascii="宋体" w:eastAsia="宋体" w:hAnsi="宋体" w:hint="eastAsia"/>
          <w:sz w:val="20"/>
          <w:szCs w:val="20"/>
        </w:rPr>
        <w:t>,</w:t>
      </w:r>
      <w:r w:rsidRPr="00601D8B">
        <w:rPr>
          <w:rFonts w:ascii="宋体" w:eastAsia="宋体" w:hAnsi="宋体"/>
          <w:sz w:val="20"/>
          <w:szCs w:val="20"/>
        </w:rPr>
        <w:t>因此它们具有相同的可见性</w:t>
      </w:r>
      <w:r>
        <w:rPr>
          <w:rFonts w:ascii="宋体" w:eastAsia="宋体" w:hAnsi="宋体" w:hint="eastAsia"/>
          <w:sz w:val="20"/>
          <w:szCs w:val="20"/>
        </w:rPr>
        <w:t>,</w:t>
      </w:r>
      <w:r w:rsidRPr="00601D8B">
        <w:rPr>
          <w:rFonts w:ascii="宋体" w:eastAsia="宋体" w:hAnsi="宋体"/>
          <w:sz w:val="20"/>
          <w:szCs w:val="20"/>
        </w:rPr>
        <w:t>并且可以使用与</w:t>
      </w:r>
      <w:r>
        <w:rPr>
          <w:rFonts w:ascii="宋体" w:eastAsia="宋体" w:hAnsi="宋体" w:hint="eastAsia"/>
          <w:sz w:val="20"/>
          <w:szCs w:val="20"/>
        </w:rPr>
        <w:t>视角</w:t>
      </w:r>
      <w:r w:rsidRPr="00601D8B">
        <w:rPr>
          <w:rFonts w:ascii="宋体" w:eastAsia="宋体" w:hAnsi="宋体"/>
          <w:sz w:val="20"/>
          <w:szCs w:val="20"/>
        </w:rPr>
        <w:t>无关的</w:t>
      </w:r>
      <m:oMath>
        <m:r>
          <m:rPr>
            <m:sty m:val="p"/>
          </m:rPr>
          <w:rPr>
            <w:rFonts w:ascii="Cambria Math" w:eastAsia="宋体" w:hAnsi="Cambria Math"/>
            <w:sz w:val="20"/>
            <w:szCs w:val="20"/>
          </w:rPr>
          <m:t>PDF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r w:rsidRPr="00601D8B">
        <w:rPr>
          <w:rFonts w:ascii="宋体" w:eastAsia="宋体" w:hAnsi="宋体"/>
          <w:sz w:val="20"/>
          <w:szCs w:val="20"/>
        </w:rPr>
        <w:t>进行选择</w:t>
      </w:r>
      <w:r>
        <w:rPr>
          <w:rFonts w:ascii="宋体" w:eastAsia="宋体" w:hAnsi="宋体" w:hint="eastAsia"/>
          <w:sz w:val="20"/>
          <w:szCs w:val="20"/>
        </w:rPr>
        <w:t>.</w:t>
      </w:r>
      <w:r w:rsidRPr="00601D8B">
        <w:rPr>
          <w:rFonts w:ascii="宋体" w:eastAsia="宋体" w:hAnsi="宋体"/>
          <w:sz w:val="20"/>
          <w:szCs w:val="20"/>
        </w:rPr>
        <w:t>然后</w:t>
      </w:r>
      <w:r>
        <w:rPr>
          <w:rFonts w:ascii="宋体" w:eastAsia="宋体" w:hAnsi="宋体" w:hint="eastAsia"/>
          <w:sz w:val="20"/>
          <w:szCs w:val="20"/>
        </w:rPr>
        <w:t>,</w:t>
      </w:r>
      <w:r w:rsidRPr="00601D8B">
        <w:rPr>
          <w:rFonts w:ascii="宋体" w:eastAsia="宋体" w:hAnsi="宋体"/>
          <w:sz w:val="20"/>
          <w:szCs w:val="20"/>
        </w:rPr>
        <w:t>在选定的V腔微表面上</w:t>
      </w:r>
      <w:r>
        <w:rPr>
          <w:rFonts w:ascii="宋体" w:eastAsia="宋体" w:hAnsi="宋体" w:hint="eastAsia"/>
          <w:sz w:val="20"/>
          <w:szCs w:val="20"/>
        </w:rPr>
        <w:t>,</w:t>
      </w:r>
      <w:r w:rsidRPr="00601D8B">
        <w:rPr>
          <w:rFonts w:ascii="宋体" w:eastAsia="宋体" w:hAnsi="宋体"/>
          <w:sz w:val="20"/>
          <w:szCs w:val="20"/>
        </w:rPr>
        <w:t>射线必须在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oMath>
      <w:r w:rsidRPr="00601D8B">
        <w:rPr>
          <w:rFonts w:ascii="宋体" w:eastAsia="宋体" w:hAnsi="宋体"/>
          <w:sz w:val="20"/>
          <w:szCs w:val="20"/>
        </w:rPr>
        <w:t>和</w:t>
      </w:r>
      <m:oMath>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sup>
            <m:r>
              <w:rPr>
                <w:rFonts w:ascii="Cambria Math" w:eastAsia="宋体" w:hAnsi="Cambria Math"/>
                <w:sz w:val="20"/>
                <w:szCs w:val="20"/>
              </w:rPr>
              <m:t>'</m:t>
            </m:r>
          </m:sup>
        </m:sSup>
      </m:oMath>
      <w:r w:rsidRPr="00601D8B">
        <w:rPr>
          <w:rFonts w:ascii="宋体" w:eastAsia="宋体" w:hAnsi="宋体"/>
          <w:sz w:val="20"/>
          <w:szCs w:val="20"/>
        </w:rPr>
        <w:t>之间进行选择</w:t>
      </w:r>
      <w:r>
        <w:rPr>
          <w:rFonts w:ascii="宋体" w:eastAsia="宋体" w:hAnsi="宋体" w:hint="eastAsia"/>
          <w:sz w:val="20"/>
          <w:szCs w:val="20"/>
        </w:rPr>
        <w:t>,</w:t>
      </w:r>
      <w:r w:rsidRPr="00601D8B">
        <w:rPr>
          <w:rFonts w:ascii="宋体" w:eastAsia="宋体" w:hAnsi="宋体"/>
          <w:sz w:val="20"/>
          <w:szCs w:val="20"/>
        </w:rPr>
        <w:t>概率由其各自的可见性加权</w:t>
      </w:r>
      <w:r>
        <w:rPr>
          <w:rFonts w:ascii="宋体" w:eastAsia="宋体" w:hAnsi="宋体" w:hint="eastAsia"/>
          <w:sz w:val="20"/>
          <w:szCs w:val="20"/>
        </w:rPr>
        <w:t>.</w:t>
      </w:r>
      <w:r w:rsidRPr="00601D8B">
        <w:rPr>
          <w:rFonts w:ascii="宋体" w:eastAsia="宋体" w:hAnsi="宋体"/>
          <w:sz w:val="20"/>
          <w:szCs w:val="20"/>
        </w:rPr>
        <w:t>我们将第二个选择合并到最终的PDF中</w:t>
      </w:r>
      <w:r>
        <w:rPr>
          <w:rFonts w:ascii="宋体" w:eastAsia="宋体" w:hAnsi="宋体" w:hint="eastAsia"/>
          <w:sz w:val="20"/>
          <w:szCs w:val="20"/>
        </w:rPr>
        <w:t>,</w:t>
      </w:r>
      <w:r w:rsidRPr="00601D8B">
        <w:rPr>
          <w:rFonts w:ascii="宋体" w:eastAsia="宋体" w:hAnsi="宋体"/>
          <w:sz w:val="20"/>
          <w:szCs w:val="20"/>
        </w:rPr>
        <w:t>并且在两个法线之间进行随机交换</w:t>
      </w:r>
      <w:r>
        <w:rPr>
          <w:rFonts w:ascii="宋体" w:eastAsia="宋体" w:hAnsi="宋体" w:hint="eastAsia"/>
          <w:sz w:val="20"/>
          <w:szCs w:val="20"/>
        </w:rPr>
        <w:t>.</w:t>
      </w:r>
      <w:r w:rsidRPr="00601D8B">
        <w:rPr>
          <w:rFonts w:ascii="宋体" w:eastAsia="宋体" w:hAnsi="宋体"/>
          <w:sz w:val="20"/>
          <w:szCs w:val="20"/>
        </w:rPr>
        <w:t>因此</w:t>
      </w:r>
      <w:r>
        <w:rPr>
          <w:rFonts w:ascii="宋体" w:eastAsia="宋体" w:hAnsi="宋体" w:hint="eastAsia"/>
          <w:sz w:val="20"/>
          <w:szCs w:val="20"/>
        </w:rPr>
        <w:t>,</w:t>
      </w:r>
      <w:r w:rsidRPr="00601D8B">
        <w:rPr>
          <w:rFonts w:ascii="宋体" w:eastAsia="宋体" w:hAnsi="宋体"/>
          <w:sz w:val="20"/>
          <w:szCs w:val="20"/>
        </w:rPr>
        <w:t>我们的算法需要一个额外的随机数</w:t>
      </w:r>
      <m:oMath>
        <m:r>
          <w:rPr>
            <w:rFonts w:ascii="Cambria Math" w:eastAsia="宋体" w:hAnsi="Cambria Math"/>
            <w:sz w:val="20"/>
            <w:szCs w:val="20"/>
          </w:rPr>
          <m:t>U</m:t>
        </m:r>
      </m:oMath>
      <w:r>
        <w:rPr>
          <w:rFonts w:ascii="宋体" w:eastAsia="宋体" w:hAnsi="宋体" w:hint="eastAsia"/>
          <w:sz w:val="20"/>
          <w:szCs w:val="20"/>
        </w:rPr>
        <w:t>.</w:t>
      </w:r>
      <w:r w:rsidRPr="00601D8B">
        <w:rPr>
          <w:rFonts w:ascii="宋体" w:eastAsia="宋体" w:hAnsi="宋体"/>
          <w:sz w:val="20"/>
          <w:szCs w:val="20"/>
        </w:rPr>
        <w:t>该算法的形式证明在附录B中给出</w:t>
      </w:r>
      <w:r>
        <w:rPr>
          <w:rFonts w:ascii="宋体" w:eastAsia="宋体" w:hAnsi="宋体" w:hint="eastAsia"/>
          <w:sz w:val="20"/>
          <w:szCs w:val="20"/>
        </w:rPr>
        <w:t>.</w:t>
      </w:r>
    </w:p>
    <w:p w14:paraId="457800E2" w14:textId="27C6C641" w:rsidR="00601D8B" w:rsidRDefault="00601D8B">
      <w:pPr>
        <w:rPr>
          <w:rFonts w:ascii="宋体" w:eastAsia="宋体" w:hAnsi="宋体"/>
          <w:sz w:val="20"/>
          <w:szCs w:val="20"/>
        </w:rPr>
      </w:pPr>
    </w:p>
    <w:p w14:paraId="0FB07186" w14:textId="400DB98F" w:rsidR="00601D8B" w:rsidRDefault="00601D8B">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 Smith</w:t>
      </w:r>
      <w:r>
        <w:rPr>
          <w:rFonts w:ascii="宋体" w:eastAsia="宋体" w:hAnsi="宋体" w:hint="eastAsia"/>
          <w:sz w:val="20"/>
          <w:szCs w:val="20"/>
        </w:rPr>
        <w:t>模型的采样</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p>
    <w:p w14:paraId="699485B4" w14:textId="18A5BFF2" w:rsidR="00601D8B" w:rsidRDefault="00601D8B">
      <w:pPr>
        <w:rPr>
          <w:rFonts w:ascii="宋体" w:eastAsia="宋体" w:hAnsi="宋体"/>
          <w:sz w:val="20"/>
          <w:szCs w:val="20"/>
        </w:rPr>
      </w:pPr>
      <w:r>
        <w:rPr>
          <w:rFonts w:ascii="宋体" w:eastAsia="宋体" w:hAnsi="宋体"/>
          <w:sz w:val="20"/>
          <w:szCs w:val="20"/>
        </w:rPr>
        <w:tab/>
      </w:r>
      <w:r w:rsidRPr="00601D8B">
        <w:rPr>
          <w:rFonts w:ascii="宋体" w:eastAsia="宋体" w:hAnsi="宋体" w:hint="eastAsia"/>
          <w:sz w:val="20"/>
          <w:szCs w:val="20"/>
        </w:rPr>
        <w:t>在</w:t>
      </w:r>
      <w:r w:rsidRPr="00601D8B">
        <w:rPr>
          <w:rFonts w:ascii="宋体" w:eastAsia="宋体" w:hAnsi="宋体"/>
          <w:sz w:val="20"/>
          <w:szCs w:val="20"/>
        </w:rPr>
        <w:t>5.1中</w:t>
      </w:r>
      <w:r>
        <w:rPr>
          <w:rFonts w:ascii="宋体" w:eastAsia="宋体" w:hAnsi="宋体" w:hint="eastAsia"/>
          <w:sz w:val="20"/>
          <w:szCs w:val="20"/>
        </w:rPr>
        <w:t>,</w:t>
      </w:r>
      <w:r w:rsidRPr="00601D8B">
        <w:rPr>
          <w:rFonts w:ascii="宋体" w:eastAsia="宋体" w:hAnsi="宋体"/>
          <w:sz w:val="20"/>
          <w:szCs w:val="20"/>
        </w:rPr>
        <w:t>我们显示可以通过从可见斜率</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oMath>
      <w:r w:rsidRPr="00601D8B">
        <w:rPr>
          <w:rFonts w:ascii="宋体" w:eastAsia="宋体" w:hAnsi="宋体"/>
          <w:sz w:val="20"/>
          <w:szCs w:val="20"/>
        </w:rPr>
        <w:t>的分布进行采样来从可见法线</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oMath>
      <w:r w:rsidRPr="00601D8B">
        <w:rPr>
          <w:rFonts w:ascii="宋体" w:eastAsia="宋体" w:hAnsi="宋体"/>
          <w:sz w:val="20"/>
          <w:szCs w:val="20"/>
        </w:rPr>
        <w:t>的分布进行采样</w:t>
      </w:r>
      <w:r>
        <w:rPr>
          <w:rFonts w:ascii="宋体" w:eastAsia="宋体" w:hAnsi="宋体" w:hint="eastAsia"/>
          <w:sz w:val="20"/>
          <w:szCs w:val="20"/>
        </w:rPr>
        <w:t>.</w:t>
      </w:r>
      <w:r w:rsidRPr="00601D8B">
        <w:rPr>
          <w:rFonts w:ascii="宋体" w:eastAsia="宋体" w:hAnsi="宋体"/>
          <w:sz w:val="20"/>
          <w:szCs w:val="20"/>
        </w:rPr>
        <w:t>然后</w:t>
      </w:r>
      <w:r w:rsidR="002B1220">
        <w:rPr>
          <w:rFonts w:ascii="宋体" w:eastAsia="宋体" w:hAnsi="宋体" w:hint="eastAsia"/>
          <w:sz w:val="20"/>
          <w:szCs w:val="20"/>
        </w:rPr>
        <w:t>,</w:t>
      </w:r>
      <w:r w:rsidRPr="00601D8B">
        <w:rPr>
          <w:rFonts w:ascii="宋体" w:eastAsia="宋体" w:hAnsi="宋体"/>
          <w:sz w:val="20"/>
          <w:szCs w:val="20"/>
        </w:rPr>
        <w:t>在5.2中</w:t>
      </w:r>
      <w:r w:rsidR="002B1220">
        <w:rPr>
          <w:rFonts w:ascii="宋体" w:eastAsia="宋体" w:hAnsi="宋体" w:hint="eastAsia"/>
          <w:sz w:val="20"/>
          <w:szCs w:val="20"/>
        </w:rPr>
        <w:t>,</w:t>
      </w:r>
      <w:r w:rsidRPr="00601D8B">
        <w:rPr>
          <w:rFonts w:ascii="宋体" w:eastAsia="宋体" w:hAnsi="宋体"/>
          <w:sz w:val="20"/>
          <w:szCs w:val="20"/>
        </w:rPr>
        <w:t>我们将显示</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oMath>
      <w:r w:rsidRPr="00601D8B">
        <w:rPr>
          <w:rFonts w:ascii="宋体" w:eastAsia="宋体" w:hAnsi="宋体"/>
          <w:sz w:val="20"/>
          <w:szCs w:val="20"/>
        </w:rPr>
        <w:t>的形状是拉伸不变的</w:t>
      </w:r>
      <w:r w:rsidR="002B1220">
        <w:rPr>
          <w:rFonts w:ascii="宋体" w:eastAsia="宋体" w:hAnsi="宋体" w:hint="eastAsia"/>
          <w:sz w:val="20"/>
          <w:szCs w:val="20"/>
        </w:rPr>
        <w:t>.</w:t>
      </w:r>
      <w:r w:rsidRPr="00601D8B">
        <w:rPr>
          <w:rFonts w:ascii="宋体" w:eastAsia="宋体" w:hAnsi="宋体"/>
          <w:sz w:val="20"/>
          <w:szCs w:val="20"/>
        </w:rPr>
        <w:t>实际上</w:t>
      </w:r>
      <w:r w:rsidR="002B1220">
        <w:rPr>
          <w:rFonts w:ascii="宋体" w:eastAsia="宋体" w:hAnsi="宋体" w:hint="eastAsia"/>
          <w:sz w:val="20"/>
          <w:szCs w:val="20"/>
        </w:rPr>
        <w:t>,</w:t>
      </w:r>
      <w:r w:rsidRPr="00601D8B">
        <w:rPr>
          <w:rFonts w:ascii="宋体" w:eastAsia="宋体" w:hAnsi="宋体"/>
          <w:sz w:val="20"/>
          <w:szCs w:val="20"/>
        </w:rPr>
        <w:t>这意味着可以使用具有任何粗糙度和各向异性的单个解析或列表</w:t>
      </w:r>
      <w:r w:rsidR="002B1220">
        <w:rPr>
          <w:rFonts w:ascii="宋体" w:eastAsia="宋体" w:hAnsi="宋体" w:hint="eastAsia"/>
          <w:sz w:val="20"/>
          <w:szCs w:val="20"/>
        </w:rPr>
        <w:t>查询.</w:t>
      </w:r>
      <w:r w:rsidRPr="00601D8B">
        <w:rPr>
          <w:rFonts w:ascii="宋体" w:eastAsia="宋体" w:hAnsi="宋体"/>
          <w:sz w:val="20"/>
          <w:szCs w:val="20"/>
        </w:rPr>
        <w:t>这些计算在5.3中进行了详细说明</w:t>
      </w:r>
      <w:r w:rsidR="002B1220">
        <w:rPr>
          <w:rFonts w:ascii="宋体" w:eastAsia="宋体" w:hAnsi="宋体" w:hint="eastAsia"/>
          <w:sz w:val="20"/>
          <w:szCs w:val="20"/>
        </w:rPr>
        <w:t>.</w:t>
      </w:r>
      <w:r w:rsidRPr="00601D8B">
        <w:rPr>
          <w:rFonts w:ascii="宋体" w:eastAsia="宋体" w:hAnsi="宋体"/>
          <w:sz w:val="20"/>
          <w:szCs w:val="20"/>
        </w:rPr>
        <w:t>5.4中总结和讨论了用于采样</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oMath>
      <w:r w:rsidRPr="00601D8B">
        <w:rPr>
          <w:rFonts w:ascii="宋体" w:eastAsia="宋体" w:hAnsi="宋体"/>
          <w:sz w:val="20"/>
          <w:szCs w:val="20"/>
        </w:rPr>
        <w:t>的完整算法</w:t>
      </w:r>
      <w:r w:rsidR="002B1220">
        <w:rPr>
          <w:rFonts w:ascii="宋体" w:eastAsia="宋体" w:hAnsi="宋体" w:hint="eastAsia"/>
          <w:sz w:val="20"/>
          <w:szCs w:val="20"/>
        </w:rPr>
        <w:t>.</w:t>
      </w:r>
    </w:p>
    <w:p w14:paraId="29C15C57" w14:textId="7A003CA2" w:rsidR="002B1220" w:rsidRDefault="002B1220">
      <w:pPr>
        <w:rPr>
          <w:rFonts w:ascii="宋体" w:eastAsia="宋体" w:hAnsi="宋体"/>
          <w:sz w:val="20"/>
          <w:szCs w:val="20"/>
        </w:rPr>
      </w:pPr>
    </w:p>
    <w:p w14:paraId="76231A8B" w14:textId="18BE9D48" w:rsidR="002B1220" w:rsidRDefault="002B1220">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.1 </w:t>
      </w:r>
      <w:r>
        <w:rPr>
          <w:rFonts w:ascii="宋体" w:eastAsia="宋体" w:hAnsi="宋体" w:hint="eastAsia"/>
          <w:sz w:val="20"/>
          <w:szCs w:val="20"/>
        </w:rPr>
        <w:t>斜率空间的公式</w:t>
      </w:r>
    </w:p>
    <w:p w14:paraId="63A4989D" w14:textId="7EE1CC69" w:rsidR="002B1220" w:rsidRDefault="002B1220">
      <w:pPr>
        <w:rPr>
          <w:rFonts w:ascii="宋体" w:eastAsia="宋体" w:hAnsi="宋体"/>
          <w:sz w:val="20"/>
          <w:szCs w:val="20"/>
        </w:rPr>
      </w:pPr>
      <w:r>
        <w:rPr>
          <w:rFonts w:ascii="宋体" w:eastAsia="宋体" w:hAnsi="宋体"/>
          <w:sz w:val="20"/>
          <w:szCs w:val="20"/>
        </w:rPr>
        <w:tab/>
      </w:r>
      <w:r w:rsidRPr="002B1220">
        <w:rPr>
          <w:rFonts w:ascii="宋体" w:eastAsia="宋体" w:hAnsi="宋体" w:hint="eastAsia"/>
          <w:sz w:val="20"/>
          <w:szCs w:val="20"/>
        </w:rPr>
        <w:t>在公式</w:t>
      </w:r>
      <w:r>
        <w:rPr>
          <w:rFonts w:ascii="宋体" w:eastAsia="宋体" w:hAnsi="宋体" w:hint="eastAsia"/>
          <w:sz w:val="20"/>
          <w:szCs w:val="20"/>
        </w:rPr>
        <w:t>(</w:t>
      </w:r>
      <w:r w:rsidRPr="002B1220">
        <w:rPr>
          <w:rFonts w:ascii="宋体" w:eastAsia="宋体" w:hAnsi="宋体"/>
          <w:sz w:val="20"/>
          <w:szCs w:val="20"/>
        </w:rPr>
        <w:t>2</w:t>
      </w:r>
      <w:r>
        <w:rPr>
          <w:rFonts w:ascii="宋体" w:eastAsia="宋体" w:hAnsi="宋体" w:hint="eastAsia"/>
          <w:sz w:val="20"/>
          <w:szCs w:val="20"/>
        </w:rPr>
        <w:t>)</w:t>
      </w:r>
      <w:r w:rsidRPr="002B1220">
        <w:rPr>
          <w:rFonts w:ascii="宋体" w:eastAsia="宋体" w:hAnsi="宋体"/>
          <w:sz w:val="20"/>
          <w:szCs w:val="20"/>
        </w:rPr>
        <w:t>中</w:t>
      </w:r>
      <w:r>
        <w:rPr>
          <w:rFonts w:ascii="宋体" w:eastAsia="宋体" w:hAnsi="宋体" w:hint="eastAsia"/>
          <w:sz w:val="20"/>
          <w:szCs w:val="20"/>
        </w:rPr>
        <w:t>,</w:t>
      </w:r>
      <w:r w:rsidRPr="002B1220">
        <w:rPr>
          <w:rFonts w:ascii="宋体" w:eastAsia="宋体" w:hAnsi="宋体"/>
          <w:sz w:val="20"/>
          <w:szCs w:val="20"/>
        </w:rPr>
        <w:t>我们已经定义了</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oMath>
      <w:r>
        <w:rPr>
          <w:rFonts w:ascii="宋体" w:eastAsia="宋体" w:hAnsi="宋体" w:hint="eastAsia"/>
          <w:sz w:val="20"/>
          <w:szCs w:val="20"/>
        </w:rPr>
        <w:t>,</w:t>
      </w:r>
      <w:r w:rsidRPr="002B1220">
        <w:rPr>
          <w:rFonts w:ascii="宋体" w:eastAsia="宋体" w:hAnsi="宋体"/>
          <w:sz w:val="20"/>
          <w:szCs w:val="20"/>
        </w:rPr>
        <w:t>但是在本节中</w:t>
      </w:r>
      <w:r>
        <w:rPr>
          <w:rFonts w:ascii="宋体" w:eastAsia="宋体" w:hAnsi="宋体" w:hint="eastAsia"/>
          <w:sz w:val="20"/>
          <w:szCs w:val="20"/>
        </w:rPr>
        <w:t>,</w:t>
      </w:r>
      <w:r w:rsidRPr="002B1220">
        <w:rPr>
          <w:rFonts w:ascii="宋体" w:eastAsia="宋体" w:hAnsi="宋体"/>
          <w:sz w:val="20"/>
          <w:szCs w:val="20"/>
        </w:rPr>
        <w:t>我们使用替代的等效公式</w:t>
      </w:r>
      <w:r>
        <w:rPr>
          <w:rFonts w:ascii="宋体" w:eastAsia="宋体" w:hAnsi="宋体" w:hint="eastAsia"/>
          <w:sz w:val="20"/>
          <w:szCs w:val="20"/>
        </w:rPr>
        <w:t>:</w:t>
      </w:r>
    </w:p>
    <w:p w14:paraId="376BD01B" w14:textId="1B1C64D4" w:rsidR="002B1220" w:rsidRPr="005141BD" w:rsidRDefault="002B122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num>
            <m:den>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nary>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c</m:t>
              </m:r>
            </m:den>
          </m:f>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e>
          </m:d>
          <m:r>
            <w:rPr>
              <w:rFonts w:ascii="Cambria Math" w:eastAsia="宋体" w:hAnsi="Cambria Math"/>
              <w:sz w:val="20"/>
              <w:szCs w:val="20"/>
            </w:rPr>
            <m:t xml:space="preserve">          </m:t>
          </m:r>
        </m:oMath>
      </m:oMathPara>
    </w:p>
    <w:p w14:paraId="2B54D795" w14:textId="406F34B6" w:rsidR="005141BD" w:rsidRDefault="005141BD">
      <w:pPr>
        <w:rPr>
          <w:rFonts w:ascii="宋体" w:eastAsia="宋体" w:hAnsi="宋体" w:cs="宋体"/>
          <w:sz w:val="20"/>
          <w:szCs w:val="20"/>
        </w:rPr>
      </w:pPr>
      <w:r w:rsidRPr="005141BD">
        <w:rPr>
          <w:rFonts w:ascii="宋体" w:eastAsia="宋体" w:hAnsi="宋体" w:hint="eastAsia"/>
          <w:sz w:val="20"/>
          <w:szCs w:val="20"/>
        </w:rPr>
        <w:t>其中</w:t>
      </w:r>
      <m:oMath>
        <m:r>
          <w:rPr>
            <w:rFonts w:ascii="Cambria Math" w:eastAsia="宋体" w:hAnsi="Cambria Math"/>
            <w:sz w:val="20"/>
            <w:szCs w:val="20"/>
          </w:rPr>
          <m:t>c=</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nary>
      </m:oMath>
      <w:r w:rsidRPr="005141BD">
        <w:rPr>
          <w:rFonts w:ascii="宋体" w:eastAsia="宋体" w:hAnsi="宋体"/>
          <w:sz w:val="20"/>
          <w:szCs w:val="20"/>
        </w:rPr>
        <w:t>是PDF的归一化因子</w:t>
      </w:r>
      <w:r>
        <w:rPr>
          <w:rFonts w:ascii="宋体" w:eastAsia="宋体" w:hAnsi="宋体" w:hint="eastAsia"/>
          <w:sz w:val="20"/>
          <w:szCs w:val="20"/>
        </w:rPr>
        <w:t>.</w:t>
      </w:r>
      <w:r w:rsidRPr="005141BD">
        <w:rPr>
          <w:rFonts w:ascii="宋体" w:eastAsia="宋体" w:hAnsi="宋体"/>
          <w:sz w:val="20"/>
          <w:szCs w:val="20"/>
        </w:rPr>
        <w:t>该归一化因子未出现在等式</w:t>
      </w:r>
      <w:r>
        <w:rPr>
          <w:rFonts w:ascii="宋体" w:eastAsia="宋体" w:hAnsi="宋体" w:hint="eastAsia"/>
          <w:sz w:val="20"/>
          <w:szCs w:val="20"/>
        </w:rPr>
        <w:t>(</w:t>
      </w:r>
      <w:r w:rsidRPr="005141BD">
        <w:rPr>
          <w:rFonts w:ascii="宋体" w:eastAsia="宋体" w:hAnsi="宋体"/>
          <w:sz w:val="20"/>
          <w:szCs w:val="20"/>
        </w:rPr>
        <w:t>2</w:t>
      </w:r>
      <w:r>
        <w:rPr>
          <w:rFonts w:ascii="宋体" w:eastAsia="宋体" w:hAnsi="宋体" w:hint="eastAsia"/>
          <w:sz w:val="20"/>
          <w:szCs w:val="20"/>
        </w:rPr>
        <w:t>)</w:t>
      </w:r>
      <w:r w:rsidRPr="005141BD">
        <w:rPr>
          <w:rFonts w:ascii="宋体" w:eastAsia="宋体" w:hAnsi="宋体"/>
          <w:sz w:val="20"/>
          <w:szCs w:val="20"/>
        </w:rPr>
        <w:t>中</w:t>
      </w:r>
      <w:r>
        <w:rPr>
          <w:rFonts w:ascii="宋体" w:eastAsia="宋体" w:hAnsi="宋体"/>
          <w:sz w:val="20"/>
          <w:szCs w:val="20"/>
        </w:rPr>
        <w:t>,</w:t>
      </w:r>
      <w:r w:rsidRPr="005141BD">
        <w:rPr>
          <w:rFonts w:ascii="宋体" w:eastAsia="宋体" w:hAnsi="宋体"/>
          <w:sz w:val="20"/>
          <w:szCs w:val="20"/>
        </w:rPr>
        <w:t>而是隐式包含在</w:t>
      </w:r>
      <w:r>
        <w:rPr>
          <w:rFonts w:ascii="宋体" w:eastAsia="宋体" w:hAnsi="宋体" w:hint="eastAsia"/>
          <w:sz w:val="20"/>
          <w:szCs w:val="20"/>
        </w:rPr>
        <w:t>遮蔽</w:t>
      </w:r>
      <w:r w:rsidRPr="005141BD">
        <w:rPr>
          <w:rFonts w:ascii="宋体" w:eastAsia="宋体" w:hAnsi="宋体"/>
          <w:sz w:val="20"/>
          <w:szCs w:val="20"/>
        </w:rPr>
        <w:t>数</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5141BD">
        <w:rPr>
          <w:rFonts w:ascii="宋体" w:eastAsia="宋体" w:hAnsi="宋体"/>
          <w:sz w:val="20"/>
          <w:szCs w:val="20"/>
        </w:rPr>
        <w:t>中[Hei14]</w:t>
      </w:r>
      <w:r>
        <w:rPr>
          <w:rFonts w:ascii="宋体" w:eastAsia="宋体" w:hAnsi="宋体" w:hint="eastAsia"/>
          <w:sz w:val="20"/>
          <w:szCs w:val="20"/>
        </w:rPr>
        <w:t>.</w:t>
      </w:r>
      <w:r w:rsidRPr="005141BD">
        <w:rPr>
          <w:rFonts w:ascii="宋体" w:eastAsia="宋体" w:hAnsi="宋体"/>
          <w:sz w:val="20"/>
          <w:szCs w:val="20"/>
        </w:rPr>
        <w:t>下面</w:t>
      </w:r>
      <w:r>
        <w:rPr>
          <w:rFonts w:ascii="宋体" w:eastAsia="宋体" w:hAnsi="宋体" w:hint="eastAsia"/>
          <w:sz w:val="20"/>
          <w:szCs w:val="20"/>
        </w:rPr>
        <w:t>,</w:t>
      </w:r>
      <w:r w:rsidRPr="005141BD">
        <w:rPr>
          <w:rFonts w:ascii="宋体" w:eastAsia="宋体" w:hAnsi="宋体"/>
          <w:sz w:val="20"/>
          <w:szCs w:val="20"/>
        </w:rPr>
        <w:t>我们在坡度空间中使用</w:t>
      </w:r>
      <w:proofErr w:type="spellStart"/>
      <w:r w:rsidRPr="005141BD">
        <w:rPr>
          <w:rFonts w:ascii="宋体" w:eastAsia="宋体" w:hAnsi="宋体"/>
          <w:sz w:val="20"/>
          <w:szCs w:val="20"/>
        </w:rPr>
        <w:t>Heitz</w:t>
      </w:r>
      <w:proofErr w:type="spellEnd"/>
      <w:r w:rsidRPr="005141BD">
        <w:rPr>
          <w:rFonts w:ascii="宋体" w:eastAsia="宋体" w:hAnsi="宋体"/>
          <w:sz w:val="20"/>
          <w:szCs w:val="20"/>
        </w:rPr>
        <w:t>[Hei14]公式</w:t>
      </w:r>
      <w:r>
        <w:rPr>
          <w:rFonts w:ascii="宋体" w:eastAsia="宋体" w:hAnsi="宋体" w:hint="eastAsia"/>
          <w:sz w:val="20"/>
          <w:szCs w:val="20"/>
        </w:rPr>
        <w:t>(</w:t>
      </w:r>
      <w:r w:rsidRPr="005141BD">
        <w:rPr>
          <w:rFonts w:ascii="宋体" w:eastAsia="宋体" w:hAnsi="宋体"/>
          <w:sz w:val="20"/>
          <w:szCs w:val="20"/>
        </w:rPr>
        <w:t>5</w:t>
      </w:r>
      <w:r>
        <w:rPr>
          <w:rFonts w:ascii="宋体" w:eastAsia="宋体" w:hAnsi="宋体" w:hint="eastAsia"/>
          <w:sz w:val="20"/>
          <w:szCs w:val="20"/>
        </w:rPr>
        <w:t>)</w:t>
      </w:r>
      <w:r w:rsidRPr="005141BD">
        <w:rPr>
          <w:rFonts w:ascii="宋体" w:eastAsia="宋体" w:hAnsi="宋体"/>
          <w:sz w:val="20"/>
          <w:szCs w:val="20"/>
        </w:rPr>
        <w:t>表示</w:t>
      </w:r>
      <w:r>
        <w:rPr>
          <w:rFonts w:ascii="宋体" w:eastAsia="宋体" w:hAnsi="宋体" w:hint="eastAsia"/>
          <w:sz w:val="20"/>
          <w:szCs w:val="20"/>
        </w:rPr>
        <w:t>.</w:t>
      </w:r>
      <w:r w:rsidRPr="005141BD">
        <w:rPr>
          <w:rFonts w:ascii="宋体" w:eastAsia="宋体" w:hAnsi="宋体"/>
          <w:sz w:val="20"/>
          <w:szCs w:val="20"/>
        </w:rPr>
        <w:t>我们记得</w:t>
      </w: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num>
              <m:den>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den>
            </m:f>
          </m:e>
        </m:d>
      </m:oMath>
      <w:r w:rsidRPr="005141BD">
        <w:rPr>
          <w:rFonts w:ascii="宋体" w:eastAsia="宋体" w:hAnsi="宋体"/>
          <w:sz w:val="20"/>
          <w:szCs w:val="20"/>
        </w:rPr>
        <w:t>是与法线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e>
        </m:d>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m:t>
                </m:r>
              </m:e>
            </m:d>
          </m:num>
          <m:den>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up>
                    <m:r>
                      <w:rPr>
                        <w:rFonts w:ascii="Cambria Math" w:eastAsia="宋体" w:hAnsi="Cambria Math"/>
                        <w:sz w:val="20"/>
                        <w:szCs w:val="20"/>
                      </w:rPr>
                      <m:t>2</m:t>
                    </m:r>
                  </m:sup>
                </m:sSubSup>
                <m:r>
                  <w:rPr>
                    <w:rFonts w:ascii="Cambria Math" w:eastAsia="宋体" w:hAnsi="Cambria Math"/>
                    <w:sz w:val="20"/>
                    <w:szCs w:val="20"/>
                  </w:rPr>
                  <m:t>+1</m:t>
                </m:r>
              </m:e>
            </m:rad>
          </m:den>
        </m:f>
      </m:oMath>
      <w:r w:rsidRPr="005141BD">
        <w:rPr>
          <w:rFonts w:ascii="宋体" w:eastAsia="宋体" w:hAnsi="宋体"/>
          <w:sz w:val="20"/>
          <w:szCs w:val="20"/>
        </w:rPr>
        <w:t>相关的斜率</w:t>
      </w:r>
      <w:r w:rsidR="00F505CC">
        <w:rPr>
          <w:rFonts w:ascii="宋体" w:eastAsia="宋体" w:hAnsi="宋体"/>
          <w:sz w:val="20"/>
          <w:szCs w:val="20"/>
        </w:rPr>
        <w:t>.</w:t>
      </w:r>
      <w:r w:rsidRPr="005141BD">
        <w:rPr>
          <w:rFonts w:ascii="宋体" w:eastAsia="宋体" w:hAnsi="宋体"/>
          <w:sz w:val="20"/>
          <w:szCs w:val="20"/>
        </w:rPr>
        <w:t>如果微表面是高度场</w:t>
      </w:r>
      <w:r w:rsidR="00F505CC">
        <w:rPr>
          <w:rFonts w:ascii="宋体" w:eastAsia="宋体" w:hAnsi="宋体" w:hint="eastAsia"/>
          <w:sz w:val="20"/>
          <w:szCs w:val="20"/>
        </w:rPr>
        <w:t>,</w:t>
      </w:r>
      <w:r w:rsidRPr="005141BD">
        <w:rPr>
          <w:rFonts w:ascii="宋体" w:eastAsia="宋体" w:hAnsi="宋体"/>
          <w:sz w:val="20"/>
          <w:szCs w:val="20"/>
        </w:rPr>
        <w:t>则法线的分布与坡度</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oMath>
      <w:r w:rsidRPr="005141BD">
        <w:rPr>
          <w:rFonts w:ascii="宋体" w:eastAsia="宋体" w:hAnsi="宋体" w:cs="宋体" w:hint="eastAsia"/>
          <w:sz w:val="20"/>
          <w:szCs w:val="20"/>
        </w:rPr>
        <w:t>的分布相关</w:t>
      </w:r>
    </w:p>
    <w:p w14:paraId="05460C9D" w14:textId="7A67D5EE" w:rsidR="00F505CC" w:rsidRPr="00F505CC" w:rsidRDefault="00F505CC">
      <w:pPr>
        <w:rPr>
          <w:rFonts w:ascii="宋体" w:eastAsia="宋体" w:hAnsi="宋体"/>
          <w:sz w:val="20"/>
          <w:szCs w:val="20"/>
        </w:rPr>
      </w:pPr>
      <m:oMathPara>
        <m:oMathParaPr>
          <m:jc m:val="center"/>
        </m:oMathParaP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num>
                <m:den>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den>
              </m:f>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e>
          </m:d>
          <m:r>
            <w:rPr>
              <w:rFonts w:ascii="Cambria Math" w:eastAsia="宋体" w:hAnsi="Cambria Math"/>
              <w:sz w:val="20"/>
              <w:szCs w:val="20"/>
            </w:rPr>
            <m:t>,</m:t>
          </m:r>
        </m:oMath>
      </m:oMathPara>
    </w:p>
    <w:p w14:paraId="7C8712A1" w14:textId="660866C4" w:rsidR="00F505CC" w:rsidRDefault="00F505CC">
      <w:pPr>
        <w:rPr>
          <w:rFonts w:ascii="宋体" w:eastAsia="宋体" w:hAnsi="宋体"/>
          <w:sz w:val="20"/>
          <w:szCs w:val="20"/>
        </w:rPr>
      </w:pPr>
      <w:r>
        <w:rPr>
          <w:rFonts w:ascii="宋体" w:eastAsia="宋体" w:hAnsi="宋体" w:hint="eastAsia"/>
          <w:sz w:val="20"/>
          <w:szCs w:val="20"/>
        </w:rPr>
        <w:t>其中</w:t>
      </w:r>
      <m:oMath>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num>
              <m:den>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g</m:t>
                        </m:r>
                      </m:sub>
                    </m:sSub>
                  </m:e>
                </m:d>
              </m:e>
              <m:sup>
                <m:r>
                  <w:rPr>
                    <w:rFonts w:ascii="Cambria Math" w:eastAsia="宋体" w:hAnsi="Cambria Math"/>
                    <w:sz w:val="20"/>
                    <w:szCs w:val="20"/>
                  </w:rPr>
                  <m:t>3</m:t>
                </m:r>
              </m:sup>
            </m:sSup>
          </m:den>
        </m:f>
      </m:oMath>
      <w:r>
        <w:rPr>
          <w:rFonts w:ascii="宋体" w:eastAsia="宋体" w:hAnsi="宋体" w:hint="eastAsia"/>
          <w:sz w:val="20"/>
          <w:szCs w:val="20"/>
        </w:rPr>
        <w:t>是斜率到法线变换的雅可比.</w:t>
      </w:r>
      <w:r w:rsidRPr="00F505CC">
        <w:rPr>
          <w:rFonts w:ascii="宋体" w:eastAsia="宋体" w:hAnsi="宋体" w:hint="eastAsia"/>
          <w:sz w:val="20"/>
          <w:szCs w:val="20"/>
        </w:rPr>
        <w:t>可见法线和可见斜率的分布以相同的方式</w:t>
      </w:r>
      <w:r>
        <w:rPr>
          <w:rFonts w:ascii="宋体" w:eastAsia="宋体" w:hAnsi="宋体" w:hint="eastAsia"/>
          <w:sz w:val="20"/>
          <w:szCs w:val="20"/>
        </w:rPr>
        <w:t>关联</w:t>
      </w:r>
    </w:p>
    <w:p w14:paraId="6B5B5880" w14:textId="00CA35A0" w:rsidR="00F505CC" w:rsidRPr="00F04E37" w:rsidRDefault="00F505C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num>
                <m:den>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den>
              </m:f>
            </m:e>
          </m:d>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45BC6360" w14:textId="3D9708E5" w:rsidR="00F04E37" w:rsidRDefault="00F04E37">
      <w:pPr>
        <w:rPr>
          <w:rFonts w:ascii="宋体" w:eastAsia="宋体" w:hAnsi="宋体"/>
          <w:sz w:val="20"/>
          <w:szCs w:val="20"/>
        </w:rPr>
      </w:pPr>
      <w:r>
        <w:rPr>
          <w:rFonts w:ascii="宋体" w:eastAsia="宋体" w:hAnsi="宋体"/>
          <w:sz w:val="20"/>
          <w:szCs w:val="20"/>
        </w:rPr>
        <w:tab/>
      </w:r>
      <w:r w:rsidRPr="00F04E37">
        <w:rPr>
          <w:rFonts w:ascii="宋体" w:eastAsia="宋体" w:hAnsi="宋体" w:hint="eastAsia"/>
          <w:sz w:val="20"/>
          <w:szCs w:val="20"/>
        </w:rPr>
        <w:t>在斜率空间中</w:t>
      </w:r>
      <w:r>
        <w:rPr>
          <w:rFonts w:ascii="宋体" w:eastAsia="宋体" w:hAnsi="宋体" w:hint="eastAsia"/>
          <w:sz w:val="20"/>
          <w:szCs w:val="20"/>
        </w:rPr>
        <w:t>,</w:t>
      </w:r>
      <w:r w:rsidRPr="00F04E37">
        <w:rPr>
          <w:rFonts w:ascii="宋体" w:eastAsia="宋体" w:hAnsi="宋体" w:hint="eastAsia"/>
          <w:sz w:val="20"/>
          <w:szCs w:val="20"/>
        </w:rPr>
        <w:t>公式</w:t>
      </w:r>
      <w:r>
        <w:rPr>
          <w:rFonts w:ascii="宋体" w:eastAsia="宋体" w:hAnsi="宋体" w:hint="eastAsia"/>
          <w:sz w:val="20"/>
          <w:szCs w:val="20"/>
        </w:rPr>
        <w:t>(</w:t>
      </w:r>
      <w:r>
        <w:rPr>
          <w:rFonts w:ascii="宋体" w:eastAsia="宋体" w:hAnsi="宋体"/>
          <w:sz w:val="20"/>
          <w:szCs w:val="20"/>
        </w:rPr>
        <w:t>5)</w:t>
      </w:r>
      <w:r w:rsidRPr="00F04E37">
        <w:rPr>
          <w:rFonts w:ascii="宋体" w:eastAsia="宋体" w:hAnsi="宋体"/>
          <w:sz w:val="20"/>
          <w:szCs w:val="20"/>
        </w:rPr>
        <w:t>写为</w:t>
      </w:r>
      <w:r>
        <w:rPr>
          <w:rFonts w:ascii="宋体" w:eastAsia="宋体" w:hAnsi="宋体" w:hint="eastAsia"/>
          <w:sz w:val="20"/>
          <w:szCs w:val="20"/>
        </w:rPr>
        <w:t>:</w:t>
      </w:r>
    </w:p>
    <w:p w14:paraId="663CFBA7" w14:textId="246B2278" w:rsidR="00F04E37" w:rsidRPr="00F04E37" w:rsidRDefault="00F04E37">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c</m:t>
              </m:r>
            </m:den>
          </m:f>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3D162924" w14:textId="0BA5208E" w:rsidR="00F04E37" w:rsidRDefault="00F04E37">
      <w:pPr>
        <w:rPr>
          <w:rFonts w:ascii="宋体" w:eastAsia="宋体" w:hAnsi="宋体"/>
          <w:sz w:val="20"/>
          <w:szCs w:val="20"/>
        </w:rPr>
      </w:pPr>
      <w:r>
        <w:rPr>
          <w:rFonts w:ascii="宋体" w:eastAsia="宋体" w:hAnsi="宋体" w:hint="eastAsia"/>
          <w:sz w:val="20"/>
          <w:szCs w:val="20"/>
        </w:rPr>
        <w:t>其中归一化系数在斜率空间中为:</w:t>
      </w:r>
    </w:p>
    <w:p w14:paraId="58DEAFD1" w14:textId="2CA96854" w:rsidR="00F04E37" w:rsidRPr="00497351" w:rsidRDefault="00F04E37">
      <w:pPr>
        <w:rPr>
          <w:rFonts w:ascii="宋体" w:eastAsia="宋体" w:hAnsi="宋体"/>
          <w:sz w:val="20"/>
          <w:szCs w:val="20"/>
        </w:rPr>
      </w:pPr>
      <m:oMathPara>
        <m:oMathParaPr>
          <m:jc m:val="center"/>
        </m:oMathParaPr>
        <m:oMath>
          <m:r>
            <w:rPr>
              <w:rFonts w:ascii="Cambria Math" w:eastAsia="宋体" w:hAnsi="Cambria Math"/>
              <w:sz w:val="20"/>
              <w:szCs w:val="20"/>
            </w:rPr>
            <m:t>c=</m:t>
          </m:r>
          <m:nary>
            <m:naryPr>
              <m:limLoc m:val="undOvr"/>
              <m:subHide m:val="1"/>
              <m:supHide m:val="1"/>
              <m:ctrlPr>
                <w:rPr>
                  <w:rFonts w:ascii="Cambria Math" w:eastAsia="宋体" w:hAnsi="Cambria Math"/>
                  <w:i/>
                  <w:sz w:val="20"/>
                  <w:szCs w:val="20"/>
                </w:rPr>
              </m:ctrlPr>
            </m:naryPr>
            <m:sub/>
            <m:sup/>
            <m:e>
              <m:nary>
                <m:naryPr>
                  <m:limLoc m:val="undOvr"/>
                  <m:subHide m:val="1"/>
                  <m:supHide m:val="1"/>
                  <m:ctrlPr>
                    <w:rPr>
                      <w:rFonts w:ascii="Cambria Math" w:eastAsia="宋体" w:hAnsi="Cambria Math"/>
                      <w:i/>
                      <w:sz w:val="20"/>
                      <w:szCs w:val="20"/>
                    </w:rPr>
                  </m:ctrlPr>
                </m:naryPr>
                <m:sub/>
                <m:sup/>
                <m:e>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nary>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nary>
          <m:r>
            <w:rPr>
              <w:rFonts w:ascii="Cambria Math" w:eastAsia="宋体" w:hAnsi="Cambria Math"/>
              <w:sz w:val="20"/>
              <w:szCs w:val="20"/>
            </w:rPr>
            <m:t>.</m:t>
          </m:r>
        </m:oMath>
      </m:oMathPara>
    </w:p>
    <w:p w14:paraId="7A1416C9" w14:textId="00015BFF" w:rsidR="00497351" w:rsidRDefault="00497351">
      <w:pPr>
        <w:rPr>
          <w:rFonts w:ascii="宋体" w:eastAsia="宋体" w:hAnsi="宋体"/>
          <w:sz w:val="20"/>
          <w:szCs w:val="20"/>
        </w:rPr>
      </w:pPr>
      <w:r w:rsidRPr="00497351">
        <w:rPr>
          <w:rFonts w:ascii="宋体" w:eastAsia="宋体" w:hAnsi="宋体" w:hint="eastAsia"/>
          <w:sz w:val="20"/>
          <w:szCs w:val="20"/>
        </w:rPr>
        <w:t>如果我们对</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oMath>
      <w:r w:rsidRPr="00497351">
        <w:rPr>
          <w:rFonts w:ascii="宋体" w:eastAsia="宋体" w:hAnsi="宋体"/>
          <w:sz w:val="20"/>
          <w:szCs w:val="20"/>
        </w:rPr>
        <w:t>采样并将输出斜率转换为正常</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oMath>
      <w:r>
        <w:rPr>
          <w:rFonts w:ascii="宋体" w:eastAsia="宋体" w:hAnsi="宋体" w:hint="eastAsia"/>
          <w:sz w:val="20"/>
          <w:szCs w:val="20"/>
        </w:rPr>
        <w:t>,</w:t>
      </w:r>
      <w:r w:rsidRPr="00497351">
        <w:rPr>
          <w:rFonts w:ascii="宋体" w:eastAsia="宋体" w:hAnsi="宋体"/>
          <w:sz w:val="20"/>
          <w:szCs w:val="20"/>
        </w:rPr>
        <w:t>则得到的PDF为</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oMath>
      <w:r>
        <w:rPr>
          <w:rFonts w:ascii="宋体" w:eastAsia="宋体" w:hAnsi="宋体" w:hint="eastAsia"/>
          <w:sz w:val="20"/>
          <w:szCs w:val="20"/>
        </w:rPr>
        <w:t>.</w:t>
      </w:r>
      <w:r w:rsidRPr="00497351">
        <w:rPr>
          <w:rFonts w:ascii="宋体" w:eastAsia="宋体" w:hAnsi="宋体"/>
          <w:sz w:val="20"/>
          <w:szCs w:val="20"/>
        </w:rPr>
        <w:t>这是算法4的第一个</w:t>
      </w:r>
      <w:r>
        <w:rPr>
          <w:rFonts w:ascii="宋体" w:eastAsia="宋体" w:hAnsi="宋体" w:hint="eastAsia"/>
          <w:sz w:val="20"/>
          <w:szCs w:val="20"/>
        </w:rPr>
        <w:t>思路.</w:t>
      </w:r>
    </w:p>
    <w:p w14:paraId="4F33022E" w14:textId="72E76F8F" w:rsidR="00497351" w:rsidRDefault="00497351">
      <w:pPr>
        <w:rPr>
          <w:rFonts w:ascii="宋体" w:eastAsia="宋体" w:hAnsi="宋体"/>
          <w:sz w:val="20"/>
          <w:szCs w:val="20"/>
        </w:rPr>
      </w:pPr>
    </w:p>
    <w:p w14:paraId="33AFA847" w14:textId="4247B426" w:rsidR="00497351" w:rsidRDefault="00497351">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.2 </w:t>
      </w:r>
      <w:r>
        <w:rPr>
          <w:rFonts w:ascii="宋体" w:eastAsia="宋体" w:hAnsi="宋体" w:hint="eastAsia"/>
          <w:sz w:val="20"/>
          <w:szCs w:val="20"/>
        </w:rPr>
        <w:t>拉伸不变性</w:t>
      </w:r>
    </w:p>
    <w:p w14:paraId="53D6F018" w14:textId="0C7FDB69" w:rsidR="00497351" w:rsidRDefault="00497351">
      <w:pPr>
        <w:rPr>
          <w:rFonts w:ascii="宋体" w:eastAsia="宋体" w:hAnsi="宋体"/>
          <w:sz w:val="20"/>
          <w:szCs w:val="20"/>
        </w:rPr>
      </w:pPr>
      <w:r>
        <w:rPr>
          <w:rFonts w:ascii="宋体" w:eastAsia="宋体" w:hAnsi="宋体"/>
          <w:sz w:val="20"/>
          <w:szCs w:val="20"/>
        </w:rPr>
        <w:tab/>
      </w:r>
      <w:r w:rsidRPr="00497351">
        <w:rPr>
          <w:rFonts w:ascii="宋体" w:eastAsia="宋体" w:hAnsi="宋体" w:hint="eastAsia"/>
          <w:sz w:val="20"/>
          <w:szCs w:val="20"/>
        </w:rPr>
        <w:t>在图</w:t>
      </w:r>
      <w:r w:rsidRPr="00497351">
        <w:rPr>
          <w:rFonts w:ascii="宋体" w:eastAsia="宋体" w:hAnsi="宋体"/>
          <w:sz w:val="20"/>
          <w:szCs w:val="20"/>
        </w:rPr>
        <w:t>6中示出了拉伸微表面</w:t>
      </w:r>
      <w:r>
        <w:rPr>
          <w:rFonts w:ascii="宋体" w:eastAsia="宋体" w:hAnsi="宋体" w:hint="eastAsia"/>
          <w:sz w:val="20"/>
          <w:szCs w:val="20"/>
        </w:rPr>
        <w:t>.</w:t>
      </w:r>
      <w:r w:rsidRPr="00497351">
        <w:rPr>
          <w:rFonts w:ascii="宋体" w:eastAsia="宋体" w:hAnsi="宋体"/>
          <w:sz w:val="20"/>
          <w:szCs w:val="20"/>
        </w:rPr>
        <w:t>将微表面的斜率除以拉伸系数</w:t>
      </w:r>
      <w:r>
        <w:rPr>
          <w:rFonts w:ascii="宋体" w:eastAsia="宋体" w:hAnsi="宋体" w:hint="eastAsia"/>
          <w:sz w:val="20"/>
          <w:szCs w:val="20"/>
        </w:rPr>
        <w:t>:</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oMath>
      <w:r w:rsidRPr="00497351">
        <w:rPr>
          <w:rFonts w:ascii="宋体" w:eastAsia="宋体" w:hAnsi="宋体" w:cs="宋体" w:hint="eastAsia"/>
          <w:sz w:val="20"/>
          <w:szCs w:val="20"/>
        </w:rPr>
        <w:t>变为</w:t>
      </w:r>
      <m:oMath>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den>
            </m:f>
          </m:e>
        </m:d>
      </m:oMath>
      <w:r>
        <w:rPr>
          <w:rFonts w:ascii="宋体" w:eastAsia="宋体" w:hAnsi="宋体" w:cs="宋体" w:hint="eastAsia"/>
          <w:sz w:val="20"/>
          <w:szCs w:val="20"/>
        </w:rPr>
        <w:t>.拉神算子</w:t>
      </w:r>
      <m:oMath>
        <m:sSup>
          <m:sSupPr>
            <m:ctrlPr>
              <w:rPr>
                <w:rFonts w:ascii="Cambria Math" w:eastAsia="宋体" w:hAnsi="Cambria Math" w:cs="宋体"/>
                <w:i/>
                <w:sz w:val="20"/>
                <w:szCs w:val="20"/>
              </w:rPr>
            </m:ctrlPr>
          </m:sSupPr>
          <m:e>
            <m:r>
              <w:rPr>
                <w:rFonts w:ascii="Cambria Math" w:eastAsia="宋体" w:hAnsi="Cambria Math" w:cs="宋体"/>
                <w:sz w:val="20"/>
                <w:szCs w:val="20"/>
              </w:rPr>
              <m:t>S</m:t>
            </m:r>
          </m:e>
          <m:sup>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sup>
        </m:sSup>
        <m:d>
          <m:dPr>
            <m:ctrlPr>
              <w:rPr>
                <w:rFonts w:ascii="Cambria Math" w:eastAsia="宋体" w:hAnsi="Cambria Math" w:cs="宋体"/>
                <w:i/>
                <w:sz w:val="20"/>
                <w:szCs w:val="20"/>
              </w:rPr>
            </m:ctrlPr>
          </m:dPr>
          <m:e>
            <m:r>
              <w:rPr>
                <w:rFonts w:ascii="Cambria Math" w:eastAsia="宋体" w:hAnsi="Cambria Math" w:cs="宋体"/>
                <w:sz w:val="20"/>
                <w:szCs w:val="20"/>
              </w:rPr>
              <m:t>-</m:t>
            </m:r>
          </m:e>
        </m:d>
      </m:oMath>
      <w:r w:rsidRPr="00497351">
        <w:rPr>
          <w:rFonts w:ascii="宋体" w:eastAsia="宋体" w:hAnsi="宋体"/>
          <w:sz w:val="20"/>
          <w:szCs w:val="20"/>
        </w:rPr>
        <w:t>将标准化的入射向量</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sidRPr="00497351">
        <w:rPr>
          <w:rFonts w:ascii="宋体" w:eastAsia="宋体" w:hAnsi="宋体"/>
          <w:sz w:val="20"/>
          <w:szCs w:val="20"/>
        </w:rPr>
        <w:t>转换为另一个标准化的入射向量</w:t>
      </w:r>
      <w:r>
        <w:rPr>
          <w:rFonts w:ascii="宋体" w:eastAsia="宋体" w:hAnsi="宋体"/>
          <w:sz w:val="20"/>
          <w:szCs w:val="20"/>
        </w:rPr>
        <w:t>:</w:t>
      </w:r>
    </w:p>
    <w:p w14:paraId="2010FB8D" w14:textId="15F4F2C8" w:rsidR="00497351" w:rsidRPr="00CB6C58" w:rsidRDefault="00497351">
      <w:pPr>
        <w:rPr>
          <w:rFonts w:ascii="宋体" w:eastAsia="宋体" w:hAnsi="宋体"/>
          <w:sz w:val="20"/>
          <w:szCs w:val="20"/>
        </w:rPr>
      </w:pPr>
      <m:oMathPara>
        <m:oMathParaPr>
          <m:jc m:val="center"/>
        </m:oMathParaPr>
        <m:oMath>
          <m:sSup>
            <m:sSupPr>
              <m:ctrlPr>
                <w:rPr>
                  <w:rFonts w:ascii="Cambria Math" w:eastAsia="宋体" w:hAnsi="Cambria Math" w:cs="宋体"/>
                  <w:i/>
                  <w:sz w:val="20"/>
                  <w:szCs w:val="20"/>
                </w:rPr>
              </m:ctrlPr>
            </m:sSupPr>
            <m:e>
              <m:r>
                <w:rPr>
                  <w:rFonts w:ascii="Cambria Math" w:eastAsia="宋体" w:hAnsi="Cambria Math" w:cs="宋体"/>
                  <w:sz w:val="20"/>
                  <w:szCs w:val="20"/>
                </w:rPr>
                <m:t>S</m:t>
              </m:r>
            </m:e>
            <m:sup>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sup>
          </m:sSup>
          <m:d>
            <m:dPr>
              <m:ctrlPr>
                <w:rPr>
                  <w:rFonts w:ascii="Cambria Math" w:eastAsia="宋体" w:hAnsi="Cambria Math" w:cs="宋体"/>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cs="宋体"/>
              <w:sz w:val="20"/>
              <w:szCs w:val="20"/>
            </w:rPr>
            <m:t>=</m:t>
          </m:r>
          <m:f>
            <m:fPr>
              <m:ctrlPr>
                <w:rPr>
                  <w:rFonts w:ascii="Cambria Math" w:eastAsia="宋体" w:hAnsi="Cambria Math" w:cs="宋体"/>
                  <w:i/>
                  <w:sz w:val="20"/>
                  <w:szCs w:val="20"/>
                </w:rPr>
              </m:ctrlPr>
            </m:fPr>
            <m:num>
              <m:d>
                <m:dPr>
                  <m:ctrlPr>
                    <w:rPr>
                      <w:rFonts w:ascii="Cambria Math" w:eastAsia="宋体" w:hAnsi="Cambria Math" w:cs="宋体"/>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num>
            <m:den>
              <m:rad>
                <m:radPr>
                  <m:degHide m:val="1"/>
                  <m:ctrlPr>
                    <w:rPr>
                      <w:rFonts w:ascii="Cambria Math" w:eastAsia="宋体" w:hAnsi="Cambria Math" w:cs="宋体"/>
                      <w:i/>
                      <w:sz w:val="20"/>
                      <w:szCs w:val="20"/>
                    </w:rPr>
                  </m:ctrlPr>
                </m:radPr>
                <m:deg/>
                <m:e>
                  <m:sSup>
                    <m:sSupPr>
                      <m:ctrlPr>
                        <w:rPr>
                          <w:rFonts w:ascii="Cambria Math" w:eastAsia="宋体" w:hAnsi="Cambria Math" w:cs="宋体"/>
                          <w:i/>
                          <w:sz w:val="20"/>
                          <w:szCs w:val="20"/>
                        </w:rPr>
                      </m:ctrlPr>
                    </m:sSupPr>
                    <m:e>
                      <m:d>
                        <m:dPr>
                          <m:ctrlPr>
                            <w:rPr>
                              <w:rFonts w:ascii="Cambria Math" w:eastAsia="宋体" w:hAnsi="Cambria Math" w:cs="宋体"/>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sup>
                      <m:r>
                        <w:rPr>
                          <w:rFonts w:ascii="Cambria Math" w:eastAsia="宋体" w:hAnsi="Cambria Math" w:cs="宋体"/>
                          <w:sz w:val="20"/>
                          <w:szCs w:val="20"/>
                        </w:rPr>
                        <m:t>2</m:t>
                      </m:r>
                    </m:sup>
                  </m:sSup>
                  <m:r>
                    <w:rPr>
                      <w:rFonts w:ascii="Cambria Math" w:eastAsia="宋体" w:hAnsi="Cambria Math" w:cs="宋体"/>
                      <w:sz w:val="20"/>
                      <w:szCs w:val="20"/>
                    </w:rPr>
                    <m:t>+</m:t>
                  </m:r>
                  <m:sSup>
                    <m:sSupPr>
                      <m:ctrlPr>
                        <w:rPr>
                          <w:rFonts w:ascii="Cambria Math" w:eastAsia="宋体" w:hAnsi="Cambria Math" w:cs="宋体"/>
                          <w:i/>
                          <w:sz w:val="20"/>
                          <w:szCs w:val="20"/>
                        </w:rPr>
                      </m:ctrlPr>
                    </m:sSupPr>
                    <m:e>
                      <m:d>
                        <m:dPr>
                          <m:ctrlPr>
                            <w:rPr>
                              <w:rFonts w:ascii="Cambria Math" w:eastAsia="宋体" w:hAnsi="Cambria Math" w:cs="宋体"/>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e>
                    <m:sup>
                      <m:r>
                        <w:rPr>
                          <w:rFonts w:ascii="Cambria Math" w:eastAsia="宋体" w:hAnsi="Cambria Math" w:cs="宋体"/>
                          <w:sz w:val="20"/>
                          <w:szCs w:val="20"/>
                        </w:rPr>
                        <m:t>2</m:t>
                      </m:r>
                    </m:sup>
                  </m:sSup>
                  <m:r>
                    <w:rPr>
                      <w:rFonts w:ascii="Cambria Math" w:eastAsia="宋体" w:hAnsi="Cambria Math" w:cs="宋体"/>
                      <w:sz w:val="20"/>
                      <w:szCs w:val="20"/>
                    </w:rPr>
                    <m:t>+</m:t>
                  </m:r>
                  <m:sSubSup>
                    <m:sSubSupPr>
                      <m:ctrlPr>
                        <w:rPr>
                          <w:rFonts w:ascii="Cambria Math" w:eastAsia="宋体" w:hAnsi="Cambria Math" w:cs="宋体"/>
                          <w:i/>
                          <w:sz w:val="20"/>
                          <w:szCs w:val="20"/>
                        </w:rPr>
                      </m:ctrlPr>
                    </m:sSubSupPr>
                    <m:e>
                      <m:r>
                        <w:rPr>
                          <w:rFonts w:ascii="Cambria Math" w:eastAsia="宋体" w:hAnsi="Cambria Math" w:cs="宋体"/>
                          <w:sz w:val="20"/>
                          <w:szCs w:val="20"/>
                        </w:rPr>
                        <m:t>z</m:t>
                      </m:r>
                    </m:e>
                    <m:sub>
                      <m:r>
                        <w:rPr>
                          <w:rFonts w:ascii="Cambria Math" w:eastAsia="宋体" w:hAnsi="Cambria Math" w:cs="宋体"/>
                          <w:sz w:val="20"/>
                          <w:szCs w:val="20"/>
                        </w:rPr>
                        <m:t>i</m:t>
                      </m:r>
                    </m:sub>
                    <m:sup>
                      <m:r>
                        <w:rPr>
                          <w:rFonts w:ascii="Cambria Math" w:eastAsia="宋体" w:hAnsi="Cambria Math" w:cs="宋体"/>
                          <w:sz w:val="20"/>
                          <w:szCs w:val="20"/>
                        </w:rPr>
                        <m:t>2</m:t>
                      </m:r>
                    </m:sup>
                  </m:sSubSup>
                </m:e>
              </m:rad>
            </m:den>
          </m:f>
          <m:r>
            <w:rPr>
              <w:rFonts w:ascii="Cambria Math" w:eastAsia="宋体" w:hAnsi="Cambria Math" w:cs="宋体"/>
              <w:sz w:val="20"/>
              <w:szCs w:val="20"/>
            </w:rPr>
            <m:t>.</m:t>
          </m:r>
        </m:oMath>
      </m:oMathPara>
    </w:p>
    <w:p w14:paraId="77462D13" w14:textId="460391D3" w:rsidR="00CB6C58" w:rsidRDefault="00CB6C58">
      <w:pPr>
        <w:rPr>
          <w:rFonts w:ascii="宋体" w:eastAsia="宋体" w:hAnsi="宋体"/>
          <w:sz w:val="20"/>
          <w:szCs w:val="20"/>
        </w:rPr>
      </w:pPr>
      <w:r>
        <w:rPr>
          <w:rFonts w:ascii="宋体" w:eastAsia="宋体" w:hAnsi="宋体"/>
          <w:sz w:val="20"/>
          <w:szCs w:val="20"/>
        </w:rPr>
        <w:tab/>
      </w:r>
      <w:proofErr w:type="spellStart"/>
      <w:r w:rsidRPr="00CB6C58">
        <w:rPr>
          <w:rFonts w:ascii="宋体" w:eastAsia="宋体" w:hAnsi="宋体"/>
          <w:sz w:val="20"/>
          <w:szCs w:val="20"/>
        </w:rPr>
        <w:t>Heitz</w:t>
      </w:r>
      <w:proofErr w:type="spellEnd"/>
      <w:r w:rsidRPr="00CB6C58">
        <w:rPr>
          <w:rFonts w:ascii="宋体" w:eastAsia="宋体" w:hAnsi="宋体"/>
          <w:sz w:val="20"/>
          <w:szCs w:val="20"/>
        </w:rPr>
        <w:t>[Hei14]称其在拉伸后具有相同形状为</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oMath>
      <w:r w:rsidRPr="00CB6C58">
        <w:rPr>
          <w:rFonts w:ascii="宋体" w:eastAsia="宋体" w:hAnsi="宋体"/>
          <w:sz w:val="20"/>
          <w:szCs w:val="20"/>
        </w:rPr>
        <w:t>形状不变</w:t>
      </w:r>
      <w:r>
        <w:rPr>
          <w:rFonts w:ascii="宋体" w:eastAsia="宋体" w:hAnsi="宋体" w:hint="eastAsia"/>
          <w:sz w:val="20"/>
          <w:szCs w:val="20"/>
        </w:rPr>
        <w:t>性,</w:t>
      </w:r>
      <w:r w:rsidRPr="00CB6C58">
        <w:rPr>
          <w:rFonts w:ascii="宋体" w:eastAsia="宋体" w:hAnsi="宋体"/>
          <w:sz w:val="20"/>
          <w:szCs w:val="20"/>
        </w:rPr>
        <w:t>即</w:t>
      </w:r>
      <w:r>
        <w:rPr>
          <w:rFonts w:ascii="宋体" w:eastAsia="宋体" w:hAnsi="宋体" w:hint="eastAsia"/>
          <w:sz w:val="20"/>
          <w:szCs w:val="20"/>
        </w:rPr>
        <w:t>,</w:t>
      </w:r>
      <w:r w:rsidRPr="00CB6C58">
        <w:rPr>
          <w:rFonts w:ascii="宋体" w:eastAsia="宋体" w:hAnsi="宋体"/>
          <w:sz w:val="20"/>
          <w:szCs w:val="20"/>
        </w:rPr>
        <w:t>对于任何</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r>
          <w:rPr>
            <w:rFonts w:ascii="Cambria Math" w:eastAsia="宋体" w:hAnsi="Cambria Math"/>
            <w:sz w:val="20"/>
            <w:szCs w:val="20"/>
          </w:rPr>
          <m:t>&gt;0</m:t>
        </m:r>
      </m:oMath>
    </w:p>
    <w:p w14:paraId="11FE2233" w14:textId="5AFD07B9" w:rsidR="00CB6C58" w:rsidRPr="00920517" w:rsidRDefault="00CB6C5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den>
          </m:f>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m:t>
              </m:r>
            </m:e>
          </m:d>
          <m:r>
            <w:rPr>
              <w:rFonts w:ascii="Cambria Math" w:eastAsia="宋体" w:hAnsi="Cambria Math"/>
              <w:sz w:val="20"/>
              <w:szCs w:val="20"/>
            </w:rPr>
            <m:t xml:space="preserve">          </m:t>
          </m:r>
        </m:oMath>
      </m:oMathPara>
    </w:p>
    <w:p w14:paraId="0E2B179D" w14:textId="6D21C46D" w:rsidR="00920517" w:rsidRDefault="00920517">
      <w:pPr>
        <w:rPr>
          <w:rFonts w:ascii="宋体" w:eastAsia="宋体" w:hAnsi="宋体"/>
          <w:sz w:val="20"/>
          <w:szCs w:val="20"/>
        </w:rPr>
      </w:pPr>
      <w:r w:rsidRPr="00920517">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oMath>
      <w:r w:rsidRPr="00920517">
        <w:rPr>
          <w:rFonts w:ascii="宋体" w:eastAsia="宋体" w:hAnsi="宋体" w:cs="宋体" w:hint="eastAsia"/>
          <w:sz w:val="20"/>
          <w:szCs w:val="20"/>
        </w:rPr>
        <w:t>被写入</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e>
        </m:d>
      </m:oMath>
      <w:r>
        <w:rPr>
          <w:rFonts w:ascii="宋体" w:eastAsia="宋体" w:hAnsi="宋体" w:hint="eastAsia"/>
          <w:sz w:val="20"/>
          <w:szCs w:val="20"/>
        </w:rPr>
        <w:t>,</w:t>
      </w:r>
      <w:r w:rsidRPr="00920517">
        <w:rPr>
          <w:rFonts w:ascii="宋体" w:eastAsia="宋体" w:hAnsi="宋体"/>
          <w:sz w:val="20"/>
          <w:szCs w:val="20"/>
        </w:rPr>
        <w:t>以明确地指定粗糙度参数</w:t>
      </w:r>
      <w:r>
        <w:rPr>
          <w:rFonts w:ascii="宋体" w:eastAsia="宋体" w:hAnsi="宋体" w:hint="eastAsia"/>
          <w:sz w:val="20"/>
          <w:szCs w:val="20"/>
        </w:rPr>
        <w:t>.</w:t>
      </w:r>
      <w:r w:rsidRPr="00920517">
        <w:rPr>
          <w:rFonts w:ascii="宋体" w:eastAsia="宋体" w:hAnsi="宋体"/>
          <w:sz w:val="20"/>
          <w:szCs w:val="20"/>
        </w:rPr>
        <w:t>当分布来自斜率分布时</w:t>
      </w:r>
      <w:r>
        <w:rPr>
          <w:rFonts w:ascii="宋体" w:eastAsia="宋体" w:hAnsi="宋体" w:hint="eastAsia"/>
          <w:sz w:val="20"/>
          <w:szCs w:val="20"/>
        </w:rPr>
        <w:t>,</w:t>
      </w:r>
      <w:r w:rsidRPr="00920517">
        <w:rPr>
          <w:rFonts w:ascii="宋体" w:eastAsia="宋体" w:hAnsi="宋体"/>
          <w:sz w:val="20"/>
          <w:szCs w:val="20"/>
        </w:rPr>
        <w:t>通常是这种情况</w:t>
      </w:r>
      <w:r>
        <w:rPr>
          <w:rFonts w:ascii="宋体" w:eastAsia="宋体" w:hAnsi="宋体" w:hint="eastAsia"/>
          <w:sz w:val="20"/>
          <w:szCs w:val="20"/>
        </w:rPr>
        <w:t>.</w:t>
      </w:r>
      <w:proofErr w:type="spellStart"/>
      <w:r w:rsidRPr="00920517">
        <w:rPr>
          <w:rFonts w:ascii="宋体" w:eastAsia="宋体" w:hAnsi="宋体"/>
          <w:sz w:val="20"/>
          <w:szCs w:val="20"/>
        </w:rPr>
        <w:t>Heitz</w:t>
      </w:r>
      <w:proofErr w:type="spellEnd"/>
      <w:r w:rsidRPr="00920517">
        <w:rPr>
          <w:rFonts w:ascii="宋体" w:eastAsia="宋体" w:hAnsi="宋体"/>
          <w:sz w:val="20"/>
          <w:szCs w:val="20"/>
        </w:rPr>
        <w:t>表明</w:t>
      </w:r>
      <w:r>
        <w:rPr>
          <w:rFonts w:ascii="宋体" w:eastAsia="宋体" w:hAnsi="宋体" w:hint="eastAsia"/>
          <w:sz w:val="20"/>
          <w:szCs w:val="20"/>
        </w:rPr>
        <w:t>,</w:t>
      </w:r>
      <w:r w:rsidRPr="00920517">
        <w:rPr>
          <w:rFonts w:ascii="宋体" w:eastAsia="宋体" w:hAnsi="宋体"/>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oMath>
      <w:r w:rsidRPr="00920517">
        <w:rPr>
          <w:rFonts w:ascii="宋体" w:eastAsia="宋体" w:hAnsi="宋体"/>
          <w:sz w:val="20"/>
          <w:szCs w:val="20"/>
        </w:rPr>
        <w:t>是形状不变的</w:t>
      </w:r>
      <w:r>
        <w:rPr>
          <w:rFonts w:ascii="宋体" w:eastAsia="宋体" w:hAnsi="宋体" w:hint="eastAsia"/>
          <w:sz w:val="20"/>
          <w:szCs w:val="20"/>
        </w:rPr>
        <w:t>,</w:t>
      </w:r>
      <w:r w:rsidRPr="00920517">
        <w:rPr>
          <w:rFonts w:ascii="宋体" w:eastAsia="宋体" w:hAnsi="宋体"/>
          <w:sz w:val="20"/>
          <w:szCs w:val="20"/>
        </w:rPr>
        <w:t>则</w:t>
      </w:r>
      <w:r>
        <w:rPr>
          <w:rFonts w:ascii="宋体" w:eastAsia="宋体" w:hAnsi="宋体" w:hint="eastAsia"/>
          <w:sz w:val="20"/>
          <w:szCs w:val="20"/>
        </w:rPr>
        <w:t>遮蔽</w:t>
      </w:r>
      <w:r w:rsidRPr="00920517">
        <w:rPr>
          <w:rFonts w:ascii="宋体" w:eastAsia="宋体" w:hAnsi="宋体"/>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920517">
        <w:rPr>
          <w:rFonts w:ascii="宋体" w:eastAsia="宋体" w:hAnsi="宋体"/>
          <w:sz w:val="20"/>
          <w:szCs w:val="20"/>
        </w:rPr>
        <w:t>是拉伸不变的</w:t>
      </w:r>
      <w:r>
        <w:rPr>
          <w:rFonts w:ascii="宋体" w:eastAsia="宋体" w:hAnsi="宋体" w:hint="eastAsia"/>
          <w:sz w:val="20"/>
          <w:szCs w:val="20"/>
        </w:rPr>
        <w:t>.</w:t>
      </w:r>
      <w:r w:rsidRPr="00920517">
        <w:rPr>
          <w:rFonts w:ascii="宋体" w:eastAsia="宋体" w:hAnsi="宋体"/>
          <w:sz w:val="20"/>
          <w:szCs w:val="20"/>
        </w:rPr>
        <w:t>我们引入了一个更强的属性</w:t>
      </w:r>
      <w:r>
        <w:rPr>
          <w:rFonts w:ascii="宋体" w:eastAsia="宋体" w:hAnsi="宋体" w:hint="eastAsia"/>
          <w:sz w:val="20"/>
          <w:szCs w:val="20"/>
        </w:rPr>
        <w:t>:</w:t>
      </w:r>
      <w:r w:rsidRPr="00920517">
        <w:rPr>
          <w:rFonts w:ascii="宋体" w:eastAsia="宋体" w:hAnsi="宋体"/>
          <w:sz w:val="20"/>
          <w:szCs w:val="20"/>
        </w:rPr>
        <w:t>如果斜率</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oMath>
      <w:r w:rsidRPr="00920517">
        <w:rPr>
          <w:rFonts w:ascii="宋体" w:eastAsia="宋体" w:hAnsi="宋体"/>
          <w:sz w:val="20"/>
          <w:szCs w:val="20"/>
        </w:rPr>
        <w:t>的分布是形状不变的</w:t>
      </w:r>
      <w:r>
        <w:rPr>
          <w:rFonts w:ascii="宋体" w:eastAsia="宋体" w:hAnsi="宋体" w:hint="eastAsia"/>
          <w:sz w:val="20"/>
          <w:szCs w:val="20"/>
        </w:rPr>
        <w:t>,</w:t>
      </w:r>
      <w:r w:rsidRPr="00920517">
        <w:rPr>
          <w:rFonts w:ascii="宋体" w:eastAsia="宋体" w:hAnsi="宋体"/>
          <w:sz w:val="20"/>
          <w:szCs w:val="20"/>
        </w:rPr>
        <w:t>那么可见斜率</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oMath>
      <w:r w:rsidRPr="00920517">
        <w:rPr>
          <w:rFonts w:ascii="宋体" w:eastAsia="宋体" w:hAnsi="宋体"/>
          <w:sz w:val="20"/>
          <w:szCs w:val="20"/>
        </w:rPr>
        <w:t>的分布也是形状不变的</w:t>
      </w:r>
      <w:r>
        <w:rPr>
          <w:rFonts w:ascii="宋体" w:eastAsia="宋体" w:hAnsi="宋体" w:hint="eastAsia"/>
          <w:sz w:val="20"/>
          <w:szCs w:val="20"/>
        </w:rPr>
        <w:t>.</w:t>
      </w:r>
      <w:r w:rsidRPr="00920517">
        <w:rPr>
          <w:rFonts w:ascii="宋体" w:eastAsia="宋体" w:hAnsi="宋体"/>
          <w:sz w:val="20"/>
          <w:szCs w:val="20"/>
        </w:rPr>
        <w:t>这写</w:t>
      </w:r>
      <w:r>
        <w:rPr>
          <w:rFonts w:ascii="宋体" w:eastAsia="宋体" w:hAnsi="宋体" w:hint="eastAsia"/>
          <w:sz w:val="20"/>
          <w:szCs w:val="20"/>
        </w:rPr>
        <w:t>为</w:t>
      </w:r>
    </w:p>
    <w:p w14:paraId="4379739F" w14:textId="31A52EC7" w:rsidR="00920517" w:rsidRPr="00C5333C" w:rsidRDefault="00920517">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den>
          </m:f>
          <m:sSubSup>
            <m:sSubSupPr>
              <m:ctrlPr>
                <w:rPr>
                  <w:rFonts w:ascii="Cambria Math" w:eastAsia="宋体" w:hAnsi="Cambria Math"/>
                  <w:i/>
                  <w:sz w:val="20"/>
                  <w:szCs w:val="20"/>
                </w:rPr>
              </m:ctrlPr>
            </m:sSubSupPr>
            <m:e>
              <m:r>
                <w:rPr>
                  <w:rFonts w:ascii="Cambria Math" w:eastAsia="宋体" w:hAnsi="Cambria Math"/>
                  <w:sz w:val="20"/>
                  <w:szCs w:val="20"/>
                </w:rPr>
                <m:t>P</m:t>
              </m:r>
            </m:e>
            <m:sub>
              <m:sSup>
                <m:sSupPr>
                  <m:ctrlPr>
                    <w:rPr>
                      <w:rFonts w:ascii="Cambria Math" w:eastAsia="宋体" w:hAnsi="Cambria Math" w:cs="宋体"/>
                      <w:i/>
                      <w:sz w:val="20"/>
                      <w:szCs w:val="20"/>
                    </w:rPr>
                  </m:ctrlPr>
                </m:sSupPr>
                <m:e>
                  <m:r>
                    <w:rPr>
                      <w:rFonts w:ascii="Cambria Math" w:eastAsia="宋体" w:hAnsi="Cambria Math" w:cs="宋体"/>
                      <w:sz w:val="20"/>
                      <w:szCs w:val="20"/>
                    </w:rPr>
                    <m:t>S</m:t>
                  </m:r>
                </m:e>
                <m:sup>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sup>
              </m:sSup>
              <m:d>
                <m:dPr>
                  <m:ctrlPr>
                    <w:rPr>
                      <w:rFonts w:ascii="Cambria Math" w:eastAsia="宋体" w:hAnsi="Cambria Math" w:cs="宋体"/>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ub>
            <m:sup>
              <m:r>
                <w:rPr>
                  <w:rFonts w:ascii="Cambria Math" w:eastAsia="宋体" w:hAnsi="Cambria Math"/>
                  <w:sz w:val="20"/>
                  <w:szCs w:val="20"/>
                </w:rPr>
                <m:t>22</m:t>
              </m:r>
            </m:sup>
          </m:sSubSup>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num>
                <m:den>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y</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m:t>
              </m:r>
            </m:e>
          </m:d>
          <m:r>
            <w:rPr>
              <w:rFonts w:ascii="Cambria Math" w:eastAsia="宋体" w:hAnsi="Cambria Math"/>
              <w:sz w:val="20"/>
              <w:szCs w:val="20"/>
            </w:rPr>
            <m:t xml:space="preserve">          </m:t>
          </m:r>
        </m:oMath>
      </m:oMathPara>
    </w:p>
    <w:p w14:paraId="29005E63" w14:textId="18C9C8E5" w:rsidR="00C5333C" w:rsidRDefault="00C5333C">
      <w:pPr>
        <w:rPr>
          <w:rFonts w:ascii="宋体" w:eastAsia="宋体" w:hAnsi="宋体"/>
          <w:sz w:val="20"/>
          <w:szCs w:val="20"/>
        </w:rPr>
      </w:pPr>
      <w:r w:rsidRPr="00C5333C">
        <w:rPr>
          <w:rFonts w:ascii="宋体" w:eastAsia="宋体" w:hAnsi="宋体" w:hint="eastAsia"/>
          <w:sz w:val="20"/>
          <w:szCs w:val="20"/>
        </w:rPr>
        <w:t>并在图</w:t>
      </w:r>
      <w:r w:rsidRPr="00C5333C">
        <w:rPr>
          <w:rFonts w:ascii="宋体" w:eastAsia="宋体" w:hAnsi="宋体"/>
          <w:sz w:val="20"/>
          <w:szCs w:val="20"/>
        </w:rPr>
        <w:t>7中进行了说明</w:t>
      </w:r>
      <w:r>
        <w:rPr>
          <w:rFonts w:ascii="宋体" w:eastAsia="宋体" w:hAnsi="宋体" w:hint="eastAsia"/>
          <w:sz w:val="20"/>
          <w:szCs w:val="20"/>
        </w:rPr>
        <w:t>.</w:t>
      </w:r>
      <w:r w:rsidRPr="00C5333C">
        <w:rPr>
          <w:rFonts w:ascii="宋体" w:eastAsia="宋体" w:hAnsi="宋体"/>
          <w:sz w:val="20"/>
          <w:szCs w:val="20"/>
        </w:rPr>
        <w:t>该结果的形式证明在附录A中提供</w:t>
      </w:r>
      <w:r>
        <w:rPr>
          <w:rFonts w:ascii="宋体" w:eastAsia="宋体" w:hAnsi="宋体" w:hint="eastAsia"/>
          <w:sz w:val="20"/>
          <w:szCs w:val="20"/>
        </w:rPr>
        <w:t>.</w:t>
      </w:r>
      <w:r w:rsidRPr="00C5333C">
        <w:rPr>
          <w:rFonts w:ascii="宋体" w:eastAsia="宋体" w:hAnsi="宋体"/>
          <w:sz w:val="20"/>
          <w:szCs w:val="20"/>
        </w:rPr>
        <w:t>公式</w:t>
      </w:r>
      <w:r>
        <w:rPr>
          <w:rFonts w:ascii="宋体" w:eastAsia="宋体" w:hAnsi="宋体" w:hint="eastAsia"/>
          <w:sz w:val="20"/>
          <w:szCs w:val="20"/>
        </w:rPr>
        <w:t>(</w:t>
      </w:r>
      <w:r w:rsidRPr="00C5333C">
        <w:rPr>
          <w:rFonts w:ascii="宋体" w:eastAsia="宋体" w:hAnsi="宋体"/>
          <w:sz w:val="20"/>
          <w:szCs w:val="20"/>
        </w:rPr>
        <w:t>9</w:t>
      </w:r>
      <w:r>
        <w:rPr>
          <w:rFonts w:ascii="宋体" w:eastAsia="宋体" w:hAnsi="宋体" w:hint="eastAsia"/>
          <w:sz w:val="20"/>
          <w:szCs w:val="20"/>
        </w:rPr>
        <w:t>)</w:t>
      </w:r>
      <w:r w:rsidRPr="00C5333C">
        <w:rPr>
          <w:rFonts w:ascii="宋体" w:eastAsia="宋体" w:hAnsi="宋体"/>
          <w:sz w:val="20"/>
          <w:szCs w:val="20"/>
        </w:rPr>
        <w:t>的实际结果是</w:t>
      </w:r>
      <w:r>
        <w:rPr>
          <w:rFonts w:ascii="宋体" w:eastAsia="宋体" w:hAnsi="宋体" w:hint="eastAsia"/>
          <w:sz w:val="20"/>
          <w:szCs w:val="20"/>
        </w:rPr>
        <w:t>,</w:t>
      </w:r>
      <w:r w:rsidRPr="00C5333C">
        <w:rPr>
          <w:rFonts w:ascii="宋体" w:eastAsia="宋体" w:hAnsi="宋体"/>
          <w:sz w:val="20"/>
          <w:szCs w:val="20"/>
        </w:rPr>
        <w:t>可见斜率的分布始终可以用各向同性粗糙度</w:t>
      </w:r>
      <m:oMath>
        <m:r>
          <w:rPr>
            <w:rFonts w:ascii="Cambria Math" w:eastAsia="宋体" w:hAnsi="Cambria Math"/>
            <w:sz w:val="20"/>
            <w:szCs w:val="20"/>
          </w:rPr>
          <m:t>α</m:t>
        </m:r>
      </m:oMath>
      <w:r w:rsidRPr="00C5333C">
        <w:rPr>
          <w:rFonts w:ascii="宋体" w:eastAsia="宋体" w:hAnsi="宋体"/>
          <w:sz w:val="20"/>
          <w:szCs w:val="20"/>
        </w:rPr>
        <w:t>表示</w:t>
      </w:r>
      <w:r>
        <w:rPr>
          <w:rFonts w:ascii="宋体" w:eastAsia="宋体" w:hAnsi="宋体" w:hint="eastAsia"/>
          <w:sz w:val="20"/>
          <w:szCs w:val="20"/>
        </w:rPr>
        <w:t>(</w:t>
      </w:r>
      <w:r w:rsidRPr="00C5333C">
        <w:rPr>
          <w:rFonts w:ascii="宋体" w:eastAsia="宋体" w:hAnsi="宋体"/>
          <w:sz w:val="20"/>
          <w:szCs w:val="20"/>
        </w:rPr>
        <w:t>我们选择</w:t>
      </w:r>
      <m:oMath>
        <m:r>
          <w:rPr>
            <w:rFonts w:ascii="Cambria Math" w:eastAsia="宋体" w:hAnsi="Cambria Math"/>
            <w:sz w:val="20"/>
            <w:szCs w:val="20"/>
          </w:rPr>
          <m:t>α=1</m:t>
        </m:r>
      </m:oMath>
      <w:r>
        <w:rPr>
          <w:rFonts w:ascii="宋体" w:eastAsia="宋体" w:hAnsi="宋体" w:hint="eastAsia"/>
          <w:sz w:val="20"/>
          <w:szCs w:val="20"/>
        </w:rPr>
        <w:t>)</w:t>
      </w:r>
      <w:r>
        <w:rPr>
          <w:rFonts w:ascii="宋体" w:eastAsia="宋体" w:hAnsi="宋体"/>
          <w:sz w:val="20"/>
          <w:szCs w:val="20"/>
        </w:rPr>
        <w:t>:</w:t>
      </w:r>
    </w:p>
    <w:p w14:paraId="102CBA15" w14:textId="36C14F6F" w:rsidR="00C5333C" w:rsidRPr="00C5333C" w:rsidRDefault="00C5333C">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den>
          </m:f>
          <m:sSubSup>
            <m:sSubSupPr>
              <m:ctrlPr>
                <w:rPr>
                  <w:rFonts w:ascii="Cambria Math" w:eastAsia="宋体" w:hAnsi="Cambria Math"/>
                  <w:i/>
                  <w:sz w:val="20"/>
                  <w:szCs w:val="20"/>
                </w:rPr>
              </m:ctrlPr>
            </m:sSubSupPr>
            <m:e>
              <m:r>
                <w:rPr>
                  <w:rFonts w:ascii="Cambria Math" w:eastAsia="宋体" w:hAnsi="Cambria Math"/>
                  <w:sz w:val="20"/>
                  <w:szCs w:val="20"/>
                </w:rPr>
                <m:t>P</m:t>
              </m:r>
            </m:e>
            <m:sub>
              <m:sSup>
                <m:sSupPr>
                  <m:ctrlPr>
                    <w:rPr>
                      <w:rFonts w:ascii="Cambria Math" w:eastAsia="宋体" w:hAnsi="Cambria Math" w:cs="宋体"/>
                      <w:i/>
                      <w:sz w:val="20"/>
                      <w:szCs w:val="20"/>
                    </w:rPr>
                  </m:ctrlPr>
                </m:sSupPr>
                <m:e>
                  <m:r>
                    <w:rPr>
                      <w:rFonts w:ascii="Cambria Math" w:eastAsia="宋体" w:hAnsi="Cambria Math" w:cs="宋体"/>
                      <w:sz w:val="20"/>
                      <w:szCs w:val="20"/>
                    </w:rPr>
                    <m:t>S</m:t>
                  </m:r>
                </m:e>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sup>
              </m:sSup>
              <m:d>
                <m:dPr>
                  <m:ctrlPr>
                    <w:rPr>
                      <w:rFonts w:ascii="Cambria Math" w:eastAsia="宋体" w:hAnsi="Cambria Math" w:cs="宋体"/>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ub>
            <m:sup>
              <m:r>
                <w:rPr>
                  <w:rFonts w:ascii="Cambria Math" w:eastAsia="宋体" w:hAnsi="Cambria Math"/>
                  <w:sz w:val="20"/>
                  <w:szCs w:val="20"/>
                </w:rPr>
                <m:t>22</m:t>
              </m:r>
            </m:sup>
          </m:sSubSup>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den>
              </m:f>
              <m:r>
                <w:rPr>
                  <w:rFonts w:ascii="Cambria Math" w:eastAsia="宋体" w:hAnsi="Cambria Math"/>
                  <w:sz w:val="20"/>
                  <w:szCs w:val="20"/>
                </w:rPr>
                <m:t>,1,1</m:t>
              </m:r>
            </m:e>
          </m:d>
          <m:r>
            <w:rPr>
              <w:rFonts w:ascii="Cambria Math" w:eastAsia="宋体" w:hAnsi="Cambria Math"/>
              <w:sz w:val="20"/>
              <w:szCs w:val="20"/>
            </w:rPr>
            <m:t>.</m:t>
          </m:r>
        </m:oMath>
      </m:oMathPara>
    </w:p>
    <w:p w14:paraId="31112952" w14:textId="3B7CE71F" w:rsidR="00C5333C" w:rsidRDefault="00C5333C">
      <w:pPr>
        <w:rPr>
          <w:rFonts w:ascii="宋体" w:eastAsia="宋体" w:hAnsi="宋体"/>
          <w:sz w:val="20"/>
          <w:szCs w:val="20"/>
        </w:rPr>
      </w:pPr>
      <w:r w:rsidRPr="00C5333C">
        <w:rPr>
          <w:rFonts w:ascii="宋体" w:eastAsia="宋体" w:hAnsi="宋体" w:hint="eastAsia"/>
          <w:sz w:val="20"/>
          <w:szCs w:val="20"/>
        </w:rPr>
        <w:t>右边的因子</w:t>
      </w:r>
      <m:oMath>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den>
        </m:f>
      </m:oMath>
      <w:r w:rsidRPr="00C5333C">
        <w:rPr>
          <w:rFonts w:ascii="宋体" w:eastAsia="宋体" w:hAnsi="宋体"/>
          <w:sz w:val="20"/>
          <w:szCs w:val="20"/>
        </w:rPr>
        <w:t>是从</w:t>
      </w:r>
      <m:oMath>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den>
            </m:f>
          </m:e>
        </m:d>
      </m:oMath>
      <w:r w:rsidRPr="00C5333C">
        <w:rPr>
          <w:rFonts w:ascii="宋体" w:eastAsia="宋体" w:hAnsi="宋体"/>
          <w:sz w:val="20"/>
          <w:szCs w:val="20"/>
        </w:rPr>
        <w:t>转换</w:t>
      </w:r>
      <w:r>
        <w:rPr>
          <w:rFonts w:ascii="宋体" w:eastAsia="宋体" w:hAnsi="宋体" w:hint="eastAsia"/>
          <w:sz w:val="20"/>
          <w:szCs w:val="20"/>
        </w:rPr>
        <w:t>到</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oMath>
      <w:r w:rsidRPr="00C5333C">
        <w:rPr>
          <w:rFonts w:ascii="宋体" w:eastAsia="宋体" w:hAnsi="宋体"/>
          <w:sz w:val="20"/>
          <w:szCs w:val="20"/>
        </w:rPr>
        <w:t>的雅可比行列式</w:t>
      </w:r>
      <w:r>
        <w:rPr>
          <w:rFonts w:ascii="宋体" w:eastAsia="宋体" w:hAnsi="宋体" w:hint="eastAsia"/>
          <w:sz w:val="20"/>
          <w:szCs w:val="20"/>
        </w:rPr>
        <w:t>.</w:t>
      </w:r>
    </w:p>
    <w:p w14:paraId="41BB63BB" w14:textId="2C6C08AF" w:rsidR="00C5333C" w:rsidRDefault="00C5333C">
      <w:pPr>
        <w:rPr>
          <w:rFonts w:ascii="宋体" w:eastAsia="宋体" w:hAnsi="宋体"/>
          <w:sz w:val="20"/>
          <w:szCs w:val="20"/>
        </w:rPr>
      </w:pPr>
      <w:r>
        <w:rPr>
          <w:rFonts w:ascii="宋体" w:eastAsia="宋体" w:hAnsi="宋体"/>
          <w:sz w:val="20"/>
          <w:szCs w:val="20"/>
        </w:rPr>
        <w:tab/>
      </w:r>
      <w:r w:rsidRPr="00C5333C">
        <w:rPr>
          <w:rFonts w:ascii="宋体" w:eastAsia="宋体" w:hAnsi="宋体" w:hint="eastAsia"/>
          <w:sz w:val="20"/>
          <w:szCs w:val="20"/>
        </w:rPr>
        <w:t>如果</w:t>
      </w:r>
      <w:r>
        <w:rPr>
          <w:rFonts w:ascii="宋体" w:eastAsia="宋体" w:hAnsi="宋体" w:hint="eastAsia"/>
          <w:sz w:val="20"/>
          <w:szCs w:val="20"/>
        </w:rPr>
        <w:t>对于</w:t>
      </w:r>
      <m:oMath>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den>
            </m:f>
          </m:e>
        </m:d>
      </m:oMath>
      <w:r>
        <w:rPr>
          <w:rFonts w:ascii="宋体" w:eastAsia="宋体" w:hAnsi="宋体" w:hint="eastAsia"/>
          <w:sz w:val="20"/>
          <w:szCs w:val="20"/>
        </w:rPr>
        <w:t>的</w:t>
      </w:r>
      <w:r w:rsidRPr="00C5333C">
        <w:rPr>
          <w:rFonts w:ascii="宋体" w:eastAsia="宋体" w:hAnsi="宋体"/>
          <w:sz w:val="20"/>
          <w:szCs w:val="20"/>
        </w:rPr>
        <w:t>采样算法可用</w:t>
      </w:r>
      <w:r>
        <w:rPr>
          <w:rFonts w:ascii="宋体" w:eastAsia="宋体" w:hAnsi="宋体" w:hint="eastAsia"/>
          <w:sz w:val="20"/>
          <w:szCs w:val="20"/>
        </w:rPr>
        <w:t>(其P</w:t>
      </w:r>
      <w:r>
        <w:rPr>
          <w:rFonts w:ascii="宋体" w:eastAsia="宋体" w:hAnsi="宋体"/>
          <w:sz w:val="20"/>
          <w:szCs w:val="20"/>
        </w:rPr>
        <w:t>DF</w:t>
      </w:r>
      <w:r>
        <w:rPr>
          <w:rFonts w:ascii="宋体" w:eastAsia="宋体" w:hAnsi="宋体" w:hint="eastAsia"/>
          <w:sz w:val="20"/>
          <w:szCs w:val="20"/>
        </w:rPr>
        <w:t>为</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p>
              <m:sSupPr>
                <m:ctrlPr>
                  <w:rPr>
                    <w:rFonts w:ascii="Cambria Math" w:eastAsia="宋体" w:hAnsi="Cambria Math" w:cs="宋体"/>
                    <w:i/>
                    <w:sz w:val="20"/>
                    <w:szCs w:val="20"/>
                  </w:rPr>
                </m:ctrlPr>
              </m:sSupPr>
              <m:e>
                <m:r>
                  <w:rPr>
                    <w:rFonts w:ascii="Cambria Math" w:eastAsia="宋体" w:hAnsi="Cambria Math" w:cs="宋体"/>
                    <w:sz w:val="20"/>
                    <w:szCs w:val="20"/>
                  </w:rPr>
                  <m:t>S</m:t>
                </m:r>
              </m:e>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sup>
            </m:sSup>
            <m:d>
              <m:dPr>
                <m:ctrlPr>
                  <w:rPr>
                    <w:rFonts w:ascii="Cambria Math" w:eastAsia="宋体" w:hAnsi="Cambria Math" w:cs="宋体"/>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ub>
          <m:sup>
            <m:r>
              <w:rPr>
                <w:rFonts w:ascii="Cambria Math" w:eastAsia="宋体" w:hAnsi="Cambria Math"/>
                <w:sz w:val="20"/>
                <w:szCs w:val="20"/>
              </w:rPr>
              <m:t>22</m:t>
            </m:r>
          </m:sup>
        </m:sSubSup>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num>
              <m:den>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den>
            </m:f>
            <m:r>
              <w:rPr>
                <w:rFonts w:ascii="Cambria Math" w:eastAsia="宋体" w:hAnsi="Cambria Math"/>
                <w:sz w:val="20"/>
                <w:szCs w:val="20"/>
              </w:rPr>
              <m:t>,1,1</m:t>
            </m:r>
          </m:e>
        </m:d>
      </m:oMath>
      <w:r>
        <w:rPr>
          <w:rFonts w:ascii="宋体" w:eastAsia="宋体" w:hAnsi="宋体"/>
          <w:sz w:val="20"/>
          <w:szCs w:val="20"/>
        </w:rPr>
        <w:t>).</w:t>
      </w:r>
      <w:r w:rsidRPr="00C5333C">
        <w:rPr>
          <w:rFonts w:ascii="宋体" w:eastAsia="宋体" w:hAnsi="宋体"/>
          <w:sz w:val="20"/>
          <w:szCs w:val="20"/>
        </w:rPr>
        <w:t>我们可以使用它</w:t>
      </w:r>
      <w:r>
        <w:rPr>
          <w:rFonts w:ascii="宋体" w:eastAsia="宋体" w:hAnsi="宋体" w:hint="eastAsia"/>
          <w:sz w:val="20"/>
          <w:szCs w:val="20"/>
        </w:rPr>
        <w:t>以P</w:t>
      </w:r>
      <w:r>
        <w:rPr>
          <w:rFonts w:ascii="宋体" w:eastAsia="宋体" w:hAnsi="宋体"/>
          <w:sz w:val="20"/>
          <w:szCs w:val="20"/>
        </w:rPr>
        <w:t xml:space="preserve">DF </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e>
        </m:d>
      </m:oMath>
      <w:r>
        <w:rPr>
          <w:rFonts w:ascii="宋体" w:eastAsia="宋体" w:hAnsi="宋体" w:hint="eastAsia"/>
          <w:sz w:val="20"/>
          <w:szCs w:val="20"/>
        </w:rPr>
        <w:t>来</w:t>
      </w:r>
      <w:r w:rsidRPr="00C5333C">
        <w:rPr>
          <w:rFonts w:ascii="宋体" w:eastAsia="宋体" w:hAnsi="宋体"/>
          <w:sz w:val="20"/>
          <w:szCs w:val="20"/>
        </w:rPr>
        <w:t>采样</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oMath>
      <w:r>
        <w:rPr>
          <w:rFonts w:ascii="宋体" w:eastAsia="宋体" w:hAnsi="宋体" w:hint="eastAsia"/>
          <w:sz w:val="20"/>
          <w:szCs w:val="20"/>
        </w:rPr>
        <w:t>.</w:t>
      </w:r>
      <w:r w:rsidRPr="00C5333C">
        <w:rPr>
          <w:rFonts w:ascii="宋体" w:eastAsia="宋体" w:hAnsi="宋体"/>
          <w:sz w:val="20"/>
          <w:szCs w:val="20"/>
        </w:rPr>
        <w:t>这是算法4的第二个</w:t>
      </w:r>
      <w:r>
        <w:rPr>
          <w:rFonts w:ascii="宋体" w:eastAsia="宋体" w:hAnsi="宋体" w:hint="eastAsia"/>
          <w:sz w:val="20"/>
          <w:szCs w:val="20"/>
        </w:rPr>
        <w:t>思路.</w:t>
      </w:r>
    </w:p>
    <w:p w14:paraId="4795EAB4" w14:textId="684A1099" w:rsidR="002556B2" w:rsidRPr="00C5333C" w:rsidRDefault="00507F82">
      <w:pPr>
        <w:rPr>
          <w:rFonts w:ascii="宋体" w:eastAsia="宋体" w:hAnsi="宋体" w:hint="eastAsia"/>
          <w:sz w:val="20"/>
          <w:szCs w:val="20"/>
        </w:rPr>
      </w:pPr>
      <w:r>
        <w:rPr>
          <w:noProof/>
        </w:rPr>
        <w:drawing>
          <wp:inline distT="0" distB="0" distL="0" distR="0" wp14:anchorId="7C6BA5CE" wp14:editId="17D2BD0E">
            <wp:extent cx="4930140" cy="4524142"/>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7399" cy="4530804"/>
                    </a:xfrm>
                    <a:prstGeom prst="rect">
                      <a:avLst/>
                    </a:prstGeom>
                  </pic:spPr>
                </pic:pic>
              </a:graphicData>
            </a:graphic>
          </wp:inline>
        </w:drawing>
      </w:r>
    </w:p>
    <w:p w14:paraId="088B0B96" w14:textId="77777777" w:rsidR="00C5333C" w:rsidRPr="00920517" w:rsidRDefault="00C5333C">
      <w:pPr>
        <w:rPr>
          <w:rFonts w:ascii="宋体" w:eastAsia="宋体" w:hAnsi="宋体" w:hint="eastAsia"/>
          <w:sz w:val="20"/>
          <w:szCs w:val="20"/>
        </w:rPr>
      </w:pPr>
    </w:p>
    <w:p w14:paraId="758FFE0D" w14:textId="2085526A" w:rsidR="00601D8B" w:rsidRDefault="00507F82">
      <w:pPr>
        <w:rPr>
          <w:rFonts w:ascii="宋体" w:eastAsia="宋体" w:hAnsi="宋体" w:cs="宋体"/>
          <w:sz w:val="20"/>
          <w:szCs w:val="20"/>
        </w:rPr>
      </w:pPr>
      <w:r>
        <w:rPr>
          <w:rFonts w:ascii="宋体" w:eastAsia="宋体" w:hAnsi="宋体"/>
          <w:sz w:val="20"/>
          <w:szCs w:val="20"/>
        </w:rPr>
        <w:tab/>
      </w:r>
      <w:r w:rsidRPr="00507F82">
        <w:rPr>
          <w:rFonts w:ascii="宋体" w:eastAsia="宋体" w:hAnsi="宋体" w:hint="eastAsia"/>
          <w:sz w:val="20"/>
          <w:szCs w:val="20"/>
        </w:rPr>
        <w:t>我们注意到</w:t>
      </w:r>
      <w:r>
        <w:rPr>
          <w:rFonts w:ascii="宋体" w:eastAsia="宋体" w:hAnsi="宋体" w:hint="eastAsia"/>
          <w:sz w:val="20"/>
          <w:szCs w:val="20"/>
        </w:rPr>
        <w:t>,</w:t>
      </w:r>
      <w:r>
        <w:rPr>
          <w:rFonts w:ascii="宋体" w:eastAsia="宋体" w:hAnsi="宋体"/>
          <w:sz w:val="20"/>
          <w:szCs w:val="20"/>
        </w:rPr>
        <w:t>Becker</w:t>
      </w:r>
      <w:r w:rsidRPr="00507F82">
        <w:rPr>
          <w:rFonts w:ascii="宋体" w:eastAsia="宋体" w:hAnsi="宋体" w:hint="eastAsia"/>
          <w:sz w:val="20"/>
          <w:szCs w:val="20"/>
        </w:rPr>
        <w:t>和</w:t>
      </w:r>
      <w:r>
        <w:rPr>
          <w:rFonts w:ascii="宋体" w:eastAsia="宋体" w:hAnsi="宋体" w:hint="eastAsia"/>
          <w:sz w:val="20"/>
          <w:szCs w:val="20"/>
        </w:rPr>
        <w:t>M</w:t>
      </w:r>
      <w:r>
        <w:rPr>
          <w:rFonts w:ascii="宋体" w:eastAsia="宋体" w:hAnsi="宋体"/>
          <w:sz w:val="20"/>
          <w:szCs w:val="20"/>
        </w:rPr>
        <w:t>ax</w:t>
      </w:r>
      <w:r w:rsidRPr="00507F82">
        <w:rPr>
          <w:rFonts w:ascii="宋体" w:eastAsia="宋体" w:hAnsi="宋体"/>
          <w:sz w:val="20"/>
          <w:szCs w:val="20"/>
        </w:rPr>
        <w:t>[BM93]进行了类似的观察</w:t>
      </w:r>
      <w:r>
        <w:rPr>
          <w:rFonts w:ascii="宋体" w:eastAsia="宋体" w:hAnsi="宋体" w:hint="eastAsia"/>
          <w:sz w:val="20"/>
          <w:szCs w:val="20"/>
        </w:rPr>
        <w:t>:</w:t>
      </w:r>
      <w:r w:rsidRPr="00507F82">
        <w:rPr>
          <w:rFonts w:ascii="宋体" w:eastAsia="宋体" w:hAnsi="宋体"/>
          <w:sz w:val="20"/>
          <w:szCs w:val="20"/>
        </w:rPr>
        <w:t>他们显示可见法线的分布对于高度拉伸是不变的</w:t>
      </w:r>
      <w:r>
        <w:rPr>
          <w:rFonts w:ascii="宋体" w:eastAsia="宋体" w:hAnsi="宋体" w:hint="eastAsia"/>
          <w:sz w:val="20"/>
          <w:szCs w:val="20"/>
        </w:rPr>
        <w:t>,</w:t>
      </w:r>
      <w:r w:rsidRPr="00507F82">
        <w:rPr>
          <w:rFonts w:ascii="宋体" w:eastAsia="宋体" w:hAnsi="宋体"/>
          <w:sz w:val="20"/>
          <w:szCs w:val="20"/>
        </w:rPr>
        <w:t>这等效于缩放坡度振幅</w:t>
      </w:r>
      <w:r>
        <w:rPr>
          <w:rFonts w:ascii="宋体" w:eastAsia="宋体" w:hAnsi="宋体" w:hint="eastAsia"/>
          <w:sz w:val="20"/>
          <w:szCs w:val="20"/>
        </w:rPr>
        <w:t>,</w:t>
      </w:r>
      <w:r w:rsidRPr="00507F82">
        <w:rPr>
          <w:rFonts w:ascii="宋体" w:eastAsia="宋体" w:hAnsi="宋体"/>
          <w:sz w:val="20"/>
          <w:szCs w:val="20"/>
        </w:rPr>
        <w:t>其中坡度坐标</w:t>
      </w:r>
      <m:oMath>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507F82">
        <w:rPr>
          <w:rFonts w:ascii="宋体" w:eastAsia="宋体" w:hAnsi="宋体" w:cs="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507F82">
        <w:rPr>
          <w:rFonts w:ascii="宋体" w:eastAsia="宋体" w:hAnsi="宋体" w:cs="宋体" w:hint="eastAsia"/>
          <w:sz w:val="20"/>
          <w:szCs w:val="20"/>
        </w:rPr>
        <w:t>被相同的因子缩放</w:t>
      </w:r>
      <w:r>
        <w:rPr>
          <w:rFonts w:ascii="宋体" w:eastAsia="宋体" w:hAnsi="宋体" w:cs="宋体" w:hint="eastAsia"/>
          <w:sz w:val="20"/>
          <w:szCs w:val="20"/>
        </w:rPr>
        <w:t>.</w:t>
      </w:r>
      <w:r w:rsidRPr="00507F82">
        <w:rPr>
          <w:rFonts w:ascii="宋体" w:eastAsia="宋体" w:hAnsi="宋体"/>
          <w:sz w:val="20"/>
          <w:szCs w:val="20"/>
        </w:rPr>
        <w:t>这仅允许各向同性粗糙度变化</w:t>
      </w:r>
      <w:r>
        <w:rPr>
          <w:rFonts w:ascii="宋体" w:eastAsia="宋体" w:hAnsi="宋体"/>
          <w:sz w:val="20"/>
          <w:szCs w:val="20"/>
        </w:rPr>
        <w:t>.</w:t>
      </w:r>
      <w:r>
        <w:rPr>
          <w:rFonts w:ascii="宋体" w:eastAsia="宋体" w:hAnsi="宋体" w:hint="eastAsia"/>
          <w:sz w:val="20"/>
          <w:szCs w:val="20"/>
        </w:rPr>
        <w:t>与其使用</w:t>
      </w:r>
      <w:r w:rsidRPr="00507F82">
        <w:rPr>
          <w:rFonts w:ascii="宋体" w:eastAsia="宋体" w:hAnsi="宋体"/>
          <w:sz w:val="20"/>
          <w:szCs w:val="20"/>
        </w:rPr>
        <w:t>高度拉伸</w:t>
      </w:r>
      <w:r>
        <w:rPr>
          <w:rFonts w:ascii="宋体" w:eastAsia="宋体" w:hAnsi="宋体" w:hint="eastAsia"/>
          <w:sz w:val="20"/>
          <w:szCs w:val="20"/>
        </w:rPr>
        <w:t>,不如</w:t>
      </w:r>
      <w:r w:rsidRPr="00507F82">
        <w:rPr>
          <w:rFonts w:ascii="宋体" w:eastAsia="宋体" w:hAnsi="宋体"/>
          <w:sz w:val="20"/>
          <w:szCs w:val="20"/>
        </w:rPr>
        <w:t>使用斜率拉伸</w:t>
      </w:r>
      <w:r>
        <w:rPr>
          <w:rFonts w:ascii="宋体" w:eastAsia="宋体" w:hAnsi="宋体" w:hint="eastAsia"/>
          <w:sz w:val="20"/>
          <w:szCs w:val="20"/>
        </w:rPr>
        <w:t>,</w:t>
      </w:r>
      <w:r w:rsidRPr="00507F82">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507F82">
        <w:rPr>
          <w:rFonts w:ascii="宋体" w:eastAsia="宋体" w:hAnsi="宋体" w:cs="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507F82">
        <w:rPr>
          <w:rFonts w:ascii="宋体" w:eastAsia="宋体" w:hAnsi="宋体" w:cs="宋体" w:hint="eastAsia"/>
          <w:sz w:val="20"/>
          <w:szCs w:val="20"/>
        </w:rPr>
        <w:t>可以分别缩放</w:t>
      </w:r>
      <w:r>
        <w:rPr>
          <w:rFonts w:ascii="宋体" w:eastAsia="宋体" w:hAnsi="宋体" w:cs="宋体" w:hint="eastAsia"/>
          <w:sz w:val="20"/>
          <w:szCs w:val="20"/>
        </w:rPr>
        <w:t>,</w:t>
      </w:r>
      <w:r w:rsidRPr="00507F82">
        <w:rPr>
          <w:rFonts w:ascii="宋体" w:eastAsia="宋体" w:hAnsi="宋体" w:cs="宋体" w:hint="eastAsia"/>
          <w:sz w:val="20"/>
          <w:szCs w:val="20"/>
        </w:rPr>
        <w:t>这允许完全各</w:t>
      </w:r>
      <w:r w:rsidRPr="00507F82">
        <w:rPr>
          <w:rFonts w:ascii="宋体" w:eastAsia="宋体" w:hAnsi="宋体" w:cs="宋体" w:hint="eastAsia"/>
          <w:sz w:val="20"/>
          <w:szCs w:val="20"/>
        </w:rPr>
        <w:lastRenderedPageBreak/>
        <w:t>向异性的粗糙度变化</w:t>
      </w:r>
      <w:r>
        <w:rPr>
          <w:rFonts w:ascii="宋体" w:eastAsia="宋体" w:hAnsi="宋体" w:cs="宋体" w:hint="eastAsia"/>
          <w:sz w:val="20"/>
          <w:szCs w:val="20"/>
        </w:rPr>
        <w:t>.</w:t>
      </w:r>
    </w:p>
    <w:p w14:paraId="35B776FD" w14:textId="4DCCA6CF" w:rsidR="00507F82" w:rsidRDefault="00507F82">
      <w:pPr>
        <w:rPr>
          <w:rFonts w:ascii="宋体" w:eastAsia="宋体" w:hAnsi="宋体"/>
          <w:sz w:val="20"/>
          <w:szCs w:val="20"/>
        </w:rPr>
      </w:pPr>
      <w:r>
        <w:rPr>
          <w:noProof/>
        </w:rPr>
        <w:drawing>
          <wp:inline distT="0" distB="0" distL="0" distR="0" wp14:anchorId="19299A16" wp14:editId="6D38DFEC">
            <wp:extent cx="4815840" cy="4489991"/>
            <wp:effectExtent l="0" t="0" r="381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2834" cy="4496512"/>
                    </a:xfrm>
                    <a:prstGeom prst="rect">
                      <a:avLst/>
                    </a:prstGeom>
                  </pic:spPr>
                </pic:pic>
              </a:graphicData>
            </a:graphic>
          </wp:inline>
        </w:drawing>
      </w:r>
    </w:p>
    <w:p w14:paraId="3F284371" w14:textId="39F35553" w:rsidR="00507F82" w:rsidRDefault="00507F82">
      <w:pPr>
        <w:rPr>
          <w:rFonts w:ascii="宋体" w:eastAsia="宋体" w:hAnsi="宋体"/>
          <w:sz w:val="20"/>
          <w:szCs w:val="20"/>
        </w:rPr>
      </w:pPr>
    </w:p>
    <w:p w14:paraId="471D1CE8" w14:textId="6ABC973B" w:rsidR="00507F82" w:rsidRDefault="00507F82">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.3 </w:t>
      </w:r>
      <w:r>
        <w:rPr>
          <w:rFonts w:ascii="宋体" w:eastAsia="宋体" w:hAnsi="宋体" w:hint="eastAsia"/>
          <w:sz w:val="20"/>
          <w:szCs w:val="20"/>
        </w:rPr>
        <w:t>采样</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oMath>
    </w:p>
    <w:p w14:paraId="309E1909" w14:textId="1D1176EF" w:rsidR="00507F82" w:rsidRPr="00F505CC" w:rsidRDefault="00507F82">
      <w:pPr>
        <w:rPr>
          <w:rFonts w:ascii="宋体" w:eastAsia="宋体" w:hAnsi="宋体" w:hint="eastAsia"/>
          <w:sz w:val="20"/>
          <w:szCs w:val="20"/>
        </w:rPr>
      </w:pPr>
      <w:r>
        <w:rPr>
          <w:rFonts w:ascii="宋体" w:eastAsia="宋体" w:hAnsi="宋体"/>
          <w:sz w:val="20"/>
          <w:szCs w:val="20"/>
        </w:rPr>
        <w:tab/>
      </w:r>
      <w:r w:rsidRPr="00507F82">
        <w:rPr>
          <w:rFonts w:ascii="宋体" w:eastAsia="宋体" w:hAnsi="宋体" w:hint="eastAsia"/>
          <w:sz w:val="20"/>
          <w:szCs w:val="20"/>
        </w:rPr>
        <w:t>拉伸构型后</w:t>
      </w:r>
      <w:r>
        <w:rPr>
          <w:rFonts w:ascii="宋体" w:eastAsia="宋体" w:hAnsi="宋体" w:hint="eastAsia"/>
          <w:sz w:val="20"/>
          <w:szCs w:val="20"/>
        </w:rPr>
        <w:t>,</w:t>
      </w:r>
      <w:r w:rsidRPr="00507F82">
        <w:rPr>
          <w:rFonts w:ascii="宋体" w:eastAsia="宋体" w:hAnsi="宋体" w:hint="eastAsia"/>
          <w:sz w:val="20"/>
          <w:szCs w:val="20"/>
        </w:rPr>
        <w:t>可见斜率的分布为</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oMath>
      <w:r>
        <w:rPr>
          <w:rFonts w:ascii="宋体" w:eastAsia="宋体" w:hAnsi="宋体"/>
          <w:sz w:val="20"/>
          <w:szCs w:val="20"/>
        </w:rPr>
        <w:t>.</w:t>
      </w:r>
      <w:r w:rsidRPr="00507F82">
        <w:rPr>
          <w:rFonts w:ascii="宋体" w:eastAsia="宋体" w:hAnsi="宋体"/>
          <w:sz w:val="20"/>
          <w:szCs w:val="20"/>
        </w:rPr>
        <w:t xml:space="preserve">为了用PDF </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oMath>
      <w:r w:rsidRPr="00507F82">
        <w:rPr>
          <w:rFonts w:ascii="宋体" w:eastAsia="宋体" w:hAnsi="宋体"/>
          <w:sz w:val="20"/>
          <w:szCs w:val="20"/>
        </w:rPr>
        <w:t>采样</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oMath>
      <w:r>
        <w:rPr>
          <w:rFonts w:ascii="宋体" w:eastAsia="宋体" w:hAnsi="宋体" w:cs="宋体" w:hint="eastAsia"/>
          <w:sz w:val="20"/>
          <w:szCs w:val="20"/>
        </w:rPr>
        <w:t>,</w:t>
      </w:r>
      <w:r w:rsidRPr="00507F82">
        <w:rPr>
          <w:rFonts w:ascii="宋体" w:eastAsia="宋体" w:hAnsi="宋体" w:cs="宋体" w:hint="eastAsia"/>
          <w:sz w:val="20"/>
          <w:szCs w:val="20"/>
        </w:rPr>
        <w:t>我们首先假设帧为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sidR="0006030B">
        <w:rPr>
          <w:rFonts w:ascii="宋体" w:eastAsia="宋体" w:hAnsi="宋体" w:hint="eastAsia"/>
          <w:sz w:val="20"/>
          <w:szCs w:val="20"/>
        </w:rPr>
        <w:t>.</w:t>
      </w:r>
      <w:r w:rsidRPr="00507F82">
        <w:rPr>
          <w:rFonts w:ascii="宋体" w:eastAsia="宋体" w:hAnsi="宋体"/>
          <w:sz w:val="20"/>
          <w:szCs w:val="20"/>
        </w:rPr>
        <w:t>这是可能的</w:t>
      </w:r>
      <w:r w:rsidR="0006030B">
        <w:rPr>
          <w:rFonts w:ascii="宋体" w:eastAsia="宋体" w:hAnsi="宋体" w:hint="eastAsia"/>
          <w:sz w:val="20"/>
          <w:szCs w:val="20"/>
        </w:rPr>
        <w:t>,</w:t>
      </w:r>
      <w:r w:rsidRPr="00507F82">
        <w:rPr>
          <w:rFonts w:ascii="宋体" w:eastAsia="宋体" w:hAnsi="宋体"/>
          <w:sz w:val="20"/>
          <w:szCs w:val="20"/>
        </w:rPr>
        <w:t>因为我们现在使用的是法线的各向同性分布</w:t>
      </w:r>
      <w:r w:rsidR="0006030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r>
          <w:rPr>
            <w:rFonts w:ascii="Cambria Math" w:eastAsia="宋体" w:hAnsi="Cambria Math"/>
            <w:sz w:val="20"/>
            <w:szCs w:val="20"/>
          </w:rPr>
          <m:t>=1</m:t>
        </m:r>
      </m:oMath>
      <w:r w:rsidR="0006030B">
        <w:rPr>
          <w:rFonts w:ascii="宋体" w:eastAsia="宋体" w:hAnsi="宋体"/>
          <w:sz w:val="20"/>
          <w:szCs w:val="20"/>
        </w:rPr>
        <w:t>)</w:t>
      </w:r>
      <w:r w:rsidR="0006030B">
        <w:rPr>
          <w:rFonts w:ascii="宋体" w:eastAsia="宋体" w:hAnsi="宋体" w:hint="eastAsia"/>
          <w:sz w:val="20"/>
          <w:szCs w:val="20"/>
        </w:rPr>
        <w:t>.</w:t>
      </w:r>
      <w:r w:rsidRPr="00507F82">
        <w:rPr>
          <w:rFonts w:ascii="宋体" w:eastAsia="宋体" w:hAnsi="宋体"/>
          <w:sz w:val="20"/>
          <w:szCs w:val="20"/>
        </w:rPr>
        <w:t>式</w:t>
      </w:r>
      <w:r w:rsidR="0006030B">
        <w:rPr>
          <w:rFonts w:ascii="宋体" w:eastAsia="宋体" w:hAnsi="宋体" w:hint="eastAsia"/>
          <w:sz w:val="20"/>
          <w:szCs w:val="20"/>
        </w:rPr>
        <w:t>(</w:t>
      </w:r>
      <w:r w:rsidRPr="00507F82">
        <w:rPr>
          <w:rFonts w:ascii="宋体" w:eastAsia="宋体" w:hAnsi="宋体"/>
          <w:sz w:val="20"/>
          <w:szCs w:val="20"/>
        </w:rPr>
        <w:t>7</w:t>
      </w:r>
      <w:r w:rsidR="0006030B">
        <w:rPr>
          <w:rFonts w:ascii="宋体" w:eastAsia="宋体" w:hAnsi="宋体" w:hint="eastAsia"/>
          <w:sz w:val="20"/>
          <w:szCs w:val="20"/>
        </w:rPr>
        <w:t>)</w:t>
      </w:r>
      <w:r w:rsidRPr="00507F82">
        <w:rPr>
          <w:rFonts w:ascii="宋体" w:eastAsia="宋体" w:hAnsi="宋体"/>
          <w:sz w:val="20"/>
          <w:szCs w:val="20"/>
        </w:rPr>
        <w:t>的表达式简化为</w:t>
      </w:r>
    </w:p>
    <w:p w14:paraId="3EF29322" w14:textId="4DFAB44C" w:rsidR="00601D8B" w:rsidRPr="0006030B" w:rsidRDefault="0006030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c</m:t>
              </m:r>
            </m:den>
          </m:f>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d>
          <m:r>
            <w:rPr>
              <w:rFonts w:ascii="Cambria Math" w:eastAsia="宋体" w:hAnsi="Cambria Math"/>
              <w:sz w:val="20"/>
              <w:szCs w:val="20"/>
            </w:rPr>
            <m:t>.</m:t>
          </m:r>
        </m:oMath>
      </m:oMathPara>
    </w:p>
    <w:p w14:paraId="25E3A905" w14:textId="5D8F5C21" w:rsidR="0006030B" w:rsidRDefault="0006030B">
      <w:pPr>
        <w:rPr>
          <w:rFonts w:ascii="宋体" w:eastAsia="宋体" w:hAnsi="宋体"/>
          <w:sz w:val="20"/>
          <w:szCs w:val="20"/>
        </w:rPr>
      </w:pPr>
      <w:r w:rsidRPr="0006030B">
        <w:rPr>
          <w:rFonts w:ascii="宋体" w:eastAsia="宋体" w:hAnsi="宋体" w:hint="eastAsia"/>
          <w:sz w:val="20"/>
          <w:szCs w:val="20"/>
        </w:rPr>
        <w:t>该表达式强调</w:t>
      </w:r>
      <w:r>
        <w:rPr>
          <w:rFonts w:ascii="宋体" w:eastAsia="宋体" w:hAnsi="宋体" w:hint="eastAsia"/>
          <w:sz w:val="20"/>
          <w:szCs w:val="20"/>
        </w:rPr>
        <w:t>,</w:t>
      </w:r>
      <w:r w:rsidRPr="0006030B">
        <w:rPr>
          <w:rFonts w:ascii="宋体" w:eastAsia="宋体" w:hAnsi="宋体" w:hint="eastAsia"/>
          <w:sz w:val="20"/>
          <w:szCs w:val="20"/>
        </w:rPr>
        <w:t>投影因子</w:t>
      </w:r>
      <m:oMath>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sidRPr="0006030B">
        <w:rPr>
          <w:rFonts w:ascii="宋体" w:eastAsia="宋体" w:hAnsi="宋体"/>
          <w:sz w:val="20"/>
          <w:szCs w:val="20"/>
        </w:rPr>
        <w:t>与斜率分量</w:t>
      </w:r>
      <m:oMath>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06030B">
        <w:rPr>
          <w:rFonts w:ascii="宋体" w:eastAsia="宋体" w:hAnsi="宋体" w:cs="宋体" w:hint="eastAsia"/>
          <w:sz w:val="20"/>
          <w:szCs w:val="20"/>
        </w:rPr>
        <w:t>无关</w:t>
      </w:r>
      <w:r w:rsidR="006C1F9E">
        <w:rPr>
          <w:rFonts w:ascii="宋体" w:eastAsia="宋体" w:hAnsi="宋体" w:cs="宋体" w:hint="eastAsia"/>
          <w:sz w:val="20"/>
          <w:szCs w:val="20"/>
        </w:rPr>
        <w:t>.</w:t>
      </w:r>
      <w:r w:rsidRPr="0006030B">
        <w:rPr>
          <w:rFonts w:ascii="宋体" w:eastAsia="宋体" w:hAnsi="宋体"/>
          <w:sz w:val="20"/>
          <w:szCs w:val="20"/>
        </w:rPr>
        <w:t>我们使用此属性在两个步骤a和b中对</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oMath>
      <w:r w:rsidRPr="0006030B">
        <w:rPr>
          <w:rFonts w:ascii="宋体" w:eastAsia="宋体" w:hAnsi="宋体"/>
          <w:sz w:val="20"/>
          <w:szCs w:val="20"/>
        </w:rPr>
        <w:t>进行采样</w:t>
      </w:r>
      <w:r w:rsidR="006C1F9E">
        <w:rPr>
          <w:rFonts w:ascii="宋体" w:eastAsia="宋体" w:hAnsi="宋体" w:hint="eastAsia"/>
          <w:sz w:val="20"/>
          <w:szCs w:val="20"/>
        </w:rPr>
        <w:t>.</w:t>
      </w:r>
    </w:p>
    <w:p w14:paraId="2F0AF973" w14:textId="414D8459" w:rsidR="006C1F9E" w:rsidRDefault="006C1F9E">
      <w:pPr>
        <w:rPr>
          <w:rFonts w:ascii="宋体" w:eastAsia="宋体" w:hAnsi="宋体"/>
          <w:sz w:val="20"/>
          <w:szCs w:val="20"/>
        </w:rPr>
      </w:pPr>
    </w:p>
    <w:p w14:paraId="55DB285E" w14:textId="4B2E19EF" w:rsidR="006C1F9E" w:rsidRDefault="006C1F9E">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.3.1 a </w:t>
      </w:r>
      <w:r>
        <w:rPr>
          <w:rFonts w:ascii="宋体" w:eastAsia="宋体" w:hAnsi="宋体" w:hint="eastAsia"/>
          <w:sz w:val="20"/>
          <w:szCs w:val="20"/>
        </w:rPr>
        <w:t>采样</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m:t>
            </m:r>
            <m:r>
              <w:rPr>
                <w:rFonts w:ascii="微软雅黑" w:eastAsia="微软雅黑" w:hAnsi="微软雅黑" w:cs="微软雅黑" w:hint="eastAsia"/>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oMath>
    </w:p>
    <w:p w14:paraId="42A5C1D6" w14:textId="43962AE5" w:rsidR="007155DA" w:rsidRDefault="007155DA">
      <w:pPr>
        <w:rPr>
          <w:rFonts w:ascii="宋体" w:eastAsia="宋体" w:hAnsi="宋体" w:cs="宋体"/>
          <w:sz w:val="20"/>
          <w:szCs w:val="20"/>
        </w:rPr>
      </w:pPr>
      <w:r>
        <w:rPr>
          <w:rFonts w:ascii="宋体" w:eastAsia="宋体" w:hAnsi="宋体"/>
          <w:sz w:val="20"/>
          <w:szCs w:val="20"/>
        </w:rPr>
        <w:tab/>
      </w:r>
      <w:r w:rsidRPr="007155DA">
        <w:rPr>
          <w:rFonts w:ascii="宋体" w:eastAsia="宋体" w:hAnsi="宋体" w:hint="eastAsia"/>
          <w:sz w:val="20"/>
          <w:szCs w:val="20"/>
        </w:rPr>
        <w:t>我们首先对</w:t>
      </w:r>
      <w:r w:rsidRPr="007155DA">
        <w:rPr>
          <w:rFonts w:ascii="宋体" w:eastAsia="宋体" w:hAnsi="宋体"/>
          <w:sz w:val="20"/>
          <w:szCs w:val="20"/>
        </w:rPr>
        <w:t>PDF给出的边缘化随机变量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7155DA">
        <w:rPr>
          <w:rFonts w:ascii="宋体" w:eastAsia="宋体" w:hAnsi="宋体" w:cs="宋体" w:hint="eastAsia"/>
          <w:sz w:val="20"/>
          <w:szCs w:val="20"/>
        </w:rPr>
        <w:t>进行采样</w:t>
      </w:r>
    </w:p>
    <w:p w14:paraId="72F866BC" w14:textId="13197BBB" w:rsidR="007155DA" w:rsidRPr="007155DA" w:rsidRDefault="007155DA">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m:t>
              </m:r>
              <m:r>
                <w:rPr>
                  <w:rFonts w:ascii="Cambria Math" w:eastAsia="微软雅黑" w:hAnsi="Cambria Math" w:cs="微软雅黑" w:hint="eastAsia"/>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c</m:t>
              </m:r>
            </m:den>
          </m:f>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r>
                <w:rPr>
                  <w:rFonts w:ascii="Cambria Math" w:eastAsia="宋体" w:hAnsi="Cambria Math" w:hint="eastAsia"/>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c</m:t>
              </m:r>
            </m:den>
          </m:f>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r>
                <w:rPr>
                  <w:rFonts w:ascii="Cambria Math" w:eastAsia="宋体" w:hAnsi="Cambria Math" w:hint="eastAsia"/>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c</m:t>
              </m:r>
            </m:den>
          </m:f>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r>
            <w:rPr>
              <w:rFonts w:ascii="Cambria Math" w:eastAsia="宋体" w:hAnsi="Cambria Math"/>
              <w:sz w:val="20"/>
              <w:szCs w:val="20"/>
            </w:rPr>
            <m:t xml:space="preserve">,              (10) </m:t>
          </m:r>
        </m:oMath>
      </m:oMathPara>
    </w:p>
    <w:p w14:paraId="53AC7D2A" w14:textId="116D7B97" w:rsidR="007155DA" w:rsidRDefault="007155DA">
      <w:pPr>
        <w:rPr>
          <w:rFonts w:ascii="宋体" w:eastAsia="宋体" w:hAnsi="宋体"/>
          <w:sz w:val="20"/>
          <w:szCs w:val="20"/>
        </w:rPr>
      </w:pPr>
      <w:r>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oMath>
      <w:r>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Pr>
          <w:rFonts w:ascii="宋体" w:eastAsia="宋体" w:hAnsi="宋体" w:hint="eastAsia"/>
          <w:sz w:val="20"/>
          <w:szCs w:val="20"/>
        </w:rPr>
        <w:t>的边际</w:t>
      </w:r>
      <w:r>
        <w:rPr>
          <w:rFonts w:ascii="宋体" w:eastAsia="宋体" w:hAnsi="宋体"/>
          <w:sz w:val="20"/>
          <w:szCs w:val="20"/>
        </w:rPr>
        <w:t>PDF.</w:t>
      </w:r>
      <w:r>
        <w:rPr>
          <w:rFonts w:ascii="宋体" w:eastAsia="宋体" w:hAnsi="宋体" w:hint="eastAsia"/>
          <w:sz w:val="20"/>
          <w:szCs w:val="20"/>
        </w:rPr>
        <w:t>求其逆函数</w:t>
      </w:r>
    </w:p>
    <w:p w14:paraId="302B0162" w14:textId="38C9F147" w:rsidR="007155DA" w:rsidRPr="00C9787E" w:rsidRDefault="006A254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sup>
            <m:e>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m:t>
                  </m:r>
                  <m:r>
                    <w:rPr>
                      <w:rFonts w:ascii="Cambria Math" w:eastAsia="微软雅黑" w:hAnsi="Cambria Math" w:cs="微软雅黑" w:hint="eastAsia"/>
                      <w:sz w:val="20"/>
                      <w:szCs w:val="20"/>
                    </w:rPr>
                    <m:t>-</m:t>
                  </m:r>
                </m:sup>
              </m:sSubSup>
              <m:d>
                <m:dPr>
                  <m:ctrlPr>
                    <w:rPr>
                      <w:rFonts w:ascii="Cambria Math" w:eastAsia="宋体" w:hAnsi="Cambria Math"/>
                      <w:i/>
                      <w:sz w:val="20"/>
                      <w:szCs w:val="20"/>
                    </w:rPr>
                  </m:ctrlPr>
                </m:dPr>
                <m:e>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sup>
                      <m:r>
                        <w:rPr>
                          <w:rFonts w:ascii="Cambria Math" w:eastAsia="宋体" w:hAnsi="Cambria Math"/>
                          <w:sz w:val="20"/>
                          <w:szCs w:val="20"/>
                        </w:rPr>
                        <m:t>'</m:t>
                      </m:r>
                    </m:sup>
                  </m:sSup>
                  <m:r>
                    <w:rPr>
                      <w:rFonts w:ascii="Cambria Math" w:eastAsia="宋体" w:hAnsi="Cambria Math"/>
                      <w:sz w:val="20"/>
                      <w:szCs w:val="20"/>
                    </w:rPr>
                    <m:t>,1,1</m:t>
                  </m:r>
                </m:e>
              </m:d>
              <m:r>
                <w:rPr>
                  <w:rFonts w:ascii="Cambria Math" w:eastAsia="宋体" w:hAnsi="Cambria Math"/>
                  <w:sz w:val="20"/>
                  <w:szCs w:val="20"/>
                </w:rPr>
                <m:t>d</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sup>
                  <m:r>
                    <w:rPr>
                      <w:rFonts w:ascii="Cambria Math" w:eastAsia="宋体" w:hAnsi="Cambria Math"/>
                      <w:sz w:val="20"/>
                      <w:szCs w:val="20"/>
                    </w:rPr>
                    <m:t>'</m:t>
                  </m:r>
                </m:sup>
              </m:sSup>
            </m:e>
          </m:nary>
        </m:oMath>
      </m:oMathPara>
    </w:p>
    <w:p w14:paraId="363A1546" w14:textId="78F54BF8" w:rsidR="00C9787E" w:rsidRPr="00C9787E" w:rsidRDefault="00C9787E">
      <w:pPr>
        <w:rPr>
          <w:rFonts w:ascii="宋体" w:eastAsia="宋体" w:hAnsi="宋体"/>
          <w:sz w:val="20"/>
          <w:szCs w:val="20"/>
        </w:rPr>
      </w:pPr>
      <m:oMathPara>
        <m:oMathParaPr>
          <m:jc m:val="right"/>
        </m:oMathParaP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p>
            <m:sSupPr>
              <m:ctrlPr>
                <w:rPr>
                  <w:rFonts w:ascii="Cambria Math" w:eastAsia="宋体" w:hAnsi="Cambria Math"/>
                  <w:i/>
                  <w:sz w:val="20"/>
                  <w:szCs w:val="20"/>
                </w:rPr>
              </m:ctrlPr>
            </m:sSupPr>
            <m:e>
              <m:sSubSup>
                <m:sSubSupPr>
                  <m:ctrlPr>
                    <w:rPr>
                      <w:rFonts w:ascii="Cambria Math" w:eastAsia="宋体" w:hAnsi="Cambria Math"/>
                      <w:i/>
                      <w:sz w:val="20"/>
                      <w:szCs w:val="20"/>
                    </w:rPr>
                  </m:ctrlPr>
                </m:sSubSupPr>
                <m:e>
                  <m:r>
                    <w:rPr>
                      <w:rFonts w:ascii="Cambria Math" w:eastAsia="宋体" w:hAnsi="Cambria Math"/>
                      <w:sz w:val="20"/>
                      <w:szCs w:val="20"/>
                    </w:rPr>
                    <m:t>C</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m:t>
                  </m:r>
                  <m:r>
                    <w:rPr>
                      <w:rFonts w:ascii="Cambria Math" w:eastAsia="微软雅黑" w:hAnsi="Cambria Math" w:cs="微软雅黑" w:hint="eastAsia"/>
                      <w:sz w:val="20"/>
                      <w:szCs w:val="20"/>
                    </w:rPr>
                    <m:t>-</m:t>
                  </m:r>
                </m:sup>
              </m:sSubSup>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,1,1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oMath>
      </m:oMathPara>
    </w:p>
    <w:p w14:paraId="75707282" w14:textId="5F31AD0A" w:rsidR="00C9787E" w:rsidRDefault="00C9787E">
      <w:pPr>
        <w:rPr>
          <w:rFonts w:ascii="宋体" w:eastAsia="宋体" w:hAnsi="宋体"/>
          <w:sz w:val="20"/>
          <w:szCs w:val="20"/>
        </w:rPr>
      </w:pPr>
      <w:r w:rsidRPr="00C9787E">
        <w:rPr>
          <w:rFonts w:ascii="宋体" w:eastAsia="宋体" w:hAnsi="宋体" w:hint="eastAsia"/>
          <w:sz w:val="20"/>
          <w:szCs w:val="20"/>
        </w:rPr>
        <w:t>其中</w:t>
      </w:r>
      <m:oMath>
        <m:sSubSup>
          <m:sSubSupPr>
            <m:ctrlPr>
              <w:rPr>
                <w:rFonts w:ascii="Cambria Math" w:eastAsia="宋体" w:hAnsi="Cambria Math"/>
                <w:i/>
                <w:sz w:val="20"/>
                <w:szCs w:val="20"/>
              </w:rPr>
            </m:ctrlPr>
          </m:sSubSupPr>
          <m:e>
            <m:r>
              <w:rPr>
                <w:rFonts w:ascii="Cambria Math" w:eastAsia="宋体" w:hAnsi="Cambria Math"/>
                <w:sz w:val="20"/>
                <w:szCs w:val="20"/>
              </w:rPr>
              <m:t>C</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m:t>
            </m:r>
            <m:r>
              <w:rPr>
                <w:rFonts w:ascii="Cambria Math" w:eastAsia="微软雅黑" w:hAnsi="Cambria Math" w:cs="微软雅黑" w:hint="eastAsia"/>
                <w:sz w:val="20"/>
                <w:szCs w:val="20"/>
              </w:rPr>
              <m:t>-</m:t>
            </m:r>
          </m:sup>
        </m:sSubSup>
      </m:oMath>
      <w:r w:rsidRPr="00C9787E">
        <w:rPr>
          <w:rFonts w:ascii="宋体" w:eastAsia="宋体" w:hAnsi="宋体"/>
          <w:sz w:val="20"/>
          <w:szCs w:val="20"/>
        </w:rPr>
        <w:t>是与</w:t>
      </w:r>
      <w:r>
        <w:rPr>
          <w:rFonts w:ascii="宋体" w:eastAsia="宋体" w:hAnsi="宋体" w:hint="eastAsia"/>
          <w:sz w:val="20"/>
          <w:szCs w:val="20"/>
        </w:rPr>
        <w:t>边际</w:t>
      </w:r>
      <w:r w:rsidRPr="00C9787E">
        <w:rPr>
          <w:rFonts w:ascii="宋体" w:eastAsia="宋体" w:hAnsi="宋体"/>
          <w:sz w:val="20"/>
          <w:szCs w:val="20"/>
        </w:rPr>
        <w:t xml:space="preserve">PDF </w:t>
      </w: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m:t>
            </m:r>
            <m:r>
              <w:rPr>
                <w:rFonts w:ascii="Cambria Math" w:eastAsia="微软雅黑" w:hAnsi="Cambria Math" w:cs="微软雅黑" w:hint="eastAsia"/>
                <w:sz w:val="20"/>
                <w:szCs w:val="20"/>
              </w:rPr>
              <m:t>-</m:t>
            </m:r>
          </m:sup>
        </m:sSubSup>
      </m:oMath>
      <w:r w:rsidRPr="00C9787E">
        <w:rPr>
          <w:rFonts w:ascii="宋体" w:eastAsia="宋体" w:hAnsi="宋体"/>
          <w:sz w:val="20"/>
          <w:szCs w:val="20"/>
        </w:rPr>
        <w:t>相关的累积分布函数</w:t>
      </w:r>
      <w:r>
        <w:rPr>
          <w:rFonts w:ascii="宋体" w:eastAsia="宋体" w:hAnsi="宋体" w:hint="eastAsia"/>
          <w:sz w:val="20"/>
          <w:szCs w:val="20"/>
        </w:rPr>
        <w:t>(</w:t>
      </w:r>
      <w:r w:rsidRPr="00C9787E">
        <w:rPr>
          <w:rFonts w:ascii="宋体" w:eastAsia="宋体" w:hAnsi="宋体"/>
          <w:sz w:val="20"/>
          <w:szCs w:val="20"/>
        </w:rPr>
        <w:t>CDF</w:t>
      </w:r>
      <w:r>
        <w:rPr>
          <w:rFonts w:ascii="宋体" w:eastAsia="宋体" w:hAnsi="宋体" w:hint="eastAsia"/>
          <w:sz w:val="20"/>
          <w:szCs w:val="20"/>
        </w:rPr>
        <w:t>)</w:t>
      </w:r>
      <w:r>
        <w:rPr>
          <w:rFonts w:ascii="宋体" w:eastAsia="宋体" w:hAnsi="宋体"/>
          <w:sz w:val="20"/>
          <w:szCs w:val="20"/>
        </w:rPr>
        <w:t>.</w:t>
      </w:r>
    </w:p>
    <w:p w14:paraId="64258DD3" w14:textId="00AC2234" w:rsidR="00C9787E" w:rsidRDefault="00C9787E">
      <w:pPr>
        <w:rPr>
          <w:rFonts w:ascii="宋体" w:eastAsia="宋体" w:hAnsi="宋体"/>
          <w:sz w:val="20"/>
          <w:szCs w:val="20"/>
        </w:rPr>
      </w:pPr>
      <w:r>
        <w:rPr>
          <w:rFonts w:ascii="宋体" w:eastAsia="宋体" w:hAnsi="宋体"/>
          <w:sz w:val="20"/>
          <w:szCs w:val="20"/>
        </w:rPr>
        <w:tab/>
      </w:r>
      <w:r w:rsidRPr="00C9787E">
        <w:rPr>
          <w:rFonts w:ascii="宋体" w:eastAsia="宋体" w:hAnsi="宋体" w:hint="eastAsia"/>
          <w:sz w:val="20"/>
          <w:szCs w:val="20"/>
        </w:rPr>
        <w:t>对于</w:t>
      </w:r>
      <w:r>
        <w:rPr>
          <w:rFonts w:ascii="宋体" w:eastAsia="宋体" w:hAnsi="宋体" w:hint="eastAsia"/>
          <w:sz w:val="20"/>
          <w:szCs w:val="20"/>
        </w:rPr>
        <w:t>B</w:t>
      </w:r>
      <w:r>
        <w:rPr>
          <w:rFonts w:ascii="宋体" w:eastAsia="宋体" w:hAnsi="宋体"/>
          <w:sz w:val="20"/>
          <w:szCs w:val="20"/>
        </w:rPr>
        <w:t>eckmann</w:t>
      </w:r>
      <w:r w:rsidRPr="00C9787E">
        <w:rPr>
          <w:rFonts w:ascii="宋体" w:eastAsia="宋体" w:hAnsi="宋体" w:hint="eastAsia"/>
          <w:sz w:val="20"/>
          <w:szCs w:val="20"/>
        </w:rPr>
        <w:t>和</w:t>
      </w:r>
      <w:r w:rsidRPr="00C9787E">
        <w:rPr>
          <w:rFonts w:ascii="宋体" w:eastAsia="宋体" w:hAnsi="宋体"/>
          <w:sz w:val="20"/>
          <w:szCs w:val="20"/>
        </w:rPr>
        <w:t>GGX分布</w:t>
      </w:r>
      <w:r>
        <w:rPr>
          <w:rFonts w:ascii="宋体" w:eastAsia="宋体" w:hAnsi="宋体" w:hint="eastAsia"/>
          <w:sz w:val="20"/>
          <w:szCs w:val="20"/>
        </w:rPr>
        <w:t>,</w:t>
      </w:r>
      <w:r w:rsidRPr="00C9787E">
        <w:rPr>
          <w:rFonts w:ascii="宋体" w:eastAsia="宋体" w:hAnsi="宋体"/>
          <w:sz w:val="20"/>
          <w:szCs w:val="20"/>
        </w:rPr>
        <w:t>可以解析地求解该方程</w:t>
      </w:r>
      <w:r>
        <w:rPr>
          <w:rFonts w:ascii="宋体" w:eastAsia="宋体" w:hAnsi="宋体" w:hint="eastAsia"/>
          <w:sz w:val="20"/>
          <w:szCs w:val="20"/>
        </w:rPr>
        <w:t>(</w:t>
      </w:r>
      <w:r w:rsidRPr="00C9787E">
        <w:rPr>
          <w:rFonts w:ascii="宋体" w:eastAsia="宋体" w:hAnsi="宋体"/>
          <w:sz w:val="20"/>
          <w:szCs w:val="20"/>
        </w:rPr>
        <w:t>请参阅我们的补充材料</w:t>
      </w:r>
      <w:r>
        <w:rPr>
          <w:rFonts w:ascii="宋体" w:eastAsia="宋体" w:hAnsi="宋体" w:hint="eastAsia"/>
          <w:sz w:val="20"/>
          <w:szCs w:val="20"/>
        </w:rPr>
        <w:t>).</w:t>
      </w:r>
      <w:r w:rsidRPr="00C9787E">
        <w:rPr>
          <w:rFonts w:ascii="宋体" w:eastAsia="宋体" w:hAnsi="宋体"/>
          <w:sz w:val="20"/>
          <w:szCs w:val="20"/>
        </w:rPr>
        <w:t>对于其他分布</w:t>
      </w:r>
      <w:r>
        <w:rPr>
          <w:rFonts w:ascii="宋体" w:eastAsia="宋体" w:hAnsi="宋体" w:hint="eastAsia"/>
          <w:sz w:val="20"/>
          <w:szCs w:val="20"/>
        </w:rPr>
        <w:t>,</w:t>
      </w:r>
      <w:r w:rsidRPr="00C9787E">
        <w:rPr>
          <w:rFonts w:ascii="宋体" w:eastAsia="宋体" w:hAnsi="宋体"/>
          <w:sz w:val="20"/>
          <w:szCs w:val="20"/>
        </w:rPr>
        <w:t>如果没有解析解</w:t>
      </w:r>
      <w:r>
        <w:rPr>
          <w:rFonts w:ascii="宋体" w:eastAsia="宋体" w:hAnsi="宋体" w:hint="eastAsia"/>
          <w:sz w:val="20"/>
          <w:szCs w:val="20"/>
        </w:rPr>
        <w:t>,</w:t>
      </w:r>
      <w:r w:rsidRPr="00C9787E">
        <w:rPr>
          <w:rFonts w:ascii="宋体" w:eastAsia="宋体" w:hAnsi="宋体"/>
          <w:sz w:val="20"/>
          <w:szCs w:val="20"/>
        </w:rPr>
        <w:t>我们建议预先计算解并将其存储在2D表</w:t>
      </w:r>
      <m:oMath>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sub>
        </m:s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e>
        </m:d>
      </m:oMath>
      <w:r w:rsidRPr="00C9787E">
        <w:rPr>
          <w:rFonts w:ascii="宋体" w:eastAsia="宋体" w:hAnsi="宋体"/>
          <w:sz w:val="20"/>
          <w:szCs w:val="20"/>
        </w:rPr>
        <w:t>中</w:t>
      </w:r>
      <w:r>
        <w:rPr>
          <w:rFonts w:ascii="宋体" w:eastAsia="宋体" w:hAnsi="宋体" w:hint="eastAsia"/>
          <w:sz w:val="20"/>
          <w:szCs w:val="20"/>
        </w:rPr>
        <w:t>.</w:t>
      </w:r>
      <w:r w:rsidRPr="00C9787E">
        <w:rPr>
          <w:rFonts w:ascii="宋体" w:eastAsia="宋体" w:hAnsi="宋体"/>
          <w:sz w:val="20"/>
          <w:szCs w:val="20"/>
        </w:rPr>
        <w:t>实际上</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C9787E">
        <w:rPr>
          <w:rFonts w:ascii="宋体" w:eastAsia="宋体" w:hAnsi="宋体" w:cs="宋体" w:hint="eastAsia"/>
          <w:sz w:val="20"/>
          <w:szCs w:val="20"/>
        </w:rPr>
        <w:t>仅取决于两个变量</w:t>
      </w:r>
      <w:r w:rsidR="00174517">
        <w:rPr>
          <w:rFonts w:ascii="宋体" w:eastAsia="宋体" w:hAnsi="宋体" w:cs="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00174517">
        <w:rPr>
          <w:rFonts w:ascii="宋体" w:eastAsia="宋体" w:hAnsi="宋体" w:hint="eastAsia"/>
          <w:sz w:val="20"/>
          <w:szCs w:val="20"/>
        </w:rPr>
        <w:t>(</w:t>
      </w:r>
      <w:r w:rsidRPr="00C9787E">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oMath>
      <w:r w:rsidRPr="00C9787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oMath>
      <w:r w:rsidR="00174517">
        <w:rPr>
          <w:rFonts w:ascii="宋体" w:eastAsia="宋体" w:hAnsi="宋体" w:hint="eastAsia"/>
          <w:sz w:val="20"/>
          <w:szCs w:val="20"/>
        </w:rPr>
        <w:t>)</w:t>
      </w:r>
      <w:r w:rsidRPr="00C9787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oMath>
      <w:r w:rsidR="00174517">
        <w:rPr>
          <w:rFonts w:ascii="宋体" w:eastAsia="宋体" w:hAnsi="宋体"/>
          <w:sz w:val="20"/>
          <w:szCs w:val="20"/>
        </w:rPr>
        <w:t>.</w:t>
      </w:r>
    </w:p>
    <w:p w14:paraId="66A8CC4D" w14:textId="74B294A4" w:rsidR="00174517" w:rsidRDefault="00174517">
      <w:pPr>
        <w:rPr>
          <w:rFonts w:ascii="宋体" w:eastAsia="宋体" w:hAnsi="宋体"/>
          <w:sz w:val="20"/>
          <w:szCs w:val="20"/>
        </w:rPr>
      </w:pPr>
    </w:p>
    <w:p w14:paraId="01FD47C0" w14:textId="234BC0E8" w:rsidR="00174517" w:rsidRDefault="00174517">
      <w:pPr>
        <w:rPr>
          <w:rFonts w:ascii="宋体" w:eastAsia="宋体" w:hAnsi="宋体"/>
          <w:sz w:val="20"/>
          <w:szCs w:val="20"/>
        </w:rPr>
      </w:pPr>
      <w:r>
        <w:rPr>
          <w:rFonts w:ascii="宋体" w:eastAsia="宋体" w:hAnsi="宋体"/>
          <w:sz w:val="20"/>
          <w:szCs w:val="20"/>
        </w:rPr>
        <w:t xml:space="preserve">5.3.2 b </w:t>
      </w:r>
      <w:r>
        <w:rPr>
          <w:rFonts w:ascii="宋体" w:eastAsia="宋体" w:hAnsi="宋体" w:hint="eastAsia"/>
          <w:sz w:val="20"/>
          <w:szCs w:val="20"/>
        </w:rPr>
        <w:t>采样</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oMath>
    </w:p>
    <w:p w14:paraId="2C345641" w14:textId="45398A66" w:rsidR="00174517" w:rsidRDefault="00174517">
      <w:pPr>
        <w:rPr>
          <w:rFonts w:ascii="宋体" w:eastAsia="宋体" w:hAnsi="宋体" w:cs="宋体"/>
          <w:sz w:val="20"/>
          <w:szCs w:val="20"/>
        </w:rPr>
      </w:pPr>
      <w:r>
        <w:rPr>
          <w:rFonts w:ascii="宋体" w:eastAsia="宋体" w:hAnsi="宋体"/>
          <w:sz w:val="20"/>
          <w:szCs w:val="20"/>
        </w:rPr>
        <w:tab/>
      </w:r>
      <w:r w:rsidRPr="00174517">
        <w:rPr>
          <w:rFonts w:ascii="宋体" w:eastAsia="宋体" w:hAnsi="宋体" w:hint="eastAsia"/>
          <w:sz w:val="20"/>
          <w:szCs w:val="20"/>
        </w:rPr>
        <w:t>然后</w:t>
      </w:r>
      <w:r>
        <w:rPr>
          <w:rFonts w:ascii="宋体" w:eastAsia="宋体" w:hAnsi="宋体" w:hint="eastAsia"/>
          <w:sz w:val="20"/>
          <w:szCs w:val="20"/>
        </w:rPr>
        <w:t>,</w:t>
      </w:r>
      <w:r w:rsidRPr="00174517">
        <w:rPr>
          <w:rFonts w:ascii="宋体" w:eastAsia="宋体" w:hAnsi="宋体" w:hint="eastAsia"/>
          <w:sz w:val="20"/>
          <w:szCs w:val="20"/>
        </w:rPr>
        <w:t>我们对</w:t>
      </w:r>
      <w:r w:rsidRPr="00174517">
        <w:rPr>
          <w:rFonts w:ascii="宋体" w:eastAsia="宋体" w:hAnsi="宋体"/>
          <w:sz w:val="20"/>
          <w:szCs w:val="20"/>
        </w:rPr>
        <w:t>PDF给出的条件随机变量</w:t>
      </w:r>
      <m:oMath>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174517">
        <w:rPr>
          <w:rFonts w:ascii="宋体" w:eastAsia="宋体" w:hAnsi="宋体" w:cs="宋体" w:hint="eastAsia"/>
          <w:sz w:val="20"/>
          <w:szCs w:val="20"/>
        </w:rPr>
        <w:t>进行采样</w:t>
      </w:r>
    </w:p>
    <w:p w14:paraId="4B7F3768" w14:textId="5D882600" w:rsidR="00174517" w:rsidRPr="005306F4" w:rsidRDefault="00174517">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P</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r>
            <w:rPr>
              <w:rFonts w:ascii="Cambria Math" w:eastAsia="宋体" w:hAnsi="Cambria Math"/>
              <w:sz w:val="20"/>
              <w:szCs w:val="20"/>
            </w:rPr>
            <m:t>=</m:t>
          </m:r>
          <m:f>
            <m:fPr>
              <m:ctrlPr>
                <w:rPr>
                  <w:rFonts w:ascii="Cambria Math" w:eastAsia="宋体" w:hAnsi="Cambria Math"/>
                  <w:i/>
                  <w:sz w:val="20"/>
                  <w:szCs w:val="20"/>
                </w:rPr>
              </m:ctrlPr>
            </m:fPr>
            <m:num>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c</m:t>
                  </m:r>
                </m:den>
              </m:f>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num>
            <m:den>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c</m:t>
                      </m:r>
                    </m:den>
                  </m:f>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sup>
                          <m:r>
                            <w:rPr>
                              <w:rFonts w:ascii="Cambria Math" w:eastAsia="宋体" w:hAnsi="Cambria Math"/>
                              <w:sz w:val="20"/>
                              <w:szCs w:val="20"/>
                            </w:rPr>
                            <m:t>'</m:t>
                          </m:r>
                        </m:sup>
                      </m:sSup>
                      <m:r>
                        <w:rPr>
                          <w:rFonts w:ascii="Cambria Math" w:eastAsia="宋体" w:hAnsi="Cambria Math"/>
                          <w:sz w:val="20"/>
                          <w:szCs w:val="20"/>
                        </w:rPr>
                        <m:t>,1,1</m:t>
                      </m:r>
                    </m:e>
                  </m:d>
                  <m:r>
                    <w:rPr>
                      <w:rFonts w:ascii="Cambria Math" w:eastAsia="宋体" w:hAnsi="Cambria Math"/>
                      <w:sz w:val="20"/>
                      <w:szCs w:val="20"/>
                    </w:rPr>
                    <m:t>d</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sup>
                      <m:r>
                        <w:rPr>
                          <w:rFonts w:ascii="Cambria Math" w:eastAsia="宋体" w:hAnsi="Cambria Math"/>
                          <w:sz w:val="20"/>
                          <w:szCs w:val="20"/>
                        </w:rPr>
                        <m:t>'</m:t>
                      </m:r>
                    </m:sup>
                  </m:sSup>
                </m:e>
              </m:nary>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num>
            <m:den>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sup>
                          <m:r>
                            <w:rPr>
                              <w:rFonts w:ascii="Cambria Math" w:eastAsia="宋体" w:hAnsi="Cambria Math"/>
                              <w:sz w:val="20"/>
                              <w:szCs w:val="20"/>
                            </w:rPr>
                            <m:t>'</m:t>
                          </m:r>
                        </m:sup>
                      </m:sSup>
                      <m:r>
                        <w:rPr>
                          <w:rFonts w:ascii="Cambria Math" w:eastAsia="宋体" w:hAnsi="Cambria Math"/>
                          <w:sz w:val="20"/>
                          <w:szCs w:val="20"/>
                        </w:rPr>
                        <m:t>,1,1</m:t>
                      </m:r>
                    </m:e>
                  </m:d>
                  <m:r>
                    <w:rPr>
                      <w:rFonts w:ascii="Cambria Math" w:eastAsia="宋体" w:hAnsi="Cambria Math"/>
                      <w:sz w:val="20"/>
                      <w:szCs w:val="20"/>
                    </w:rPr>
                    <m:t>d</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sup>
                      <m:r>
                        <w:rPr>
                          <w:rFonts w:ascii="Cambria Math" w:eastAsia="宋体" w:hAnsi="Cambria Math"/>
                          <w:sz w:val="20"/>
                          <w:szCs w:val="20"/>
                        </w:rPr>
                        <m:t>'</m:t>
                      </m:r>
                    </m:sup>
                  </m:sSup>
                </m:e>
              </m:nary>
            </m:den>
          </m:f>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m:t>
              </m:r>
              <m:r>
                <w:rPr>
                  <w:rFonts w:ascii="Cambria Math" w:eastAsia="宋体" w:hAnsi="Cambria Math" w:hint="eastAsia"/>
                  <w:sz w:val="20"/>
                  <w:szCs w:val="20"/>
                </w:rPr>
                <m:t>|</m:t>
              </m:r>
              <m:r>
                <w:rPr>
                  <w:rFonts w:ascii="Cambria Math" w:eastAsia="宋体" w:hAnsi="Cambria Math"/>
                  <w:sz w:val="20"/>
                  <w:szCs w:val="20"/>
                </w:rPr>
                <m:t>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r>
            <w:rPr>
              <w:rFonts w:ascii="Cambria Math" w:eastAsia="宋体" w:hAnsi="Cambria Math"/>
              <w:sz w:val="20"/>
              <w:szCs w:val="20"/>
            </w:rPr>
            <m:t>.                                           (12)</m:t>
          </m:r>
        </m:oMath>
      </m:oMathPara>
    </w:p>
    <w:p w14:paraId="2EF0BFD6" w14:textId="66948067" w:rsidR="005306F4" w:rsidRDefault="005306F4">
      <w:pPr>
        <w:rPr>
          <w:rFonts w:ascii="宋体" w:eastAsia="宋体" w:hAnsi="宋体"/>
          <w:sz w:val="20"/>
          <w:szCs w:val="20"/>
        </w:rPr>
      </w:pPr>
      <w:r w:rsidRPr="005306F4">
        <w:rPr>
          <w:rFonts w:ascii="宋体" w:eastAsia="宋体" w:hAnsi="宋体" w:hint="eastAsia"/>
          <w:sz w:val="20"/>
          <w:szCs w:val="20"/>
        </w:rPr>
        <w:t>这表明</w:t>
      </w:r>
      <m:oMath>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5306F4">
        <w:rPr>
          <w:rFonts w:ascii="宋体" w:eastAsia="宋体" w:hAnsi="宋体" w:cs="宋体" w:hint="eastAsia"/>
          <w:sz w:val="20"/>
          <w:szCs w:val="20"/>
        </w:rPr>
        <w:t>的采样不取决于入射方向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Pr>
          <w:rFonts w:ascii="宋体" w:eastAsia="宋体" w:hAnsi="宋体" w:hint="eastAsia"/>
          <w:sz w:val="20"/>
          <w:szCs w:val="20"/>
        </w:rPr>
        <w:t>.</w:t>
      </w:r>
      <w:r w:rsidRPr="005306F4">
        <w:rPr>
          <w:rFonts w:ascii="宋体" w:eastAsia="宋体" w:hAnsi="宋体"/>
          <w:sz w:val="20"/>
          <w:szCs w:val="20"/>
        </w:rPr>
        <w:t>因此</w:t>
      </w:r>
      <w:r>
        <w:rPr>
          <w:rFonts w:ascii="宋体" w:eastAsia="宋体" w:hAnsi="宋体" w:hint="eastAsia"/>
          <w:sz w:val="20"/>
          <w:szCs w:val="20"/>
        </w:rPr>
        <w:t>,</w:t>
      </w:r>
      <w:r w:rsidRPr="005306F4">
        <w:rPr>
          <w:rFonts w:ascii="宋体" w:eastAsia="宋体" w:hAnsi="宋体"/>
          <w:sz w:val="20"/>
          <w:szCs w:val="20"/>
        </w:rPr>
        <w:t>我们将</w:t>
      </w:r>
    </w:p>
    <w:p w14:paraId="28CF7641" w14:textId="6A46A6DA" w:rsidR="005306F4" w:rsidRPr="005306F4" w:rsidRDefault="005306F4" w:rsidP="005306F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sup>
            <m:e>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m:t>
                  </m:r>
                  <m:r>
                    <w:rPr>
                      <w:rFonts w:ascii="Cambria Math" w:eastAsia="宋体" w:hAnsi="Cambria Math" w:hint="eastAsia"/>
                      <w:sz w:val="20"/>
                      <w:szCs w:val="20"/>
                    </w:rPr>
                    <m:t>|</m:t>
                  </m:r>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r>
                <w:rPr>
                  <w:rFonts w:ascii="Cambria Math" w:eastAsia="宋体" w:hAnsi="Cambria Math"/>
                  <w:sz w:val="20"/>
                  <w:szCs w:val="20"/>
                </w:rPr>
                <m:t>d</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e>
                <m:sup>
                  <m:r>
                    <w:rPr>
                      <w:rFonts w:ascii="Cambria Math" w:eastAsia="宋体" w:hAnsi="Cambria Math"/>
                      <w:sz w:val="20"/>
                      <w:szCs w:val="20"/>
                    </w:rPr>
                    <m:t>'</m:t>
                  </m:r>
                </m:sup>
              </m:sSup>
            </m:e>
          </m:nary>
        </m:oMath>
      </m:oMathPara>
    </w:p>
    <w:p w14:paraId="0CF20EB0" w14:textId="343DC6D0" w:rsidR="00566FCC" w:rsidRPr="00566FCC" w:rsidRDefault="005306F4" w:rsidP="00566FCC">
      <w:pPr>
        <w:rPr>
          <w:rFonts w:ascii="宋体" w:eastAsia="宋体" w:hAnsi="宋体"/>
          <w:sz w:val="20"/>
          <w:szCs w:val="20"/>
        </w:rPr>
      </w:pPr>
      <m:oMathPara>
        <m:oMathParaPr>
          <m:jc m:val="right"/>
        </m:oMathParaP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p>
            <m:sSupPr>
              <m:ctrlPr>
                <w:rPr>
                  <w:rFonts w:ascii="Cambria Math" w:eastAsia="宋体" w:hAnsi="Cambria Math"/>
                  <w:i/>
                  <w:sz w:val="20"/>
                  <w:szCs w:val="20"/>
                </w:rPr>
              </m:ctrlPr>
            </m:sSupPr>
            <m:e>
              <m:sSubSup>
                <m:sSubSupPr>
                  <m:ctrlPr>
                    <w:rPr>
                      <w:rFonts w:ascii="Cambria Math" w:eastAsia="宋体" w:hAnsi="Cambria Math"/>
                      <w:i/>
                      <w:sz w:val="20"/>
                      <w:szCs w:val="20"/>
                    </w:rPr>
                  </m:ctrlPr>
                </m:sSubSupPr>
                <m:e>
                  <m:r>
                    <w:rPr>
                      <w:rFonts w:ascii="Cambria Math" w:eastAsia="宋体" w:hAnsi="Cambria Math"/>
                      <w:sz w:val="20"/>
                      <w:szCs w:val="20"/>
                    </w:rPr>
                    <m:t>C</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m:t>
                  </m:r>
                  <m:r>
                    <w:rPr>
                      <w:rFonts w:ascii="Cambria Math" w:eastAsia="宋体" w:hAnsi="Cambria Math" w:hint="eastAsia"/>
                      <w:sz w:val="20"/>
                      <w:szCs w:val="20"/>
                    </w:rPr>
                    <m:t>|2</m:t>
                  </m:r>
                </m:sup>
              </m:sSubSup>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2</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r>
                <w:rPr>
                  <w:rFonts w:ascii="Cambria Math" w:eastAsia="宋体" w:hAnsi="Cambria Math" w:hint="eastAsia"/>
                  <w:sz w:val="20"/>
                  <w:szCs w:val="20"/>
                </w:rPr>
                <m:t>3</m:t>
              </m:r>
            </m:e>
          </m:d>
          <m:r>
            <w:rPr>
              <w:rFonts w:ascii="Cambria Math" w:eastAsia="宋体" w:hAnsi="Cambria Math"/>
              <w:sz w:val="20"/>
              <w:szCs w:val="20"/>
            </w:rPr>
            <m:t xml:space="preserve">          </m:t>
          </m:r>
        </m:oMath>
      </m:oMathPara>
    </w:p>
    <w:p w14:paraId="4100DDD3" w14:textId="02C0D504" w:rsidR="00566FCC" w:rsidRDefault="00566FCC" w:rsidP="00566FCC">
      <w:pPr>
        <w:rPr>
          <w:rFonts w:ascii="宋体" w:eastAsia="宋体" w:hAnsi="宋体"/>
          <w:sz w:val="20"/>
          <w:szCs w:val="20"/>
        </w:rPr>
      </w:pPr>
      <w:r w:rsidRPr="00566FCC">
        <w:rPr>
          <w:rFonts w:ascii="宋体" w:eastAsia="宋体" w:hAnsi="宋体" w:hint="eastAsia"/>
          <w:sz w:val="20"/>
          <w:szCs w:val="20"/>
        </w:rPr>
        <w:t>其中</w:t>
      </w:r>
      <m:oMath>
        <m:sSubSup>
          <m:sSubSupPr>
            <m:ctrlPr>
              <w:rPr>
                <w:rFonts w:ascii="Cambria Math" w:eastAsia="宋体" w:hAnsi="Cambria Math"/>
                <w:i/>
                <w:sz w:val="20"/>
                <w:szCs w:val="20"/>
              </w:rPr>
            </m:ctrlPr>
          </m:sSubSupPr>
          <m:e>
            <m:r>
              <w:rPr>
                <w:rFonts w:ascii="Cambria Math" w:eastAsia="宋体" w:hAnsi="Cambria Math"/>
                <w:sz w:val="20"/>
                <w:szCs w:val="20"/>
              </w:rPr>
              <m:t>C</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2</m:t>
            </m:r>
            <m:r>
              <w:rPr>
                <w:rFonts w:ascii="Cambria Math" w:eastAsia="宋体" w:hAnsi="Cambria Math" w:hint="eastAsia"/>
                <w:sz w:val="20"/>
                <w:szCs w:val="20"/>
              </w:rPr>
              <m:t>|2</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,1,1</m:t>
            </m:r>
          </m:e>
        </m:d>
      </m:oMath>
      <w:r w:rsidRPr="00566FCC">
        <w:rPr>
          <w:rFonts w:ascii="宋体" w:eastAsia="宋体" w:hAnsi="宋体"/>
          <w:sz w:val="20"/>
          <w:szCs w:val="20"/>
        </w:rPr>
        <w:t>与独立于</w:t>
      </w:r>
      <w:r>
        <w:rPr>
          <w:rFonts w:ascii="宋体" w:eastAsia="宋体" w:hAnsi="宋体" w:hint="eastAsia"/>
          <w:sz w:val="20"/>
          <w:szCs w:val="20"/>
        </w:rPr>
        <w:t>视角</w:t>
      </w:r>
      <w:r w:rsidRPr="00566FCC">
        <w:rPr>
          <w:rFonts w:ascii="宋体" w:eastAsia="宋体" w:hAnsi="宋体"/>
          <w:sz w:val="20"/>
          <w:szCs w:val="20"/>
        </w:rPr>
        <w:t xml:space="preserve">的条件PDF </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2</m:t>
            </m:r>
            <m:r>
              <w:rPr>
                <w:rFonts w:ascii="Cambria Math" w:eastAsia="宋体" w:hAnsi="Cambria Math" w:hint="eastAsia"/>
                <w:sz w:val="20"/>
                <w:szCs w:val="20"/>
              </w:rPr>
              <m:t>|</m:t>
            </m:r>
            <m:r>
              <w:rPr>
                <w:rFonts w:ascii="Cambria Math" w:eastAsia="宋体" w:hAnsi="Cambria Math"/>
                <w:sz w:val="20"/>
                <w:szCs w:val="20"/>
              </w:rPr>
              <m:t>2</m:t>
            </m:r>
          </m:sup>
        </m:sSup>
      </m:oMath>
      <w:r w:rsidRPr="00566FCC">
        <w:rPr>
          <w:rFonts w:ascii="宋体" w:eastAsia="宋体" w:hAnsi="宋体"/>
          <w:sz w:val="20"/>
          <w:szCs w:val="20"/>
        </w:rPr>
        <w:t>相关的CDF</w:t>
      </w:r>
      <w:r>
        <w:rPr>
          <w:rFonts w:ascii="宋体" w:eastAsia="宋体" w:hAnsi="宋体" w:hint="eastAsia"/>
          <w:sz w:val="20"/>
          <w:szCs w:val="20"/>
        </w:rPr>
        <w:t>.</w:t>
      </w:r>
    </w:p>
    <w:p w14:paraId="3AB89AE6" w14:textId="69F1B8E0" w:rsidR="00566FCC" w:rsidRPr="00566FCC" w:rsidRDefault="00566FCC" w:rsidP="00566FCC">
      <w:pPr>
        <w:rPr>
          <w:rFonts w:ascii="宋体" w:eastAsia="宋体" w:hAnsi="宋体" w:hint="eastAsia"/>
          <w:sz w:val="20"/>
          <w:szCs w:val="20"/>
        </w:rPr>
      </w:pPr>
      <w:r>
        <w:rPr>
          <w:rFonts w:ascii="宋体" w:eastAsia="宋体" w:hAnsi="宋体"/>
          <w:sz w:val="20"/>
          <w:szCs w:val="20"/>
        </w:rPr>
        <w:tab/>
      </w:r>
      <w:r w:rsidRPr="00566FCC">
        <w:rPr>
          <w:rFonts w:ascii="宋体" w:eastAsia="宋体" w:hAnsi="宋体" w:hint="eastAsia"/>
          <w:sz w:val="20"/>
          <w:szCs w:val="20"/>
        </w:rPr>
        <w:t>对于</w:t>
      </w:r>
      <w:r>
        <w:rPr>
          <w:rFonts w:ascii="宋体" w:eastAsia="宋体" w:hAnsi="宋体"/>
          <w:sz w:val="20"/>
          <w:szCs w:val="20"/>
        </w:rPr>
        <w:t>Beckmann</w:t>
      </w:r>
      <w:r w:rsidRPr="00566FCC">
        <w:rPr>
          <w:rFonts w:ascii="宋体" w:eastAsia="宋体" w:hAnsi="宋体" w:hint="eastAsia"/>
          <w:sz w:val="20"/>
          <w:szCs w:val="20"/>
        </w:rPr>
        <w:t>和</w:t>
      </w:r>
      <w:r w:rsidRPr="00566FCC">
        <w:rPr>
          <w:rFonts w:ascii="宋体" w:eastAsia="宋体" w:hAnsi="宋体"/>
          <w:sz w:val="20"/>
          <w:szCs w:val="20"/>
        </w:rPr>
        <w:t>GGX分布</w:t>
      </w:r>
      <w:r>
        <w:rPr>
          <w:rFonts w:ascii="宋体" w:eastAsia="宋体" w:hAnsi="宋体" w:hint="eastAsia"/>
          <w:sz w:val="20"/>
          <w:szCs w:val="20"/>
        </w:rPr>
        <w:t>,</w:t>
      </w:r>
      <w:r w:rsidRPr="00566FCC">
        <w:rPr>
          <w:rFonts w:ascii="宋体" w:eastAsia="宋体" w:hAnsi="宋体"/>
          <w:sz w:val="20"/>
          <w:szCs w:val="20"/>
        </w:rPr>
        <w:t>可以解析地求解该方程式</w:t>
      </w:r>
      <w:r>
        <w:rPr>
          <w:rFonts w:ascii="宋体" w:eastAsia="宋体" w:hAnsi="宋体" w:hint="eastAsia"/>
          <w:sz w:val="20"/>
          <w:szCs w:val="20"/>
        </w:rPr>
        <w:t>(</w:t>
      </w:r>
      <w:r w:rsidRPr="00566FCC">
        <w:rPr>
          <w:rFonts w:ascii="宋体" w:eastAsia="宋体" w:hAnsi="宋体"/>
          <w:sz w:val="20"/>
          <w:szCs w:val="20"/>
        </w:rPr>
        <w:t>请参阅我们的补充材料</w:t>
      </w:r>
      <w:r>
        <w:rPr>
          <w:rFonts w:ascii="宋体" w:eastAsia="宋体" w:hAnsi="宋体" w:hint="eastAsia"/>
          <w:sz w:val="20"/>
          <w:szCs w:val="20"/>
        </w:rPr>
        <w:t>).</w:t>
      </w:r>
      <w:r w:rsidRPr="00566FCC">
        <w:rPr>
          <w:rFonts w:ascii="宋体" w:eastAsia="宋体" w:hAnsi="宋体"/>
          <w:sz w:val="20"/>
          <w:szCs w:val="20"/>
        </w:rPr>
        <w:t>对于</w:t>
      </w:r>
      <w:r>
        <w:rPr>
          <w:rFonts w:ascii="宋体" w:eastAsia="宋体" w:hAnsi="宋体" w:hint="eastAsia"/>
          <w:sz w:val="20"/>
          <w:szCs w:val="20"/>
        </w:rPr>
        <w:t>其它</w:t>
      </w:r>
      <w:r w:rsidRPr="00566FCC">
        <w:rPr>
          <w:rFonts w:ascii="宋体" w:eastAsia="宋体" w:hAnsi="宋体"/>
          <w:sz w:val="20"/>
          <w:szCs w:val="20"/>
        </w:rPr>
        <w:t>分布</w:t>
      </w:r>
      <w:r>
        <w:rPr>
          <w:rFonts w:ascii="宋体" w:eastAsia="宋体" w:hAnsi="宋体" w:hint="eastAsia"/>
          <w:sz w:val="20"/>
          <w:szCs w:val="20"/>
        </w:rPr>
        <w:t>,</w:t>
      </w:r>
      <w:r w:rsidRPr="00566FCC">
        <w:rPr>
          <w:rFonts w:ascii="宋体" w:eastAsia="宋体" w:hAnsi="宋体"/>
          <w:sz w:val="20"/>
          <w:szCs w:val="20"/>
        </w:rPr>
        <w:t>如果没有解析解</w:t>
      </w:r>
      <w:r>
        <w:rPr>
          <w:rFonts w:ascii="宋体" w:eastAsia="宋体" w:hAnsi="宋体" w:hint="eastAsia"/>
          <w:sz w:val="20"/>
          <w:szCs w:val="20"/>
        </w:rPr>
        <w:t>,</w:t>
      </w:r>
      <w:r w:rsidRPr="00566FCC">
        <w:rPr>
          <w:rFonts w:ascii="宋体" w:eastAsia="宋体" w:hAnsi="宋体"/>
          <w:sz w:val="20"/>
          <w:szCs w:val="20"/>
        </w:rPr>
        <w:t>我们建议预先计算解并将其存储在2D表</w:t>
      </w:r>
      <m:oMath>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sub>
        </m:s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e>
        </m:d>
      </m:oMath>
      <w:r w:rsidRPr="00566FCC">
        <w:rPr>
          <w:rFonts w:ascii="宋体" w:eastAsia="宋体" w:hAnsi="宋体"/>
          <w:sz w:val="20"/>
          <w:szCs w:val="20"/>
        </w:rPr>
        <w:t>中</w:t>
      </w:r>
      <w:r w:rsidR="00847687">
        <w:rPr>
          <w:rFonts w:ascii="宋体" w:eastAsia="宋体" w:hAnsi="宋体" w:hint="eastAsia"/>
          <w:sz w:val="20"/>
          <w:szCs w:val="20"/>
        </w:rPr>
        <w:t>.</w:t>
      </w:r>
      <w:r w:rsidRPr="00566FCC">
        <w:rPr>
          <w:rFonts w:ascii="宋体" w:eastAsia="宋体" w:hAnsi="宋体"/>
          <w:sz w:val="20"/>
          <w:szCs w:val="20"/>
        </w:rPr>
        <w:t>实际上</w:t>
      </w:r>
      <w:r w:rsidR="00847687">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y</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566FCC">
        <w:rPr>
          <w:rFonts w:ascii="宋体" w:eastAsia="宋体" w:hAnsi="宋体" w:cs="宋体" w:hint="eastAsia"/>
          <w:sz w:val="20"/>
          <w:szCs w:val="20"/>
        </w:rPr>
        <w:t>仅取决于两个变量</w:t>
      </w:r>
      <w:r w:rsidR="00847687">
        <w:rPr>
          <w:rFonts w:ascii="宋体" w:eastAsia="宋体" w:hAnsi="宋体" w:cs="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acc>
              <m:accPr>
                <m:chr m:val="̃"/>
                <m:ctrlPr>
                  <w:rPr>
                    <w:rFonts w:ascii="Cambria Math" w:eastAsia="宋体" w:hAnsi="Cambria Math"/>
                    <w:i/>
                    <w:sz w:val="20"/>
                    <w:szCs w:val="20"/>
                  </w:rPr>
                </m:ctrlPr>
              </m:accPr>
              <m:e>
                <m:r>
                  <w:rPr>
                    <w:rFonts w:ascii="Cambria Math" w:eastAsia="宋体" w:hAnsi="Cambria Math"/>
                    <w:sz w:val="20"/>
                    <w:szCs w:val="20"/>
                  </w:rPr>
                  <m:t>m</m:t>
                </m:r>
              </m:e>
            </m:acc>
          </m:sub>
        </m:sSub>
      </m:oMath>
      <w:r w:rsidRPr="00566FC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oMath>
      <w:r w:rsidR="00847687">
        <w:rPr>
          <w:rFonts w:ascii="宋体" w:eastAsia="宋体" w:hAnsi="宋体" w:hint="eastAsia"/>
          <w:sz w:val="20"/>
          <w:szCs w:val="20"/>
        </w:rPr>
        <w:t>.</w:t>
      </w:r>
    </w:p>
    <w:p w14:paraId="1F7A91BA" w14:textId="5F047651" w:rsidR="00566FCC" w:rsidRDefault="00566FCC" w:rsidP="00566FCC">
      <w:pPr>
        <w:rPr>
          <w:rFonts w:ascii="宋体" w:eastAsia="宋体" w:hAnsi="宋体"/>
          <w:sz w:val="20"/>
          <w:szCs w:val="20"/>
        </w:rPr>
      </w:pPr>
    </w:p>
    <w:p w14:paraId="493BFBDC" w14:textId="6B072234" w:rsidR="006E1C67" w:rsidRDefault="006E1C67" w:rsidP="00566FCC">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.4 </w:t>
      </w:r>
      <w:r>
        <w:rPr>
          <w:rFonts w:ascii="宋体" w:eastAsia="宋体" w:hAnsi="宋体" w:hint="eastAsia"/>
          <w:sz w:val="20"/>
          <w:szCs w:val="20"/>
        </w:rPr>
        <w:t>采样</w:t>
      </w:r>
      <m:oMath>
        <m:sSub>
          <m:sSubPr>
            <m:ctrlPr>
              <w:rPr>
                <w:rFonts w:ascii="Cambria Math" w:eastAsia="宋体" w:hAnsi="Cambria Math"/>
                <w:i/>
                <w:sz w:val="20"/>
                <w:szCs w:val="20"/>
              </w:rPr>
            </m:ctrlPr>
          </m:sSubPr>
          <m:e>
            <m:r>
              <w:rPr>
                <w:rFonts w:ascii="Cambria Math" w:eastAsia="宋体" w:hAnsi="Cambria Math"/>
                <w:sz w:val="20"/>
                <w:szCs w:val="20"/>
              </w:rPr>
              <m:t>D</m:t>
            </m:r>
          </m:e>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m</m:t>
                </m:r>
              </m:sub>
            </m:sSub>
          </m:e>
        </m:d>
      </m:oMath>
    </w:p>
    <w:p w14:paraId="0BB81C2E" w14:textId="09199D2A" w:rsidR="006E1C67" w:rsidRDefault="006E1C67" w:rsidP="00566FCC">
      <w:pPr>
        <w:rPr>
          <w:rFonts w:ascii="宋体" w:eastAsia="宋体" w:hAnsi="宋体"/>
          <w:sz w:val="20"/>
          <w:szCs w:val="20"/>
        </w:rPr>
      </w:pPr>
      <w:r>
        <w:rPr>
          <w:rFonts w:ascii="宋体" w:eastAsia="宋体" w:hAnsi="宋体"/>
          <w:sz w:val="20"/>
          <w:szCs w:val="20"/>
        </w:rPr>
        <w:tab/>
      </w:r>
      <w:r>
        <w:rPr>
          <w:noProof/>
        </w:rPr>
        <w:drawing>
          <wp:inline distT="0" distB="0" distL="0" distR="0" wp14:anchorId="69BC9A82" wp14:editId="5B04AC01">
            <wp:extent cx="5274310" cy="32346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34690"/>
                    </a:xfrm>
                    <a:prstGeom prst="rect">
                      <a:avLst/>
                    </a:prstGeom>
                  </pic:spPr>
                </pic:pic>
              </a:graphicData>
            </a:graphic>
          </wp:inline>
        </w:drawing>
      </w:r>
    </w:p>
    <w:p w14:paraId="36AF185E" w14:textId="77777777" w:rsidR="00AC0F21" w:rsidRPr="00566FCC" w:rsidRDefault="00AC0F21" w:rsidP="00566FCC">
      <w:pPr>
        <w:rPr>
          <w:rFonts w:ascii="宋体" w:eastAsia="宋体" w:hAnsi="宋体" w:hint="eastAsia"/>
          <w:sz w:val="20"/>
          <w:szCs w:val="20"/>
        </w:rPr>
      </w:pPr>
      <w:bookmarkStart w:id="0" w:name="_GoBack"/>
      <w:bookmarkEnd w:id="0"/>
    </w:p>
    <w:p w14:paraId="5C1716CD" w14:textId="3D2A1C9A" w:rsidR="005306F4" w:rsidRPr="00C9787E" w:rsidRDefault="005306F4" w:rsidP="005306F4">
      <w:pPr>
        <w:rPr>
          <w:rFonts w:ascii="宋体" w:eastAsia="宋体" w:hAnsi="宋体" w:hint="eastAsia"/>
          <w:sz w:val="20"/>
          <w:szCs w:val="20"/>
        </w:rPr>
      </w:pPr>
    </w:p>
    <w:p w14:paraId="6A0ED3AB" w14:textId="77777777" w:rsidR="005306F4" w:rsidRPr="005306F4" w:rsidRDefault="005306F4">
      <w:pPr>
        <w:rPr>
          <w:rFonts w:ascii="宋体" w:eastAsia="宋体" w:hAnsi="宋体" w:hint="eastAsia"/>
          <w:sz w:val="20"/>
          <w:szCs w:val="20"/>
        </w:rPr>
      </w:pPr>
    </w:p>
    <w:sectPr w:rsidR="005306F4" w:rsidRPr="005306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24ACB"/>
    <w:multiLevelType w:val="hybridMultilevel"/>
    <w:tmpl w:val="47FC1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2D"/>
    <w:rsid w:val="0006030B"/>
    <w:rsid w:val="000E75D5"/>
    <w:rsid w:val="001079A1"/>
    <w:rsid w:val="00174517"/>
    <w:rsid w:val="0018323C"/>
    <w:rsid w:val="00231A59"/>
    <w:rsid w:val="00236B20"/>
    <w:rsid w:val="002466C4"/>
    <w:rsid w:val="002556B2"/>
    <w:rsid w:val="002B1220"/>
    <w:rsid w:val="002B4489"/>
    <w:rsid w:val="00304D2D"/>
    <w:rsid w:val="00304E5C"/>
    <w:rsid w:val="003C358B"/>
    <w:rsid w:val="003D4652"/>
    <w:rsid w:val="0048265B"/>
    <w:rsid w:val="00487459"/>
    <w:rsid w:val="00497351"/>
    <w:rsid w:val="00507F82"/>
    <w:rsid w:val="005141BD"/>
    <w:rsid w:val="00521342"/>
    <w:rsid w:val="005306F4"/>
    <w:rsid w:val="00534CE0"/>
    <w:rsid w:val="00566FCC"/>
    <w:rsid w:val="00573EBD"/>
    <w:rsid w:val="00601D8B"/>
    <w:rsid w:val="00606B9A"/>
    <w:rsid w:val="00677EDD"/>
    <w:rsid w:val="006863F1"/>
    <w:rsid w:val="006A2542"/>
    <w:rsid w:val="006C1F9E"/>
    <w:rsid w:val="006E1C67"/>
    <w:rsid w:val="007145DB"/>
    <w:rsid w:val="007155DA"/>
    <w:rsid w:val="007176B0"/>
    <w:rsid w:val="00717C4E"/>
    <w:rsid w:val="0074175A"/>
    <w:rsid w:val="00847687"/>
    <w:rsid w:val="008E645C"/>
    <w:rsid w:val="00920517"/>
    <w:rsid w:val="00A6013A"/>
    <w:rsid w:val="00AC0F21"/>
    <w:rsid w:val="00B00189"/>
    <w:rsid w:val="00C5333C"/>
    <w:rsid w:val="00C9787E"/>
    <w:rsid w:val="00CA4F92"/>
    <w:rsid w:val="00CB6C58"/>
    <w:rsid w:val="00D91B94"/>
    <w:rsid w:val="00DF2EE8"/>
    <w:rsid w:val="00E025CE"/>
    <w:rsid w:val="00E51BAE"/>
    <w:rsid w:val="00E57054"/>
    <w:rsid w:val="00E8732D"/>
    <w:rsid w:val="00F04E37"/>
    <w:rsid w:val="00F505CC"/>
    <w:rsid w:val="00F7502E"/>
    <w:rsid w:val="00FB3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C4F8"/>
  <w15:chartTrackingRefBased/>
  <w15:docId w15:val="{B8C67411-1B22-4D39-9F1B-A098404A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1BAE"/>
    <w:rPr>
      <w:color w:val="808080"/>
    </w:rPr>
  </w:style>
  <w:style w:type="paragraph" w:styleId="a4">
    <w:name w:val="List Paragraph"/>
    <w:basedOn w:val="a"/>
    <w:uiPriority w:val="34"/>
    <w:qFormat/>
    <w:rsid w:val="002B44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A1AE2-57AC-46E4-8F8E-3383B2B07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22</cp:revision>
  <dcterms:created xsi:type="dcterms:W3CDTF">2020-02-16T08:27:00Z</dcterms:created>
  <dcterms:modified xsi:type="dcterms:W3CDTF">2020-02-17T11:04:00Z</dcterms:modified>
</cp:coreProperties>
</file>