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717B" w14:textId="0D094751" w:rsidR="00C97366" w:rsidRDefault="00EF1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仿射空间 2020年7月13日11点34分</w:t>
      </w:r>
    </w:p>
    <w:p w14:paraId="38019EE8" w14:textId="25AE46D6" w:rsidR="00EF174E" w:rsidRDefault="00EF1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F174E">
        <w:rPr>
          <w:rFonts w:ascii="宋体" w:eastAsia="宋体" w:hAnsi="宋体" w:hint="eastAsia"/>
          <w:sz w:val="20"/>
          <w:szCs w:val="20"/>
        </w:rPr>
        <w:t>在几何上，曲线和曲面通常被认为是具有某些特殊属性的点集，它们生活在由“点”组成的空间中。通常，人们还对在某些变换（例如，平移，旋转，投影等）下不变的几何特性感兴趣。可以将点的空间建模为矢量空间，但是由于多种原因，这并不是很令人满意。原因之一是，在实际上没有理由拥有特权原点的情况下，与零向量（</w:t>
      </w:r>
      <w:r w:rsidRPr="00EF174E">
        <w:rPr>
          <w:rFonts w:ascii="宋体" w:eastAsia="宋体" w:hAnsi="宋体"/>
          <w:sz w:val="20"/>
          <w:szCs w:val="20"/>
        </w:rPr>
        <w:t>0）相对应的点被称为原点</w:t>
      </w:r>
      <w:r w:rsidR="00741307">
        <w:rPr>
          <w:rFonts w:ascii="宋体" w:eastAsia="宋体" w:hAnsi="宋体" w:hint="eastAsia"/>
          <w:sz w:val="20"/>
          <w:szCs w:val="20"/>
        </w:rPr>
        <w:t>.</w:t>
      </w:r>
      <w:r w:rsidRPr="00EF174E">
        <w:rPr>
          <w:rFonts w:ascii="宋体" w:eastAsia="宋体" w:hAnsi="宋体"/>
          <w:sz w:val="20"/>
          <w:szCs w:val="20"/>
        </w:rPr>
        <w:t>另一个原因是某些概念（例如并行性）以笨拙的方式处理。但是，更深层的原因是向量空间和仿射空间确实具有不同的几何形状。向量空间的几何特性在双射线性映射组下是不变的，而仿射空间的几何特性在双射仿射映射</w:t>
      </w:r>
      <w:r w:rsidRPr="00EF174E">
        <w:rPr>
          <w:rFonts w:ascii="宋体" w:eastAsia="宋体" w:hAnsi="宋体" w:hint="eastAsia"/>
          <w:sz w:val="20"/>
          <w:szCs w:val="20"/>
        </w:rPr>
        <w:t>组下是不变的</w:t>
      </w:r>
      <w:r w:rsidR="007F6CA9">
        <w:rPr>
          <w:rFonts w:ascii="宋体" w:eastAsia="宋体" w:hAnsi="宋体" w:hint="eastAsia"/>
          <w:sz w:val="20"/>
          <w:szCs w:val="20"/>
        </w:rPr>
        <w:t>,</w:t>
      </w:r>
      <w:r w:rsidRPr="00EF174E">
        <w:rPr>
          <w:rFonts w:ascii="宋体" w:eastAsia="宋体" w:hAnsi="宋体" w:hint="eastAsia"/>
          <w:sz w:val="20"/>
          <w:szCs w:val="20"/>
        </w:rPr>
        <w:t>并且这两组不是同构的</w:t>
      </w:r>
      <w:r w:rsidR="00CB34FC">
        <w:rPr>
          <w:rFonts w:ascii="宋体" w:eastAsia="宋体" w:hAnsi="宋体" w:hint="eastAsia"/>
          <w:sz w:val="20"/>
          <w:szCs w:val="20"/>
        </w:rPr>
        <w:t>.</w:t>
      </w:r>
      <w:r w:rsidRPr="00EF174E">
        <w:rPr>
          <w:rFonts w:ascii="宋体" w:eastAsia="宋体" w:hAnsi="宋体" w:hint="eastAsia"/>
          <w:sz w:val="20"/>
          <w:szCs w:val="20"/>
        </w:rPr>
        <w:t>粗略地说，仿射图比线性图要多</w:t>
      </w:r>
      <w:r w:rsidR="00CB34FC">
        <w:rPr>
          <w:rFonts w:ascii="宋体" w:eastAsia="宋体" w:hAnsi="宋体" w:hint="eastAsia"/>
          <w:sz w:val="20"/>
          <w:szCs w:val="20"/>
        </w:rPr>
        <w:t>.</w:t>
      </w:r>
    </w:p>
    <w:p w14:paraId="716DE92C" w14:textId="48A2861D" w:rsidR="00575A17" w:rsidRDefault="006B6C7F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6C5E33" w:rsidRPr="006C5E33">
        <w:rPr>
          <w:rFonts w:ascii="宋体" w:eastAsia="宋体" w:hAnsi="宋体" w:hint="eastAsia"/>
          <w:sz w:val="20"/>
          <w:szCs w:val="20"/>
        </w:rPr>
        <w:t>仿射空间为做几何提供了更好的框架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特别地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可以以固有方式处理点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曲线，曲面等，即独立于坐标系的任何特定选择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与物理学一样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这是真正了解正在发生的事情的强烈要求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当然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必须选择坐标系才能最终进行计算，但是人们应该学会抵制诱惑，直到真正必要时才诉诸坐标系</w:t>
      </w:r>
      <w:r w:rsidR="006C5E33">
        <w:rPr>
          <w:rFonts w:ascii="宋体" w:eastAsia="宋体" w:hAnsi="宋体" w:hint="eastAsia"/>
          <w:sz w:val="20"/>
          <w:szCs w:val="20"/>
        </w:rPr>
        <w:t>.</w:t>
      </w:r>
    </w:p>
    <w:p w14:paraId="1DFFE878" w14:textId="7D860694" w:rsidR="006C5E33" w:rsidRDefault="006C5E33" w:rsidP="0058317B">
      <w:pPr>
        <w:rPr>
          <w:rFonts w:ascii="宋体" w:eastAsia="宋体" w:hAnsi="宋体"/>
          <w:sz w:val="20"/>
          <w:szCs w:val="20"/>
        </w:rPr>
      </w:pPr>
    </w:p>
    <w:p w14:paraId="19B74471" w14:textId="4C2FC76D" w:rsidR="006C5E33" w:rsidRDefault="006C5E33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C5E33">
        <w:rPr>
          <w:rFonts w:ascii="宋体" w:eastAsia="宋体" w:hAnsi="宋体" w:hint="eastAsia"/>
          <w:sz w:val="20"/>
          <w:szCs w:val="20"/>
        </w:rPr>
        <w:t>仿射空间是处理运动，轨迹和物理力等的正确框架</w:t>
      </w:r>
      <w:r>
        <w:rPr>
          <w:rFonts w:ascii="宋体" w:eastAsia="宋体" w:hAnsi="宋体" w:hint="eastAsia"/>
          <w:sz w:val="20"/>
          <w:szCs w:val="20"/>
        </w:rPr>
        <w:t>.</w:t>
      </w:r>
      <w:r w:rsidRPr="006C5E3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仿射几何形状对于运动学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动力学和物理其他部分</w:t>
      </w:r>
      <w:r>
        <w:rPr>
          <w:rFonts w:ascii="宋体" w:eastAsia="宋体" w:hAnsi="宋体" w:hint="eastAsia"/>
          <w:sz w:val="20"/>
          <w:szCs w:val="20"/>
        </w:rPr>
        <w:t>(</w:t>
      </w:r>
      <w:r w:rsidRPr="006C5E33">
        <w:rPr>
          <w:rFonts w:ascii="宋体" w:eastAsia="宋体" w:hAnsi="宋体"/>
          <w:sz w:val="20"/>
          <w:szCs w:val="20"/>
        </w:rPr>
        <w:t>例如弹性</w:t>
      </w:r>
      <w:r>
        <w:rPr>
          <w:rFonts w:ascii="宋体" w:eastAsia="宋体" w:hAnsi="宋体" w:hint="eastAsia"/>
          <w:sz w:val="20"/>
          <w:szCs w:val="20"/>
        </w:rPr>
        <w:t>)</w:t>
      </w:r>
      <w:r w:rsidRPr="006C5E33">
        <w:rPr>
          <w:rFonts w:ascii="宋体" w:eastAsia="宋体" w:hAnsi="宋体"/>
          <w:sz w:val="20"/>
          <w:szCs w:val="20"/>
        </w:rPr>
        <w:t>的清晰表示至关重要</w:t>
      </w:r>
      <w:r>
        <w:rPr>
          <w:rFonts w:ascii="宋体" w:eastAsia="宋体" w:hAnsi="宋体" w:hint="eastAsia"/>
          <w:sz w:val="20"/>
          <w:szCs w:val="20"/>
        </w:rPr>
        <w:t>.</w:t>
      </w:r>
      <w:r w:rsidRPr="006C5E33">
        <w:rPr>
          <w:rFonts w:ascii="宋体" w:eastAsia="宋体" w:hAnsi="宋体"/>
          <w:sz w:val="20"/>
          <w:szCs w:val="20"/>
        </w:rPr>
        <w:t>毕竟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刚体运动是仿射</w:t>
      </w:r>
      <w:r>
        <w:rPr>
          <w:rFonts w:ascii="宋体" w:eastAsia="宋体" w:hAnsi="宋体" w:hint="eastAsia"/>
          <w:sz w:val="20"/>
          <w:szCs w:val="20"/>
        </w:rPr>
        <w:t>映射,</w:t>
      </w:r>
      <w:r w:rsidRPr="006C5E33">
        <w:rPr>
          <w:rFonts w:ascii="宋体" w:eastAsia="宋体" w:hAnsi="宋体"/>
          <w:sz w:val="20"/>
          <w:szCs w:val="20"/>
        </w:rPr>
        <w:t>但通常不是线性</w:t>
      </w:r>
      <w:r>
        <w:rPr>
          <w:rFonts w:ascii="宋体" w:eastAsia="宋体" w:hAnsi="宋体" w:hint="eastAsia"/>
          <w:sz w:val="20"/>
          <w:szCs w:val="20"/>
        </w:rPr>
        <w:t>映射.</w:t>
      </w:r>
      <w:r w:rsidRPr="006C5E33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给定一个</w:t>
      </w:r>
      <m:oMath>
        <m:r>
          <w:rPr>
            <w:rFonts w:ascii="Cambria Math" w:eastAsia="宋体" w:hAnsi="Cambria Math"/>
            <w:sz w:val="20"/>
            <w:szCs w:val="20"/>
          </w:rPr>
          <m:t>m×n</m:t>
        </m:r>
      </m:oMath>
      <w:r w:rsidRPr="006C5E33">
        <w:rPr>
          <w:rFonts w:ascii="宋体" w:eastAsia="宋体" w:hAnsi="宋体"/>
          <w:sz w:val="20"/>
          <w:szCs w:val="20"/>
        </w:rPr>
        <w:t>矩阵A和一个向量</w:t>
      </w:r>
      <m:oMath>
        <m:r>
          <w:rPr>
            <w:rFonts w:ascii="Cambria Math" w:eastAsia="宋体" w:hAnsi="Cambria Math"/>
            <w:sz w:val="20"/>
            <w:szCs w:val="20"/>
          </w:rPr>
          <m:t>b∈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则</w:t>
      </w:r>
      <w:r w:rsidR="00510AAA">
        <w:rPr>
          <w:rFonts w:ascii="宋体" w:eastAsia="宋体" w:hAnsi="宋体" w:hint="eastAsia"/>
          <w:sz w:val="20"/>
          <w:szCs w:val="20"/>
        </w:rPr>
        <w:t>系统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="00510AAA">
        <w:rPr>
          <w:rFonts w:ascii="宋体" w:eastAsia="宋体" w:hAnsi="宋体" w:hint="eastAsia"/>
          <w:sz w:val="20"/>
          <w:szCs w:val="20"/>
        </w:rPr>
        <w:t>的解</w:t>
      </w:r>
      <w:r w:rsidRPr="006C5E33">
        <w:rPr>
          <w:rFonts w:ascii="宋体" w:eastAsia="宋体" w:hAnsi="宋体"/>
          <w:sz w:val="20"/>
          <w:szCs w:val="20"/>
        </w:rPr>
        <w:t>集</w:t>
      </w:r>
      <m:oMath>
        <m:r>
          <w:rPr>
            <w:rFonts w:ascii="Cambria Math" w:eastAsia="宋体" w:hAnsi="Cambria Math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|Ax=b</m:t>
            </m:r>
          </m:e>
        </m:d>
      </m:oMath>
      <w:r w:rsidRPr="006C5E33">
        <w:rPr>
          <w:rFonts w:ascii="宋体" w:eastAsia="宋体" w:hAnsi="宋体"/>
          <w:sz w:val="20"/>
          <w:szCs w:val="20"/>
        </w:rPr>
        <w:t>通常是一个仿射空间</w:t>
      </w:r>
      <w:r w:rsidR="00510AAA"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而不是矢量空间</w:t>
      </w:r>
      <w:r w:rsidR="00510AAA">
        <w:rPr>
          <w:rFonts w:ascii="宋体" w:eastAsia="宋体" w:hAnsi="宋体" w:hint="eastAsia"/>
          <w:sz w:val="20"/>
          <w:szCs w:val="20"/>
        </w:rPr>
        <w:t>(</w:t>
      </w:r>
      <w:r w:rsidRPr="006C5E33">
        <w:rPr>
          <w:rFonts w:ascii="宋体" w:eastAsia="宋体" w:hAnsi="宋体"/>
          <w:sz w:val="20"/>
          <w:szCs w:val="20"/>
        </w:rPr>
        <w:t>线性空间</w:t>
      </w:r>
      <w:r w:rsidR="00510AAA">
        <w:rPr>
          <w:rFonts w:ascii="宋体" w:eastAsia="宋体" w:hAnsi="宋体" w:hint="eastAsia"/>
          <w:sz w:val="20"/>
          <w:szCs w:val="20"/>
        </w:rPr>
        <w:t>)</w:t>
      </w:r>
      <w:r w:rsidR="00510AAA">
        <w:rPr>
          <w:rFonts w:ascii="宋体" w:eastAsia="宋体" w:hAnsi="宋体"/>
          <w:sz w:val="20"/>
          <w:szCs w:val="20"/>
        </w:rPr>
        <w:t>.</w:t>
      </w:r>
    </w:p>
    <w:p w14:paraId="60027484" w14:textId="49076969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本章进行如下。我们利用这样一个事实，几乎每个仿射概念都与线性代数中的某个概念相对应。我们从定义仿射空间开始，着重从点（粒子）和向量（力）的角度对定义进行物理解释。对应于向量的线性组合，我们定义了点的仿射组合（重心），意识到我们被迫将注意力集中在标量家族加起来为</w:t>
      </w:r>
      <w:r w:rsidRPr="00510AAA">
        <w:rPr>
          <w:rFonts w:ascii="宋体" w:eastAsia="宋体" w:hAnsi="宋体"/>
          <w:sz w:val="20"/>
          <w:szCs w:val="20"/>
        </w:rPr>
        <w:t>1上。对应于线性子空间，我们将仿射子空间引入为仿射组合下封闭的子集。然后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我们根据称为其方向的某些向量空间来描述仿射子空间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这使我们能够定义干净的并行性概念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接下来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对应于线性独立性和基数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我们定义仿射独立性和仿射框架。我们还定义了凸度。对应于线性图，</w:t>
      </w:r>
      <w:r w:rsidRPr="00510AAA">
        <w:rPr>
          <w:rFonts w:ascii="宋体" w:eastAsia="宋体" w:hAnsi="宋体" w:hint="eastAsia"/>
          <w:sz w:val="20"/>
          <w:szCs w:val="20"/>
        </w:rPr>
        <w:t>我们将仿射图定义为保留仿射组合的图。我们表明，每一个仿射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510AAA">
        <w:rPr>
          <w:rFonts w:ascii="宋体" w:eastAsia="宋体" w:hAnsi="宋体" w:hint="eastAsia"/>
          <w:sz w:val="20"/>
          <w:szCs w:val="20"/>
        </w:rPr>
        <w:t>完全由一个点的图像和线性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510AAA"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 w:hint="eastAsia"/>
          <w:sz w:val="20"/>
          <w:szCs w:val="20"/>
        </w:rPr>
        <w:t>我们简要地研究了一些简单的仿射</w:t>
      </w:r>
      <w:r>
        <w:rPr>
          <w:rFonts w:ascii="宋体" w:eastAsia="宋体" w:hAnsi="宋体" w:hint="eastAsia"/>
          <w:sz w:val="20"/>
          <w:szCs w:val="20"/>
        </w:rPr>
        <w:t>映射,平移</w:t>
      </w:r>
      <w:r w:rsidRPr="00510AAA">
        <w:rPr>
          <w:rFonts w:ascii="宋体" w:eastAsia="宋体" w:hAnsi="宋体" w:hint="eastAsia"/>
          <w:sz w:val="20"/>
          <w:szCs w:val="20"/>
        </w:rPr>
        <w:t>和中心扩张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 w:hint="eastAsia"/>
          <w:sz w:val="20"/>
          <w:szCs w:val="20"/>
        </w:rPr>
        <w:t>仿射几何学的某些技术证明和一些补充材料已沦为附录（请参阅</w:t>
      </w:r>
      <w:r w:rsidRPr="00510AAA">
        <w:rPr>
          <w:rFonts w:ascii="宋体" w:eastAsia="宋体" w:hAnsi="宋体"/>
          <w:sz w:val="20"/>
          <w:szCs w:val="20"/>
        </w:rPr>
        <w:t>B章）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C63C39A" w14:textId="32F75F62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我们对仿射几何的介绍远非全面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 w:hint="eastAsia"/>
          <w:sz w:val="20"/>
          <w:szCs w:val="20"/>
        </w:rPr>
        <w:t>它偏向于曲线和曲面的算法几何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有关更多详细信息，请参阅</w:t>
      </w:r>
      <w:proofErr w:type="spellStart"/>
      <w:r w:rsidRPr="00510AAA">
        <w:rPr>
          <w:rFonts w:ascii="宋体" w:eastAsia="宋体" w:hAnsi="宋体"/>
          <w:sz w:val="20"/>
          <w:szCs w:val="20"/>
        </w:rPr>
        <w:t>Pedoe</w:t>
      </w:r>
      <w:proofErr w:type="spellEnd"/>
      <w:r w:rsidRPr="00510AAA">
        <w:rPr>
          <w:rFonts w:ascii="宋体" w:eastAsia="宋体" w:hAnsi="宋体"/>
          <w:sz w:val="20"/>
          <w:szCs w:val="20"/>
        </w:rPr>
        <w:t xml:space="preserve"> [59]，Snapper和Troyer [77]，Berger [5、6]，Samuel [69]，</w:t>
      </w:r>
      <w:proofErr w:type="spellStart"/>
      <w:r w:rsidRPr="00510AAA">
        <w:rPr>
          <w:rFonts w:ascii="宋体" w:eastAsia="宋体" w:hAnsi="宋体"/>
          <w:sz w:val="20"/>
          <w:szCs w:val="20"/>
        </w:rPr>
        <w:t>Tisseron</w:t>
      </w:r>
      <w:proofErr w:type="spellEnd"/>
      <w:r w:rsidRPr="00510AAA">
        <w:rPr>
          <w:rFonts w:ascii="宋体" w:eastAsia="宋体" w:hAnsi="宋体"/>
          <w:sz w:val="20"/>
          <w:szCs w:val="20"/>
        </w:rPr>
        <w:t xml:space="preserve"> [83]以及Hilbert和Cohn-</w:t>
      </w:r>
      <w:proofErr w:type="spellStart"/>
      <w:r w:rsidRPr="00510AAA">
        <w:rPr>
          <w:rFonts w:ascii="宋体" w:eastAsia="宋体" w:hAnsi="宋体"/>
          <w:sz w:val="20"/>
          <w:szCs w:val="20"/>
        </w:rPr>
        <w:t>Vossen</w:t>
      </w:r>
      <w:proofErr w:type="spellEnd"/>
      <w:r w:rsidRPr="00510AAA">
        <w:rPr>
          <w:rFonts w:ascii="宋体" w:eastAsia="宋体" w:hAnsi="宋体"/>
          <w:sz w:val="20"/>
          <w:szCs w:val="20"/>
        </w:rPr>
        <w:t xml:space="preserve"> [42]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12F955" w14:textId="0DF41DB4" w:rsidR="00510AAA" w:rsidRDefault="00510AAA" w:rsidP="0058317B">
      <w:pPr>
        <w:rPr>
          <w:rFonts w:ascii="宋体" w:eastAsia="宋体" w:hAnsi="宋体"/>
          <w:sz w:val="20"/>
          <w:szCs w:val="20"/>
        </w:rPr>
      </w:pPr>
    </w:p>
    <w:p w14:paraId="6924447A" w14:textId="4223BBD1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假设我们有一个在</w:t>
      </w:r>
      <w:r w:rsidRPr="00510AAA">
        <w:rPr>
          <w:rFonts w:ascii="宋体" w:eastAsia="宋体" w:hAnsi="宋体"/>
          <w:sz w:val="20"/>
          <w:szCs w:val="20"/>
        </w:rPr>
        <w:t>3维空间中运动的粒子，并且我们想描述该粒子的轨迹</w:t>
      </w:r>
      <w:r w:rsidR="00FB4BA1"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如果人们查阅一本好的动力学教科书，例如Greenwood [40]，就会发现该粒子被建模为一个点</w:t>
      </w:r>
      <w:r w:rsidR="00FB4BA1"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并且该点x的位置是由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B4BA1">
        <w:rPr>
          <w:rFonts w:ascii="宋体" w:eastAsia="宋体" w:hAnsi="宋体" w:hint="eastAsia"/>
          <w:sz w:val="20"/>
          <w:szCs w:val="20"/>
        </w:rPr>
        <w:t xml:space="preserve"> “参考系”</w:t>
      </w:r>
      <w:r w:rsidRPr="00510AAA">
        <w:rPr>
          <w:rFonts w:ascii="宋体" w:eastAsia="宋体" w:hAnsi="宋体"/>
          <w:sz w:val="20"/>
          <w:szCs w:val="20"/>
        </w:rPr>
        <w:t>中</w:t>
      </w:r>
      <w:r w:rsidR="00FB4BA1">
        <w:rPr>
          <w:rFonts w:ascii="宋体" w:eastAsia="宋体" w:hAnsi="宋体" w:hint="eastAsia"/>
          <w:sz w:val="20"/>
          <w:szCs w:val="20"/>
        </w:rPr>
        <w:t>的向量</w:t>
      </w:r>
      <w:r w:rsidRPr="00510AAA">
        <w:rPr>
          <w:rFonts w:ascii="宋体" w:eastAsia="宋体" w:hAnsi="宋体"/>
          <w:sz w:val="20"/>
          <w:szCs w:val="20"/>
        </w:rPr>
        <w:t>决定的。奇怪的是</w:t>
      </w:r>
      <w:r w:rsidR="00FB4BA1">
        <w:rPr>
          <w:rFonts w:ascii="宋体" w:eastAsia="宋体" w:hAnsi="宋体" w:hint="eastAsia"/>
          <w:sz w:val="20"/>
          <w:szCs w:val="20"/>
        </w:rPr>
        <w:t>，</w:t>
      </w:r>
      <w:r w:rsidRPr="00510AAA">
        <w:rPr>
          <w:rFonts w:ascii="宋体" w:eastAsia="宋体" w:hAnsi="宋体"/>
          <w:sz w:val="20"/>
          <w:szCs w:val="20"/>
        </w:rPr>
        <w:t>很少对</w:t>
      </w:r>
      <w:r w:rsidR="00FB4BA1">
        <w:rPr>
          <w:rFonts w:ascii="宋体" w:eastAsia="宋体" w:hAnsi="宋体" w:hint="eastAsia"/>
          <w:sz w:val="20"/>
          <w:szCs w:val="20"/>
        </w:rPr>
        <w:t>参考系</w:t>
      </w:r>
      <w:r w:rsidRPr="00510AAA">
        <w:rPr>
          <w:rFonts w:ascii="宋体" w:eastAsia="宋体" w:hAnsi="宋体"/>
          <w:sz w:val="20"/>
          <w:szCs w:val="20"/>
        </w:rPr>
        <w:t>的概念进行精确定义</w:t>
      </w:r>
      <w:r w:rsidR="00FB4BA1"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但是很容易推断出</w:t>
      </w:r>
      <w:r w:rsidR="00FB4BA1">
        <w:rPr>
          <w:rFonts w:ascii="宋体" w:eastAsia="宋体" w:hAnsi="宋体" w:hint="eastAsia"/>
          <w:sz w:val="20"/>
          <w:szCs w:val="20"/>
        </w:rPr>
        <w:t>参考系</w:t>
      </w:r>
      <w:r w:rsidRPr="00510AAA">
        <w:rPr>
          <w:rFonts w:ascii="宋体" w:eastAsia="宋体" w:hAnsi="宋体"/>
          <w:sz w:val="20"/>
          <w:szCs w:val="20"/>
        </w:rPr>
        <w:t>是由原点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</m:oMath>
      <w:r w:rsidR="00FB4BA1">
        <w:rPr>
          <w:rFonts w:ascii="宋体" w:eastAsia="宋体" w:hAnsi="宋体" w:hint="eastAsia"/>
          <w:sz w:val="20"/>
          <w:szCs w:val="20"/>
        </w:rPr>
        <w:t>和三个基向量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FB4BA1">
        <w:rPr>
          <w:rFonts w:ascii="宋体" w:eastAsia="宋体" w:hAnsi="宋体" w:hint="eastAsia"/>
          <w:sz w:val="20"/>
          <w:szCs w:val="20"/>
        </w:rPr>
        <w:t>构成的的.</w:t>
      </w:r>
      <w:r w:rsidRPr="00510AAA">
        <w:rPr>
          <w:rFonts w:ascii="宋体" w:eastAsia="宋体" w:hAnsi="宋体"/>
          <w:sz w:val="20"/>
          <w:szCs w:val="20"/>
        </w:rPr>
        <w:t>例如</w:t>
      </w:r>
      <w:r w:rsidR="00FB4BA1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10AAA">
        <w:rPr>
          <w:rFonts w:ascii="宋体" w:eastAsia="宋体" w:hAnsi="宋体"/>
          <w:sz w:val="20"/>
          <w:szCs w:val="20"/>
        </w:rPr>
        <w:t>中的标准</w:t>
      </w:r>
      <w:r w:rsidR="00FB4BA1">
        <w:rPr>
          <w:rFonts w:ascii="宋体" w:eastAsia="宋体" w:hAnsi="宋体" w:hint="eastAsia"/>
          <w:sz w:val="20"/>
          <w:szCs w:val="20"/>
        </w:rPr>
        <w:t>参考系具有</w:t>
      </w:r>
      <w:r w:rsidRPr="00510AAA">
        <w:rPr>
          <w:rFonts w:ascii="宋体" w:eastAsia="宋体" w:hAnsi="宋体"/>
          <w:sz w:val="20"/>
          <w:szCs w:val="20"/>
        </w:rPr>
        <w:t>原点</w:t>
      </w:r>
      <m:oMath>
        <m:r>
          <w:rPr>
            <w:rFonts w:ascii="Cambria Math" w:eastAsia="宋体" w:hAnsi="Cambria Math"/>
            <w:sz w:val="20"/>
            <w:szCs w:val="20"/>
          </w:rPr>
          <m:t>O=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0,0,0</m:t>
            </m:r>
          </m:e>
        </m:d>
      </m:oMath>
      <w:r w:rsidR="00FB4BA1">
        <w:rPr>
          <w:rFonts w:ascii="宋体" w:eastAsia="宋体" w:hAnsi="宋体" w:hint="eastAsia"/>
          <w:sz w:val="20"/>
          <w:szCs w:val="20"/>
        </w:rPr>
        <w:t>和三个基向量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0,01</m:t>
            </m:r>
          </m:e>
        </m:d>
        <m:r>
          <w:rPr>
            <w:rFonts w:ascii="Cambria Math" w:eastAsia="宋体" w:hAnsi="Cambria Math"/>
            <w:sz w:val="20"/>
            <w:szCs w:val="20"/>
          </w:rPr>
          <m:t>.</m:t>
        </m:r>
      </m:oMath>
      <w:r w:rsidRPr="00510AAA">
        <w:rPr>
          <w:rFonts w:ascii="宋体" w:eastAsia="宋体" w:hAnsi="宋体"/>
          <w:sz w:val="20"/>
          <w:szCs w:val="20"/>
        </w:rPr>
        <w:t>然后通过从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</m:oMath>
      <w:r w:rsidRPr="00510AAA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10AAA">
        <w:rPr>
          <w:rFonts w:ascii="宋体" w:eastAsia="宋体" w:hAnsi="宋体"/>
          <w:sz w:val="20"/>
          <w:szCs w:val="20"/>
        </w:rPr>
        <w:t>的“唯一矢量”定义点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10AAA">
        <w:rPr>
          <w:rFonts w:ascii="宋体" w:eastAsia="宋体" w:hAnsi="宋体"/>
          <w:sz w:val="20"/>
          <w:szCs w:val="20"/>
        </w:rPr>
        <w:t>的位置</w:t>
      </w:r>
      <w:r w:rsidR="00FB4BA1">
        <w:rPr>
          <w:rFonts w:ascii="宋体" w:eastAsia="宋体" w:hAnsi="宋体" w:hint="eastAsia"/>
          <w:sz w:val="20"/>
          <w:szCs w:val="20"/>
        </w:rPr>
        <w:t>.</w:t>
      </w:r>
    </w:p>
    <w:p w14:paraId="6FE925ED" w14:textId="423E7623" w:rsidR="00FB4BA1" w:rsidRDefault="00FB4BA1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14704F0" w14:textId="28CE2AED" w:rsidR="00D73184" w:rsidRDefault="00D73184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因此，我们发现了向量和点之间的主要区别:向量的线性组合的概念与基无关,但是点的线性组合的概念与参考系有关.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为了挽救点的线性组合的概念</w:t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,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需要一些</w:t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约束: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标量系数必须相加为1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851A051" w14:textId="1D5DDC92" w:rsidR="00D73184" w:rsidRDefault="00D73184" w:rsidP="0058317B">
      <w:pPr>
        <w:rPr>
          <w:rFonts w:ascii="宋体" w:eastAsia="宋体" w:hAnsi="宋体"/>
          <w:sz w:val="20"/>
          <w:szCs w:val="20"/>
        </w:rPr>
      </w:pPr>
    </w:p>
    <w:p w14:paraId="34E384A3" w14:textId="7642DEE4" w:rsidR="00D73184" w:rsidRDefault="00D73184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73184">
        <w:rPr>
          <w:rFonts w:ascii="宋体" w:eastAsia="宋体" w:hAnsi="宋体" w:hint="eastAsia"/>
          <w:sz w:val="20"/>
          <w:szCs w:val="20"/>
        </w:rPr>
        <w:t>事实证明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 w:hint="eastAsia"/>
          <w:sz w:val="20"/>
          <w:szCs w:val="20"/>
        </w:rPr>
        <w:t>以上属性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 w:hint="eastAsia"/>
          <w:sz w:val="20"/>
          <w:szCs w:val="20"/>
        </w:rPr>
        <w:t>尽管在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D73184">
        <w:rPr>
          <w:rFonts w:ascii="宋体" w:eastAsia="宋体" w:hAnsi="宋体"/>
          <w:sz w:val="20"/>
          <w:szCs w:val="20"/>
        </w:rPr>
        <w:t>的情况下是微不足道的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但仅是定义仿射空间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或仿射结构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的抽象概念所需要的</w:t>
      </w:r>
      <w:r w:rsidR="0040566B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基本思想是考虑两个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不同的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40566B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是一组点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无结构</w:t>
      </w:r>
      <w:r w:rsidR="0040566B">
        <w:rPr>
          <w:rFonts w:ascii="宋体" w:eastAsia="宋体" w:hAnsi="宋体" w:hint="eastAsia"/>
          <w:sz w:val="20"/>
          <w:szCs w:val="20"/>
        </w:rPr>
        <w:t>).</w:t>
      </w:r>
      <w:r w:rsidRPr="00D73184">
        <w:rPr>
          <w:rFonts w:ascii="宋体" w:eastAsia="宋体" w:hAnsi="宋体"/>
          <w:sz w:val="20"/>
          <w:szCs w:val="20"/>
        </w:rPr>
        <w:t>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是作用于集合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的向量空间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自由向量</w:t>
      </w:r>
      <w:r w:rsidR="0040566B">
        <w:rPr>
          <w:rFonts w:ascii="宋体" w:eastAsia="宋体" w:hAnsi="宋体" w:hint="eastAsia"/>
          <w:sz w:val="20"/>
          <w:szCs w:val="20"/>
        </w:rPr>
        <w:t>).</w:t>
      </w:r>
      <w:r w:rsidRPr="00D73184">
        <w:rPr>
          <w:rFonts w:ascii="宋体" w:eastAsia="宋体" w:hAnsi="宋体"/>
          <w:sz w:val="20"/>
          <w:szCs w:val="20"/>
        </w:rPr>
        <w:t>我们可以将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的元素看作是移动E中点的力</w:t>
      </w:r>
      <w:r w:rsidR="0040566B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被视为物理粒子</w:t>
      </w:r>
      <w:r w:rsidR="0040566B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向点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D73184">
        <w:rPr>
          <w:rFonts w:ascii="宋体" w:eastAsia="宋体" w:hAnsi="宋体"/>
          <w:sz w:val="20"/>
          <w:szCs w:val="20"/>
        </w:rPr>
        <w:t>施加力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40566B">
        <w:rPr>
          <w:rFonts w:ascii="宋体" w:eastAsia="宋体" w:hAnsi="宋体" w:hint="eastAsia"/>
          <w:sz w:val="20"/>
          <w:szCs w:val="20"/>
        </w:rPr>
        <w:t>(</w:t>
      </w:r>
      <w:r w:rsidR="0040566B" w:rsidRPr="00D73184">
        <w:rPr>
          <w:rFonts w:ascii="宋体" w:eastAsia="宋体" w:hAnsi="宋体"/>
          <w:sz w:val="20"/>
          <w:szCs w:val="20"/>
        </w:rPr>
        <w:t>自由矢量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的效果是平移</w:t>
      </w:r>
      <w:r w:rsidR="00B566D6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这样，我们的意思是，对于每个力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B566D6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力</w:t>
      </w:r>
      <w:r w:rsidRPr="00D73184">
        <w:rPr>
          <w:rFonts w:ascii="宋体" w:eastAsia="宋体" w:hAnsi="宋体"/>
          <w:sz w:val="20"/>
          <w:szCs w:val="20"/>
        </w:rPr>
        <w:lastRenderedPageBreak/>
        <w:t>u的作用是将每个点</w:t>
      </w:r>
      <w:proofErr w:type="spellStart"/>
      <w:r w:rsidRPr="00D73184">
        <w:rPr>
          <w:rFonts w:ascii="宋体" w:eastAsia="宋体" w:hAnsi="宋体"/>
          <w:sz w:val="20"/>
          <w:szCs w:val="20"/>
        </w:rPr>
        <w:t>a∈E</w:t>
      </w:r>
      <w:proofErr w:type="spellEnd"/>
      <w:r w:rsidRPr="00D73184">
        <w:rPr>
          <w:rFonts w:ascii="宋体" w:eastAsia="宋体" w:hAnsi="宋体"/>
          <w:sz w:val="20"/>
          <w:szCs w:val="20"/>
        </w:rPr>
        <w:t xml:space="preserve">“移动”到通过将对应于u的平移视为矢量而获得的点a </w:t>
      </w:r>
      <w:proofErr w:type="spellStart"/>
      <w:r w:rsidRPr="00D73184">
        <w:rPr>
          <w:rFonts w:ascii="宋体" w:eastAsia="宋体" w:hAnsi="宋体"/>
          <w:sz w:val="20"/>
          <w:szCs w:val="20"/>
        </w:rPr>
        <w:t>u∈E</w:t>
      </w:r>
      <w:proofErr w:type="spellEnd"/>
      <w:r w:rsidR="00B566D6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由于可以组成平移，因此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是向量空间</w:t>
      </w:r>
      <w:r w:rsidRPr="00D73184">
        <w:rPr>
          <w:rFonts w:ascii="宋体" w:eastAsia="宋体" w:hAnsi="宋体" w:hint="eastAsia"/>
          <w:sz w:val="20"/>
          <w:szCs w:val="20"/>
        </w:rPr>
        <w:t>是很自然的</w:t>
      </w:r>
      <w:r w:rsidR="00B566D6">
        <w:rPr>
          <w:rFonts w:ascii="宋体" w:eastAsia="宋体" w:hAnsi="宋体" w:hint="eastAsia"/>
          <w:sz w:val="20"/>
          <w:szCs w:val="20"/>
        </w:rPr>
        <w:t>.</w:t>
      </w:r>
    </w:p>
    <w:p w14:paraId="6CBFAE32" w14:textId="77777777" w:rsidR="00FD7F1E" w:rsidRDefault="00FD7F1E" w:rsidP="0058317B">
      <w:pPr>
        <w:rPr>
          <w:rFonts w:ascii="宋体" w:eastAsia="宋体" w:hAnsi="宋体"/>
          <w:sz w:val="20"/>
          <w:szCs w:val="20"/>
        </w:rPr>
      </w:pPr>
    </w:p>
    <w:p w14:paraId="4C6F61C4" w14:textId="4369F53C" w:rsidR="00D73184" w:rsidRDefault="00D73184" w:rsidP="0058317B">
      <w:pPr>
        <w:rPr>
          <w:rFonts w:ascii="宋体" w:eastAsia="宋体" w:hAnsi="宋体"/>
          <w:sz w:val="20"/>
          <w:szCs w:val="20"/>
        </w:rPr>
      </w:pPr>
      <w:r w:rsidRPr="00367138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367138">
        <w:rPr>
          <w:rFonts w:ascii="宋体" w:eastAsia="宋体" w:hAnsi="宋体"/>
          <w:b/>
          <w:bCs/>
          <w:color w:val="7030A0"/>
          <w:szCs w:val="21"/>
        </w:rPr>
        <w:t>.1.1</w:t>
      </w:r>
      <w:r>
        <w:rPr>
          <w:rFonts w:ascii="宋体" w:eastAsia="宋体" w:hAnsi="宋体"/>
          <w:sz w:val="20"/>
          <w:szCs w:val="20"/>
        </w:rPr>
        <w:t xml:space="preserve"> </w:t>
      </w:r>
      <w:r w:rsidR="00B2385C">
        <w:rPr>
          <w:rFonts w:ascii="宋体" w:eastAsia="宋体" w:hAnsi="宋体" w:hint="eastAsia"/>
          <w:sz w:val="20"/>
          <w:szCs w:val="20"/>
        </w:rPr>
        <w:t>仿射空间要么是空集,要么是由非空集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B2385C">
        <w:rPr>
          <w:rFonts w:ascii="宋体" w:eastAsia="宋体" w:hAnsi="宋体" w:hint="eastAsia"/>
          <w:sz w:val="20"/>
          <w:szCs w:val="20"/>
        </w:rPr>
        <w:t>(点集</w:t>
      </w:r>
      <w:r w:rsidR="00B2385C">
        <w:rPr>
          <w:rFonts w:ascii="宋体" w:eastAsia="宋体" w:hAnsi="宋体"/>
          <w:sz w:val="20"/>
          <w:szCs w:val="20"/>
        </w:rPr>
        <w:t>),</w:t>
      </w:r>
      <w:r w:rsidR="00B2385C">
        <w:rPr>
          <w:rFonts w:ascii="宋体" w:eastAsia="宋体" w:hAnsi="宋体" w:hint="eastAsia"/>
          <w:sz w:val="20"/>
          <w:szCs w:val="20"/>
        </w:rPr>
        <w:t>向量空集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B2385C">
        <w:rPr>
          <w:rFonts w:ascii="宋体" w:eastAsia="宋体" w:hAnsi="宋体" w:hint="eastAsia"/>
          <w:sz w:val="20"/>
          <w:szCs w:val="20"/>
        </w:rPr>
        <w:t>(平移</w:t>
      </w:r>
      <w:r w:rsidR="00B2385C">
        <w:rPr>
          <w:rFonts w:ascii="宋体" w:eastAsia="宋体" w:hAnsi="宋体"/>
          <w:sz w:val="20"/>
          <w:szCs w:val="20"/>
        </w:rPr>
        <w:t>,</w:t>
      </w:r>
      <w:r w:rsidR="00B2385C">
        <w:rPr>
          <w:rFonts w:ascii="宋体" w:eastAsia="宋体" w:hAnsi="宋体" w:hint="eastAsia"/>
          <w:sz w:val="20"/>
          <w:szCs w:val="20"/>
        </w:rPr>
        <w:t>或自由向量</w:t>
      </w:r>
      <w:r w:rsidR="00B2385C">
        <w:rPr>
          <w:rFonts w:ascii="宋体" w:eastAsia="宋体" w:hAnsi="宋体"/>
          <w:sz w:val="20"/>
          <w:szCs w:val="20"/>
        </w:rPr>
        <w:t>)</w:t>
      </w:r>
      <w:r w:rsidR="00B2385C">
        <w:rPr>
          <w:rFonts w:ascii="宋体" w:eastAsia="宋体" w:hAnsi="宋体" w:hint="eastAsia"/>
          <w:sz w:val="20"/>
          <w:szCs w:val="20"/>
        </w:rPr>
        <w:t>和运算规则</w:t>
      </w:r>
      <m:oMath>
        <m:r>
          <w:rPr>
            <w:rFonts w:ascii="Cambria Math" w:eastAsia="宋体" w:hAnsi="Cambria Math"/>
            <w:sz w:val="20"/>
            <w:szCs w:val="20"/>
          </w:rPr>
          <m:t>+:E×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→E</m:t>
        </m:r>
      </m:oMath>
      <w:r w:rsidR="00B2385C">
        <w:rPr>
          <w:rFonts w:ascii="宋体" w:eastAsia="宋体" w:hAnsi="宋体" w:hint="eastAsia"/>
          <w:sz w:val="20"/>
          <w:szCs w:val="20"/>
        </w:rPr>
        <w:t>组成的三元</w:t>
      </w:r>
      <w:r w:rsidR="006662A4">
        <w:rPr>
          <w:rFonts w:ascii="宋体" w:eastAsia="宋体" w:hAnsi="宋体" w:hint="eastAsia"/>
          <w:sz w:val="20"/>
          <w:szCs w:val="20"/>
        </w:rPr>
        <w:t>组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6662A4">
        <w:rPr>
          <w:rFonts w:ascii="宋体" w:eastAsia="宋体" w:hAnsi="宋体" w:hint="eastAsia"/>
          <w:sz w:val="20"/>
          <w:szCs w:val="20"/>
        </w:rPr>
        <w:t>,满足下列条件.</w:t>
      </w:r>
    </w:p>
    <w:p w14:paraId="52F1DD21" w14:textId="243018BE" w:rsidR="006662A4" w:rsidRPr="00885154" w:rsidRDefault="006662A4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a+0=a,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885154">
        <w:rPr>
          <w:rFonts w:ascii="宋体" w:eastAsia="宋体" w:hAnsi="宋体" w:hint="eastAsia"/>
          <w:sz w:val="20"/>
          <w:szCs w:val="20"/>
        </w:rPr>
        <w:t>;</w:t>
      </w:r>
    </w:p>
    <w:p w14:paraId="67F3A4DB" w14:textId="187E99CF" w:rsidR="006662A4" w:rsidRPr="00885154" w:rsidRDefault="00E77BD2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a+u</m:t>
            </m:r>
          </m:e>
        </m:d>
        <m:r>
          <w:rPr>
            <w:rFonts w:ascii="Cambria Math" w:eastAsia="宋体" w:hAnsi="Cambria Math"/>
            <w:sz w:val="20"/>
            <w:szCs w:val="20"/>
          </w:rPr>
          <m:t>+v=a+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a∈E;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u,v∈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6662A4" w:rsidRPr="00885154">
        <w:rPr>
          <w:rFonts w:ascii="宋体" w:eastAsia="宋体" w:hAnsi="宋体" w:hint="eastAsia"/>
          <w:sz w:val="20"/>
          <w:szCs w:val="20"/>
        </w:rPr>
        <w:t>;</w:t>
      </w:r>
    </w:p>
    <w:p w14:paraId="2E7C08FD" w14:textId="6ADC4922" w:rsidR="006662A4" w:rsidRPr="00885154" w:rsidRDefault="00813E4C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885154">
        <w:rPr>
          <w:rFonts w:ascii="宋体" w:eastAsia="宋体" w:hAnsi="宋体" w:hint="eastAsia"/>
          <w:sz w:val="20"/>
          <w:szCs w:val="20"/>
        </w:rPr>
        <w:t>对于任意两个点</w:t>
      </w:r>
      <m:oMath>
        <m:r>
          <w:rPr>
            <w:rFonts w:ascii="Cambria Math" w:eastAsia="宋体" w:hAnsi="Cambria Math"/>
            <w:sz w:val="20"/>
            <w:szCs w:val="20"/>
          </w:rPr>
          <m:t>a,b∈E</m:t>
        </m:r>
      </m:oMath>
      <w:r w:rsidRPr="00885154">
        <w:rPr>
          <w:rFonts w:ascii="宋体" w:eastAsia="宋体" w:hAnsi="宋体" w:hint="eastAsia"/>
          <w:sz w:val="20"/>
          <w:szCs w:val="20"/>
        </w:rPr>
        <w:t>,</w:t>
      </w:r>
      <w:r w:rsidRPr="00885154">
        <w:rPr>
          <w:rFonts w:ascii="宋体" w:eastAsia="宋体" w:hAnsi="宋体"/>
          <w:sz w:val="20"/>
          <w:szCs w:val="20"/>
        </w:rPr>
        <w:t>存在唯一的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885154">
        <w:rPr>
          <w:rFonts w:ascii="宋体" w:eastAsia="宋体" w:hAnsi="宋体" w:hint="eastAsia"/>
          <w:sz w:val="20"/>
          <w:szCs w:val="20"/>
        </w:rPr>
        <w:t>,</w:t>
      </w:r>
      <w:r w:rsidRPr="00885154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a+u=b</m:t>
        </m:r>
      </m:oMath>
      <w:r w:rsidRPr="00885154">
        <w:rPr>
          <w:rFonts w:ascii="宋体" w:eastAsia="宋体" w:hAnsi="宋体" w:hint="eastAsia"/>
          <w:sz w:val="20"/>
          <w:szCs w:val="20"/>
        </w:rPr>
        <w:t>.其中</w:t>
      </w:r>
      <m:oMath>
        <m:r>
          <w:rPr>
            <w:rFonts w:ascii="Cambria Math" w:eastAsia="宋体" w:hAnsi="Cambria Math"/>
            <w:sz w:val="20"/>
            <w:szCs w:val="20"/>
          </w:rPr>
          <m:t>a+u=b</m:t>
        </m:r>
      </m:oMath>
      <w:r w:rsidRPr="00885154">
        <w:rPr>
          <w:rFonts w:ascii="宋体" w:eastAsia="宋体" w:hAnsi="宋体" w:hint="eastAsia"/>
          <w:sz w:val="20"/>
          <w:szCs w:val="20"/>
        </w:rPr>
        <w:t>被记为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acc>
      </m:oMath>
      <w:r w:rsidRPr="00885154">
        <w:rPr>
          <w:rFonts w:ascii="宋体" w:eastAsia="宋体" w:hAnsi="宋体" w:hint="eastAsia"/>
          <w:sz w:val="20"/>
          <w:szCs w:val="20"/>
        </w:rPr>
        <w:t>,或有时被记为</w:t>
      </w:r>
      <m:oMath>
        <m:r>
          <w:rPr>
            <w:rFonts w:ascii="Cambria Math" w:eastAsia="宋体" w:hAnsi="Cambria Math"/>
            <w:sz w:val="20"/>
            <w:szCs w:val="20"/>
          </w:rPr>
          <m:t>b-a</m:t>
        </m:r>
      </m:oMath>
      <w:r w:rsidRPr="00885154">
        <w:rPr>
          <w:rFonts w:ascii="宋体" w:eastAsia="宋体" w:hAnsi="宋体" w:hint="eastAsia"/>
          <w:sz w:val="20"/>
          <w:szCs w:val="20"/>
        </w:rPr>
        <w:t>.因此,我们写作</w:t>
      </w:r>
    </w:p>
    <w:p w14:paraId="1FEE7F23" w14:textId="00007EF7" w:rsidR="00813E4C" w:rsidRPr="00813E4C" w:rsidRDefault="00813E4C" w:rsidP="0058317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b=a+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ab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BB814BE" w14:textId="779E8670" w:rsidR="00813E4C" w:rsidRDefault="00CD1B2D" w:rsidP="00CD1B2D">
      <w:pPr>
        <w:rPr>
          <w:rFonts w:ascii="宋体" w:eastAsia="宋体" w:hAnsi="宋体"/>
          <w:sz w:val="20"/>
          <w:szCs w:val="20"/>
        </w:rPr>
      </w:pPr>
      <w:r w:rsidRPr="00CD1B2D">
        <w:rPr>
          <w:rFonts w:ascii="宋体" w:eastAsia="宋体" w:hAnsi="宋体" w:hint="eastAsia"/>
          <w:sz w:val="20"/>
          <w:szCs w:val="20"/>
        </w:rPr>
        <w:t>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Pr="00CD1B2D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CD1B2D">
        <w:rPr>
          <w:rFonts w:ascii="宋体" w:eastAsia="宋体" w:hAnsi="宋体"/>
          <w:sz w:val="20"/>
          <w:szCs w:val="20"/>
        </w:rPr>
        <w:t>是向量空间</w:t>
      </w:r>
      <m:oMath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CD1B2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</m:d>
          </m:e>
        </m:func>
      </m:oMath>
      <w:r w:rsidR="00EC50C9">
        <w:rPr>
          <w:rFonts w:ascii="宋体" w:eastAsia="宋体" w:hAnsi="宋体" w:hint="eastAsia"/>
          <w:sz w:val="20"/>
          <w:szCs w:val="20"/>
        </w:rPr>
        <w:t>.</w:t>
      </w:r>
      <w:r w:rsidRPr="00CD1B2D">
        <w:rPr>
          <w:rFonts w:ascii="宋体" w:eastAsia="宋体" w:hAnsi="宋体"/>
          <w:sz w:val="20"/>
          <w:szCs w:val="20"/>
        </w:rPr>
        <w:t>为了简单起见</w:t>
      </w:r>
      <w:r w:rsidR="00EC50C9">
        <w:rPr>
          <w:rFonts w:ascii="宋体" w:eastAsia="宋体" w:hAnsi="宋体" w:hint="eastAsia"/>
          <w:sz w:val="20"/>
          <w:szCs w:val="20"/>
        </w:rPr>
        <w:t>,</w:t>
      </w:r>
      <w:r w:rsidRPr="00CD1B2D">
        <w:rPr>
          <w:rFonts w:ascii="宋体" w:eastAsia="宋体" w:hAnsi="宋体"/>
          <w:sz w:val="20"/>
          <w:szCs w:val="20"/>
        </w:rPr>
        <w:t>将其表示为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d>
          </m:e>
        </m:func>
      </m:oMath>
      <w:r w:rsidR="00EC50C9">
        <w:rPr>
          <w:rFonts w:ascii="宋体" w:eastAsia="宋体" w:hAnsi="宋体" w:hint="eastAsia"/>
          <w:sz w:val="20"/>
          <w:szCs w:val="20"/>
        </w:rPr>
        <w:t>.</w:t>
      </w:r>
    </w:p>
    <w:p w14:paraId="17986669" w14:textId="77777777" w:rsidR="00EC50C9" w:rsidRPr="00510AAA" w:rsidRDefault="00EC50C9" w:rsidP="00CD1B2D">
      <w:pPr>
        <w:rPr>
          <w:rFonts w:ascii="宋体" w:eastAsia="宋体" w:hAnsi="宋体"/>
          <w:sz w:val="20"/>
          <w:szCs w:val="20"/>
        </w:rPr>
      </w:pPr>
    </w:p>
    <w:p w14:paraId="4151432B" w14:textId="59013849" w:rsidR="0058317B" w:rsidRDefault="002D55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5506">
        <w:rPr>
          <w:rFonts w:ascii="宋体" w:eastAsia="宋体" w:hAnsi="宋体" w:hint="eastAsia"/>
          <w:sz w:val="20"/>
          <w:szCs w:val="20"/>
        </w:rPr>
        <w:t>请注意加号</w:t>
      </w:r>
      <w:r w:rsidRPr="002D5506">
        <w:rPr>
          <w:rFonts w:ascii="宋体" w:eastAsia="宋体" w:hAnsi="宋体"/>
          <w:sz w:val="20"/>
          <w:szCs w:val="20"/>
        </w:rPr>
        <w:t>+的重载</w:t>
      </w:r>
      <w:r>
        <w:rPr>
          <w:rFonts w:ascii="宋体" w:eastAsia="宋体" w:hAnsi="宋体" w:hint="eastAsia"/>
          <w:sz w:val="20"/>
          <w:szCs w:val="20"/>
        </w:rPr>
        <w:t>.</w:t>
      </w:r>
      <w:r w:rsidRPr="002D5506">
        <w:rPr>
          <w:rFonts w:ascii="宋体" w:eastAsia="宋体" w:hAnsi="宋体"/>
          <w:sz w:val="20"/>
          <w:szCs w:val="20"/>
        </w:rPr>
        <w:t>在向量上加法是明确定义的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D5506">
        <w:rPr>
          <w:rFonts w:ascii="宋体" w:eastAsia="宋体" w:hAnsi="宋体"/>
          <w:sz w:val="20"/>
          <w:szCs w:val="20"/>
        </w:rPr>
        <w:t>例如在u + v中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D5506">
        <w:rPr>
          <w:rFonts w:ascii="宋体" w:eastAsia="宋体" w:hAnsi="宋体"/>
          <w:sz w:val="20"/>
          <w:szCs w:val="20"/>
        </w:rPr>
        <w:t>点</w:t>
      </w:r>
      <w:proofErr w:type="spellStart"/>
      <w:r w:rsidRPr="002D5506">
        <w:rPr>
          <w:rFonts w:ascii="宋体" w:eastAsia="宋体" w:hAnsi="宋体"/>
          <w:sz w:val="20"/>
          <w:szCs w:val="20"/>
        </w:rPr>
        <w:t>a∈E</w:t>
      </w:r>
      <w:proofErr w:type="spellEnd"/>
      <w:r w:rsidRPr="002D5506">
        <w:rPr>
          <w:rFonts w:ascii="宋体" w:eastAsia="宋体" w:hAnsi="宋体"/>
          <w:sz w:val="20"/>
          <w:szCs w:val="20"/>
        </w:rPr>
        <w:t>由向量u∈-→E的平移a + u也很明确，但是点a + b的加法没有意义。 在这方面，唯一矢量u的符号b-a使得b = a + u有点令人困惑，因为它暗示可以减去点（但不能相加！）。 然而，我们将在10.1节中看到点的线性组合，甚至点和向量的混合线性组合的意义</w:t>
      </w:r>
      <w:r w:rsidR="008020E4">
        <w:rPr>
          <w:rFonts w:ascii="宋体" w:eastAsia="宋体" w:hAnsi="宋体" w:hint="eastAsia"/>
          <w:sz w:val="20"/>
          <w:szCs w:val="20"/>
        </w:rPr>
        <w:t>.</w:t>
      </w:r>
    </w:p>
    <w:p w14:paraId="1ED91B78" w14:textId="09FF80FF" w:rsidR="008020E4" w:rsidRDefault="008020E4">
      <w:pPr>
        <w:rPr>
          <w:rFonts w:ascii="宋体" w:eastAsia="宋体" w:hAnsi="宋体"/>
          <w:sz w:val="20"/>
          <w:szCs w:val="20"/>
        </w:rPr>
      </w:pPr>
    </w:p>
    <w:p w14:paraId="2A04652B" w14:textId="0F97C32B" w:rsidR="008020E4" w:rsidRDefault="008020E4">
      <w:pPr>
        <w:rPr>
          <w:rFonts w:ascii="宋体" w:eastAsia="宋体" w:hAnsi="宋体"/>
          <w:sz w:val="20"/>
          <w:szCs w:val="20"/>
        </w:rPr>
      </w:pPr>
      <w:r w:rsidRPr="00A16370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A16370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A16370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仿射组合,重心</w:t>
      </w:r>
      <w:r>
        <w:rPr>
          <w:rFonts w:ascii="宋体" w:eastAsia="宋体" w:hAnsi="宋体" w:hint="eastAsia"/>
          <w:sz w:val="20"/>
          <w:szCs w:val="20"/>
        </w:rPr>
        <w:t xml:space="preserve"> 2020年7月14日16点26分</w:t>
      </w:r>
    </w:p>
    <w:p w14:paraId="48AC01C6" w14:textId="04DAFC05" w:rsidR="008020E4" w:rsidRDefault="008020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2EB1F56" w14:textId="520E1B3C" w:rsidR="008020E4" w:rsidRDefault="008020E4">
      <w:pPr>
        <w:rPr>
          <w:rFonts w:ascii="宋体" w:eastAsia="宋体" w:hAnsi="宋体"/>
          <w:sz w:val="20"/>
          <w:szCs w:val="20"/>
        </w:rPr>
      </w:pPr>
      <w:r w:rsidRPr="00D12BCA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D12BCA">
        <w:rPr>
          <w:rFonts w:ascii="宋体" w:eastAsia="宋体" w:hAnsi="宋体"/>
          <w:b/>
          <w:bCs/>
          <w:color w:val="7030A0"/>
          <w:szCs w:val="21"/>
        </w:rPr>
        <w:t>.4.1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020E4">
        <w:rPr>
          <w:rFonts w:ascii="宋体" w:eastAsia="宋体" w:hAnsi="宋体" w:hint="eastAsia"/>
          <w:sz w:val="20"/>
          <w:szCs w:val="20"/>
        </w:rPr>
        <w:t>给定一个仿射空间</w:t>
      </w:r>
      <w:r w:rsidRPr="008020E4"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8020E4">
        <w:rPr>
          <w:rFonts w:ascii="宋体" w:eastAsia="宋体" w:hAnsi="宋体"/>
          <w:sz w:val="20"/>
          <w:szCs w:val="20"/>
        </w:rPr>
        <w:t>为E中的一个点族</w:t>
      </w:r>
      <w:r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8020E4">
        <w:rPr>
          <w:rFonts w:ascii="宋体" w:eastAsia="宋体" w:hAnsi="宋体"/>
          <w:sz w:val="20"/>
          <w:szCs w:val="20"/>
        </w:rPr>
        <w:t>为一个标量族</w:t>
      </w:r>
      <w:r w:rsidR="00D75483">
        <w:rPr>
          <w:rFonts w:ascii="宋体" w:eastAsia="宋体" w:hAnsi="宋体" w:hint="eastAsia"/>
          <w:sz w:val="20"/>
          <w:szCs w:val="20"/>
        </w:rPr>
        <w:t>.</w:t>
      </w:r>
      <w:r w:rsidRPr="008020E4">
        <w:rPr>
          <w:rFonts w:ascii="宋体" w:eastAsia="宋体" w:hAnsi="宋体"/>
          <w:sz w:val="20"/>
          <w:szCs w:val="20"/>
        </w:rPr>
        <w:t>对于任意两个点</w:t>
      </w:r>
      <m:oMath>
        <m:r>
          <w:rPr>
            <w:rFonts w:ascii="Cambria Math" w:eastAsia="宋体" w:hAnsi="Cambria Math"/>
            <w:sz w:val="20"/>
            <w:szCs w:val="20"/>
          </w:rPr>
          <m:t>a,b∈E</m:t>
        </m:r>
      </m:oMath>
      <w:r w:rsidR="00D75483"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以下属性成立</w:t>
      </w:r>
      <w:r w:rsidR="00D75483">
        <w:rPr>
          <w:rFonts w:ascii="宋体" w:eastAsia="宋体" w:hAnsi="宋体" w:hint="eastAsia"/>
          <w:sz w:val="20"/>
          <w:szCs w:val="20"/>
        </w:rPr>
        <w:t>:</w:t>
      </w:r>
      <w:r w:rsidR="00D75483">
        <w:rPr>
          <w:rFonts w:ascii="宋体" w:eastAsia="宋体" w:hAnsi="宋体"/>
          <w:sz w:val="20"/>
          <w:szCs w:val="20"/>
        </w:rPr>
        <w:t>(1)</w:t>
      </w:r>
      <w:r w:rsidRPr="008020E4">
        <w:rPr>
          <w:rFonts w:ascii="宋体" w:eastAsia="宋体" w:hAnsi="宋体"/>
          <w:sz w:val="20"/>
          <w:szCs w:val="20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75483"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则</w:t>
      </w:r>
    </w:p>
    <w:p w14:paraId="0237AE22" w14:textId="02D313D5" w:rsidR="00D75483" w:rsidRPr="00D75483" w:rsidRDefault="00D7548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6AC8DF2" w14:textId="2E2DC922" w:rsidR="00D75483" w:rsidRDefault="00D754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2D89E2A9" w14:textId="775B4E66" w:rsidR="00D75483" w:rsidRPr="00D75483" w:rsidRDefault="00E77BD2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4DB91B3" w14:textId="76713034" w:rsidR="00D75483" w:rsidRDefault="00D75483">
      <w:pPr>
        <w:rPr>
          <w:rFonts w:ascii="宋体" w:eastAsia="宋体" w:hAnsi="宋体"/>
          <w:sz w:val="20"/>
          <w:szCs w:val="20"/>
        </w:rPr>
      </w:pPr>
    </w:p>
    <w:p w14:paraId="6F533339" w14:textId="65C2DD2D" w:rsidR="00D75483" w:rsidRDefault="002231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231B0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 w:hint="eastAsia"/>
          <w:sz w:val="20"/>
          <w:szCs w:val="20"/>
        </w:rPr>
        <w:t>根据引理</w:t>
      </w:r>
      <w:r w:rsidRPr="002231B0">
        <w:rPr>
          <w:rFonts w:ascii="宋体" w:eastAsia="宋体" w:hAnsi="宋体"/>
          <w:sz w:val="20"/>
          <w:szCs w:val="20"/>
        </w:rPr>
        <w:t>2.4.1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/>
          <w:sz w:val="20"/>
          <w:szCs w:val="20"/>
        </w:rPr>
        <w:t>对于E中的任何点族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w:r w:rsidRPr="002231B0">
        <w:rPr>
          <w:rFonts w:ascii="宋体" w:eastAsia="宋体" w:hAnsi="宋体"/>
          <w:sz w:val="20"/>
          <w:szCs w:val="20"/>
        </w:rPr>
        <w:t>任何标量族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A16370">
        <w:rPr>
          <w:rFonts w:ascii="宋体" w:eastAsia="宋体" w:hAnsi="宋体" w:hint="eastAsia"/>
          <w:sz w:val="20"/>
          <w:szCs w:val="20"/>
        </w:rPr>
        <w:t>,则</w:t>
      </w:r>
      <w:r w:rsidRPr="002231B0">
        <w:rPr>
          <w:rFonts w:ascii="宋体" w:eastAsia="宋体" w:hAnsi="宋体"/>
          <w:sz w:val="20"/>
          <w:szCs w:val="20"/>
        </w:rPr>
        <w:t>点</w:t>
      </w:r>
    </w:p>
    <w:p w14:paraId="7FABFF61" w14:textId="126D7079" w:rsidR="00A16370" w:rsidRPr="00A16370" w:rsidRDefault="00A1637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0B80898F" w14:textId="1533D8BD" w:rsidR="00A16370" w:rsidRDefault="00A163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独立于原点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>
        <w:rPr>
          <w:rFonts w:ascii="宋体" w:eastAsia="宋体" w:hAnsi="宋体" w:hint="eastAsia"/>
          <w:sz w:val="20"/>
          <w:szCs w:val="20"/>
        </w:rPr>
        <w:t>的选择.</w:t>
      </w:r>
      <w:r w:rsidRPr="00065C77">
        <w:rPr>
          <w:rFonts w:ascii="宋体" w:eastAsia="宋体" w:hAnsi="宋体" w:hint="eastAsia"/>
          <w:sz w:val="20"/>
          <w:szCs w:val="20"/>
        </w:rPr>
        <w:t>该唯</w:t>
      </w:r>
      <w:r w:rsidRPr="00A16370">
        <w:rPr>
          <w:rFonts w:ascii="宋体" w:eastAsia="宋体" w:hAnsi="宋体" w:hint="eastAsia"/>
          <w:sz w:val="20"/>
          <w:szCs w:val="20"/>
        </w:rPr>
        <w:t>一点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A16370">
        <w:rPr>
          <w:rFonts w:ascii="宋体" w:eastAsia="宋体" w:hAnsi="宋体"/>
          <w:sz w:val="20"/>
          <w:szCs w:val="20"/>
        </w:rPr>
        <w:t>称为分配了权重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的重心</w:t>
      </w:r>
      <w:r>
        <w:rPr>
          <w:rFonts w:ascii="宋体" w:eastAsia="宋体" w:hAnsi="宋体" w:hint="eastAsia"/>
          <w:sz w:val="20"/>
          <w:szCs w:val="20"/>
        </w:rPr>
        <w:t>(</w:t>
      </w:r>
      <w:r w:rsidRPr="00A16370">
        <w:rPr>
          <w:rFonts w:ascii="宋体" w:eastAsia="宋体" w:hAnsi="宋体"/>
          <w:sz w:val="20"/>
          <w:szCs w:val="20"/>
        </w:rPr>
        <w:t>或重心组合或仿射组合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  <w:r w:rsidRPr="00A16370">
        <w:rPr>
          <w:rFonts w:ascii="宋体" w:eastAsia="宋体" w:hAnsi="宋体"/>
          <w:sz w:val="20"/>
          <w:szCs w:val="20"/>
        </w:rPr>
        <w:t xml:space="preserve"> 它表示为</w:t>
      </w:r>
    </w:p>
    <w:p w14:paraId="45C3CBD2" w14:textId="25ECF41B" w:rsidR="00A16370" w:rsidRPr="00A16370" w:rsidRDefault="00E77BD2" w:rsidP="00A16370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E5D871A" w14:textId="3B57D01E" w:rsidR="00A16370" w:rsidRDefault="00A16370" w:rsidP="00A163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16370">
        <w:rPr>
          <w:rFonts w:ascii="宋体" w:eastAsia="宋体" w:hAnsi="宋体" w:hint="eastAsia"/>
          <w:sz w:val="20"/>
          <w:szCs w:val="20"/>
        </w:rPr>
        <w:t>在处理重心时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 w:hint="eastAsia"/>
          <w:sz w:val="20"/>
          <w:szCs w:val="20"/>
        </w:rPr>
        <w:t>可以方便地引入加权点的概念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 w:hint="eastAsia"/>
          <w:sz w:val="20"/>
          <w:szCs w:val="20"/>
        </w:rPr>
        <w:t>该点只是一对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a,λ</m:t>
            </m:r>
          </m:e>
        </m:d>
      </m:oMath>
      <w:r w:rsidRPr="00A16370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A16370">
        <w:rPr>
          <w:rFonts w:ascii="宋体" w:eastAsia="宋体" w:hAnsi="宋体"/>
          <w:sz w:val="20"/>
          <w:szCs w:val="20"/>
        </w:rPr>
        <w:t>是点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λ∈R</m:t>
        </m:r>
      </m:oMath>
      <w:r w:rsidRPr="00A16370">
        <w:rPr>
          <w:rFonts w:ascii="宋体" w:eastAsia="宋体" w:hAnsi="宋体"/>
          <w:sz w:val="20"/>
          <w:szCs w:val="20"/>
        </w:rPr>
        <w:t>是标量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16370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给定一个加权点族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C069B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C069B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我们说点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A16370">
        <w:rPr>
          <w:rFonts w:ascii="宋体" w:eastAsia="宋体" w:hAnsi="宋体"/>
          <w:sz w:val="20"/>
          <w:szCs w:val="20"/>
        </w:rPr>
        <w:t>是加权点族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065C77">
        <w:rPr>
          <w:rFonts w:ascii="宋体" w:eastAsia="宋体" w:hAnsi="宋体" w:hint="eastAsia"/>
          <w:sz w:val="20"/>
          <w:szCs w:val="20"/>
        </w:rPr>
        <w:t>的重心.注意</w:t>
      </w:r>
      <w:r w:rsidR="00065C77"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的重心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A16370">
        <w:rPr>
          <w:rFonts w:ascii="宋体" w:eastAsia="宋体" w:hAnsi="宋体"/>
          <w:sz w:val="20"/>
          <w:szCs w:val="20"/>
        </w:rPr>
        <w:t>是唯一点</w:t>
      </w:r>
      <w:r w:rsidR="00065C77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使得</w:t>
      </w:r>
    </w:p>
    <w:p w14:paraId="32D7E54B" w14:textId="5BA8185A" w:rsidR="00065C77" w:rsidRPr="00065C77" w:rsidRDefault="00E77BD2" w:rsidP="00A16370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ax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对每一个</m:t>
          </m:r>
          <m:r>
            <w:rPr>
              <w:rFonts w:ascii="Cambria Math" w:eastAsia="宋体" w:hAnsi="Cambria Math"/>
              <w:sz w:val="20"/>
              <w:szCs w:val="20"/>
            </w:rPr>
            <m:t>a∈E,</m:t>
          </m:r>
        </m:oMath>
      </m:oMathPara>
    </w:p>
    <w:p w14:paraId="010E96CB" w14:textId="346DB4AA" w:rsidR="00A16370" w:rsidRDefault="009949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60F78" w:rsidRPr="00D60F78">
        <w:rPr>
          <w:rFonts w:ascii="宋体" w:eastAsia="宋体" w:hAnsi="宋体" w:hint="eastAsia"/>
          <w:sz w:val="20"/>
          <w:szCs w:val="20"/>
        </w:rPr>
        <w:t>从物理上讲</w:t>
      </w:r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 w:hint="eastAsia"/>
          <w:sz w:val="20"/>
          <w:szCs w:val="20"/>
        </w:rPr>
        <w:t>重心是</w:t>
      </w:r>
      <w:r w:rsidR="00D60F78"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60F78" w:rsidRPr="00D60F78">
        <w:rPr>
          <w:rFonts w:ascii="宋体" w:eastAsia="宋体" w:hAnsi="宋体"/>
          <w:sz w:val="20"/>
          <w:szCs w:val="20"/>
        </w:rPr>
        <w:t>的质心</w:t>
      </w:r>
      <w:r w:rsidR="00D60F78">
        <w:rPr>
          <w:rFonts w:ascii="宋体" w:eastAsia="宋体" w:hAnsi="宋体" w:hint="eastAsia"/>
          <w:sz w:val="20"/>
          <w:szCs w:val="20"/>
        </w:rPr>
        <w:t>(</w:t>
      </w:r>
      <w:r w:rsidR="00D60F78" w:rsidRPr="00D60F78">
        <w:rPr>
          <w:rFonts w:ascii="宋体" w:eastAsia="宋体" w:hAnsi="宋体"/>
          <w:sz w:val="20"/>
          <w:szCs w:val="20"/>
        </w:rPr>
        <w:t>其中质量已归一化</w:t>
      </w:r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/>
          <w:sz w:val="20"/>
          <w:szCs w:val="20"/>
        </w:rPr>
        <w:t>因此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/>
          <w:sz w:val="20"/>
          <w:szCs w:val="20"/>
        </w:rPr>
        <w:t>并且允许负质量</w:t>
      </w:r>
      <w:r w:rsidR="00C7712B">
        <w:rPr>
          <w:rFonts w:ascii="宋体" w:eastAsia="宋体" w:hAnsi="宋体" w:hint="eastAsia"/>
          <w:sz w:val="20"/>
          <w:szCs w:val="20"/>
        </w:rPr>
        <w:t>)</w:t>
      </w:r>
      <w:r w:rsidR="00C7712B">
        <w:rPr>
          <w:rFonts w:ascii="宋体" w:eastAsia="宋体" w:hAnsi="宋体"/>
          <w:sz w:val="20"/>
          <w:szCs w:val="20"/>
        </w:rPr>
        <w:t>.</w:t>
      </w:r>
    </w:p>
    <w:p w14:paraId="6FB8BD37" w14:textId="1D3FD08F" w:rsidR="00066930" w:rsidRDefault="00066930">
      <w:pPr>
        <w:rPr>
          <w:rFonts w:ascii="宋体" w:eastAsia="宋体" w:hAnsi="宋体"/>
          <w:sz w:val="20"/>
          <w:szCs w:val="20"/>
        </w:rPr>
      </w:pPr>
    </w:p>
    <w:p w14:paraId="3430AEE1" w14:textId="183D6019" w:rsidR="00066930" w:rsidRDefault="00066930">
      <w:pPr>
        <w:rPr>
          <w:rFonts w:ascii="宋体" w:eastAsia="宋体" w:hAnsi="宋体"/>
          <w:sz w:val="20"/>
          <w:szCs w:val="20"/>
        </w:rPr>
      </w:pPr>
      <w:r w:rsidRPr="00D12BCA">
        <w:rPr>
          <w:rFonts w:ascii="宋体" w:eastAsia="宋体" w:hAnsi="宋体" w:hint="eastAsia"/>
          <w:b/>
          <w:bCs/>
          <w:sz w:val="20"/>
          <w:szCs w:val="20"/>
        </w:rPr>
        <w:lastRenderedPageBreak/>
        <w:t>备注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59C66A4" w14:textId="72E1EF08" w:rsidR="00066930" w:rsidRDefault="00066930">
      <w:pPr>
        <w:rPr>
          <w:rFonts w:ascii="宋体" w:eastAsia="宋体" w:hAnsi="宋体"/>
          <w:sz w:val="20"/>
          <w:szCs w:val="20"/>
        </w:rPr>
      </w:pPr>
      <w:r w:rsidRPr="00066930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m≥2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66930">
        <w:rPr>
          <w:rFonts w:ascii="宋体" w:eastAsia="宋体" w:hAnsi="宋体"/>
          <w:sz w:val="20"/>
          <w:szCs w:val="20"/>
        </w:rPr>
        <w:t>很容易证明可以通过重复计算两个加权点的重心来获得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066930">
        <w:rPr>
          <w:rFonts w:ascii="宋体" w:eastAsia="宋体" w:hAnsi="宋体"/>
          <w:sz w:val="20"/>
          <w:szCs w:val="20"/>
        </w:rPr>
        <w:t>个加权点的重心</w:t>
      </w:r>
      <w:r w:rsidR="00245CB3">
        <w:rPr>
          <w:rFonts w:ascii="宋体" w:eastAsia="宋体" w:hAnsi="宋体" w:hint="eastAsia"/>
          <w:sz w:val="20"/>
          <w:szCs w:val="20"/>
        </w:rPr>
        <w:t>.</w:t>
      </w:r>
    </w:p>
    <w:p w14:paraId="609BFD7D" w14:textId="6BBA52BE" w:rsidR="00245CB3" w:rsidRDefault="00245CB3">
      <w:pPr>
        <w:rPr>
          <w:rFonts w:ascii="宋体" w:eastAsia="宋体" w:hAnsi="宋体"/>
          <w:sz w:val="20"/>
          <w:szCs w:val="20"/>
        </w:rPr>
      </w:pPr>
      <w:r w:rsidRPr="00245CB3">
        <w:rPr>
          <w:rFonts w:ascii="宋体" w:eastAsia="宋体" w:hAnsi="宋体" w:hint="eastAsia"/>
          <w:sz w:val="20"/>
          <w:szCs w:val="20"/>
        </w:rPr>
        <w:t>当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245CB3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矢量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acc>
          </m:e>
        </m:nary>
      </m:oMath>
      <w:r w:rsidRPr="00245CB3">
        <w:rPr>
          <w:rFonts w:ascii="宋体" w:eastAsia="宋体" w:hAnsi="宋体"/>
          <w:sz w:val="20"/>
          <w:szCs w:val="20"/>
        </w:rPr>
        <w:t>不依赖于点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我们可以将其表示为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.</w:t>
      </w:r>
      <w:r w:rsidRPr="00245CB3">
        <w:rPr>
          <w:rFonts w:ascii="宋体" w:eastAsia="宋体" w:hAnsi="宋体"/>
          <w:sz w:val="20"/>
          <w:szCs w:val="20"/>
        </w:rPr>
        <w:t>该观察将在第10.1章中使用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以定义一个向量空间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在该向量空间中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点和向量的线性组合是有意义的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而与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245CB3">
        <w:rPr>
          <w:rFonts w:ascii="宋体" w:eastAsia="宋体" w:hAnsi="宋体"/>
          <w:sz w:val="20"/>
          <w:szCs w:val="20"/>
        </w:rPr>
        <w:t>的值无关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0538BC" w14:textId="715E6BEC" w:rsidR="003B6F3D" w:rsidRDefault="003B6F3D">
      <w:pPr>
        <w:rPr>
          <w:rFonts w:ascii="宋体" w:eastAsia="宋体" w:hAnsi="宋体"/>
          <w:sz w:val="20"/>
          <w:szCs w:val="20"/>
        </w:rPr>
      </w:pPr>
    </w:p>
    <w:p w14:paraId="4E5F1E97" w14:textId="25967FD7" w:rsidR="003B6F3D" w:rsidRDefault="003B6F3D">
      <w:pPr>
        <w:rPr>
          <w:rFonts w:ascii="宋体" w:eastAsia="宋体" w:hAnsi="宋体"/>
          <w:sz w:val="20"/>
          <w:szCs w:val="20"/>
        </w:rPr>
      </w:pPr>
      <w:r w:rsidRPr="004874A2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874A2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4874A2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仿射子空间</w:t>
      </w:r>
      <w:r>
        <w:rPr>
          <w:rFonts w:ascii="宋体" w:eastAsia="宋体" w:hAnsi="宋体" w:hint="eastAsia"/>
          <w:sz w:val="20"/>
          <w:szCs w:val="20"/>
        </w:rPr>
        <w:t xml:space="preserve"> 2020年7月15日13点24分</w:t>
      </w:r>
    </w:p>
    <w:p w14:paraId="19B310E8" w14:textId="059C57CC" w:rsidR="003B6F3D" w:rsidRDefault="003B6F3D">
      <w:pPr>
        <w:rPr>
          <w:rFonts w:ascii="宋体" w:eastAsia="宋体" w:hAnsi="宋体"/>
          <w:sz w:val="20"/>
          <w:szCs w:val="20"/>
        </w:rPr>
      </w:pPr>
    </w:p>
    <w:p w14:paraId="59E0D379" w14:textId="6624FE4B" w:rsidR="003B6F3D" w:rsidRDefault="003B6F3D">
      <w:pPr>
        <w:rPr>
          <w:rFonts w:ascii="宋体" w:eastAsia="宋体" w:hAnsi="宋体"/>
          <w:sz w:val="20"/>
          <w:szCs w:val="20"/>
        </w:rPr>
      </w:pPr>
      <w:r w:rsidRPr="0042431D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2431D">
        <w:rPr>
          <w:rFonts w:ascii="宋体" w:eastAsia="宋体" w:hAnsi="宋体"/>
          <w:b/>
          <w:bCs/>
          <w:color w:val="7030A0"/>
          <w:szCs w:val="21"/>
        </w:rPr>
        <w:t>.5.1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的子空间V是仿射空间仅当V中每一个</w:t>
      </w:r>
      <w:r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,并且重心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属于V</w:t>
      </w:r>
      <w:r>
        <w:rPr>
          <w:rFonts w:ascii="宋体" w:eastAsia="宋体" w:hAnsi="宋体"/>
          <w:sz w:val="20"/>
          <w:szCs w:val="20"/>
        </w:rPr>
        <w:t>.</w:t>
      </w:r>
    </w:p>
    <w:p w14:paraId="343C701E" w14:textId="67337FFA" w:rsidR="007F37FF" w:rsidRDefault="007F37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96433">
        <w:rPr>
          <w:rFonts w:ascii="楷体" w:eastAsia="楷体" w:hAnsi="楷体"/>
          <w:sz w:val="20"/>
          <w:szCs w:val="20"/>
        </w:rPr>
        <w:t>根据定义2.5.1</w:t>
      </w:r>
      <w:r w:rsidRPr="00E96433">
        <w:rPr>
          <w:rFonts w:ascii="楷体" w:eastAsia="楷体" w:hAnsi="楷体" w:hint="eastAsia"/>
          <w:sz w:val="20"/>
          <w:szCs w:val="20"/>
        </w:rPr>
        <w:t>,</w:t>
      </w:r>
      <w:r w:rsidRPr="00E96433">
        <w:rPr>
          <w:rFonts w:ascii="楷体" w:eastAsia="楷体" w:hAnsi="楷体"/>
          <w:sz w:val="20"/>
          <w:szCs w:val="20"/>
        </w:rPr>
        <w:t>空集是一个仿射子空间</w:t>
      </w:r>
      <w:r w:rsidRPr="00E96433">
        <w:rPr>
          <w:rFonts w:ascii="楷体" w:eastAsia="楷体" w:hAnsi="楷体" w:hint="eastAsia"/>
          <w:sz w:val="20"/>
          <w:szCs w:val="20"/>
        </w:rPr>
        <w:t>,</w:t>
      </w:r>
      <w:r w:rsidRPr="00E96433">
        <w:rPr>
          <w:rFonts w:ascii="楷体" w:eastAsia="楷体" w:hAnsi="楷体"/>
          <w:sz w:val="20"/>
          <w:szCs w:val="20"/>
        </w:rPr>
        <w:t>每个仿射子空间的交集都是一个仿射子空间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DC18B7D" w14:textId="451102F1" w:rsidR="00904320" w:rsidRDefault="00904320">
      <w:pPr>
        <w:rPr>
          <w:rFonts w:ascii="宋体" w:eastAsia="宋体" w:hAnsi="宋体"/>
          <w:sz w:val="20"/>
          <w:szCs w:val="20"/>
        </w:rPr>
      </w:pPr>
    </w:p>
    <w:p w14:paraId="2E821EB6" w14:textId="77777777" w:rsidR="00490844" w:rsidRDefault="004908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引理2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是一个仿射空间.</w:t>
      </w:r>
    </w:p>
    <w:p w14:paraId="38AAAACC" w14:textId="333D0ACB" w:rsidR="00904320" w:rsidRPr="00490844" w:rsidRDefault="00490844" w:rsidP="0049084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490844">
        <w:rPr>
          <w:rFonts w:ascii="宋体" w:eastAsia="宋体" w:hAnsi="宋体" w:hint="eastAsia"/>
          <w:sz w:val="20"/>
          <w:szCs w:val="20"/>
        </w:rPr>
        <w:t>E的一个非空子集V是仿射子空间当且仅当对于每一个点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a∈V</m:t>
        </m:r>
      </m:oMath>
      <w:r w:rsidRPr="00490844">
        <w:rPr>
          <w:rFonts w:ascii="宋体" w:eastAsia="宋体" w:hAnsi="宋体" w:hint="eastAsia"/>
          <w:sz w:val="20"/>
          <w:szCs w:val="20"/>
        </w:rPr>
        <w:t>,集合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ax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|x∈V</m:t>
            </m:r>
          </m:e>
        </m:d>
      </m:oMath>
      <w:r w:rsidRPr="00490844">
        <w:rPr>
          <w:rFonts w:ascii="宋体" w:eastAsia="宋体" w:hAnsi="宋体" w:hint="eastAsia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的子空间.因此,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=a+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490844">
        <w:rPr>
          <w:rFonts w:ascii="宋体" w:eastAsia="宋体" w:hAnsi="宋体" w:hint="eastAsia"/>
          <w:sz w:val="20"/>
          <w:szCs w:val="20"/>
        </w:rPr>
        <w:t>,此外,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V</m:t>
        </m:r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xy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|x,y∈V</m:t>
            </m:r>
          </m:e>
        </m:d>
      </m:oMath>
      <w:r w:rsidRPr="00490844">
        <w:rPr>
          <w:rFonts w:ascii="宋体" w:eastAsia="宋体" w:hAnsi="宋体" w:hint="eastAsia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的子空间并且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=V</m:t>
        </m:r>
      </m:oMath>
      <w:r w:rsidRPr="00490844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490844">
        <w:rPr>
          <w:rFonts w:ascii="宋体" w:eastAsia="宋体" w:hAnsi="宋体" w:hint="eastAsia"/>
          <w:sz w:val="20"/>
          <w:szCs w:val="20"/>
        </w:rPr>
        <w:t>成立</w:t>
      </w:r>
      <w:r w:rsidRPr="00490844">
        <w:rPr>
          <w:rFonts w:ascii="宋体" w:eastAsia="宋体" w:hAnsi="宋体"/>
          <w:sz w:val="20"/>
          <w:szCs w:val="20"/>
        </w:rPr>
        <w:t>.</w:t>
      </w:r>
      <w:r w:rsidRPr="00490844">
        <w:rPr>
          <w:rFonts w:ascii="宋体" w:eastAsia="宋体" w:hAnsi="宋体" w:hint="eastAsia"/>
          <w:sz w:val="20"/>
          <w:szCs w:val="20"/>
        </w:rPr>
        <w:t>因此,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V</m:t>
        </m:r>
        <m:r>
          <w:rPr>
            <w:rFonts w:ascii="Cambria Math" w:eastAsia="宋体" w:hAnsi="Cambria Math"/>
            <w:sz w:val="20"/>
            <w:szCs w:val="20"/>
          </w:rPr>
          <m:t>=a+V</m:t>
        </m:r>
      </m:oMath>
      <w:r w:rsidRPr="00490844">
        <w:rPr>
          <w:rFonts w:ascii="宋体" w:eastAsia="宋体" w:hAnsi="宋体" w:hint="eastAsia"/>
          <w:sz w:val="20"/>
          <w:szCs w:val="20"/>
        </w:rPr>
        <w:t>.</w:t>
      </w:r>
    </w:p>
    <w:p w14:paraId="111D7C7A" w14:textId="4C316F61" w:rsidR="00490844" w:rsidRDefault="00490844" w:rsidP="0049084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任意子空间V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>
        <w:rPr>
          <w:rFonts w:ascii="宋体" w:eastAsia="宋体" w:hAnsi="宋体" w:hint="eastAsia"/>
          <w:sz w:val="20"/>
          <w:szCs w:val="20"/>
        </w:rPr>
        <w:t>,集合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=a+V</m:t>
        </m:r>
      </m:oMath>
      <w:r>
        <w:rPr>
          <w:rFonts w:ascii="宋体" w:eastAsia="宋体" w:hAnsi="宋体" w:hint="eastAsia"/>
          <w:sz w:val="20"/>
          <w:szCs w:val="20"/>
        </w:rPr>
        <w:t>是一个仿射子空间.</w:t>
      </w:r>
    </w:p>
    <w:p w14:paraId="1F8AB601" w14:textId="31719C20" w:rsidR="00490844" w:rsidRDefault="00490844" w:rsidP="00490844">
      <w:pPr>
        <w:rPr>
          <w:rFonts w:ascii="宋体" w:eastAsia="宋体" w:hAnsi="宋体"/>
          <w:sz w:val="20"/>
          <w:szCs w:val="20"/>
        </w:rPr>
      </w:pPr>
    </w:p>
    <w:p w14:paraId="6E7F4134" w14:textId="6457C513" w:rsidR="00490844" w:rsidRPr="00490844" w:rsidRDefault="00490844" w:rsidP="00490844">
      <w:pPr>
        <w:rPr>
          <w:rFonts w:ascii="宋体" w:eastAsia="宋体" w:hAnsi="宋体"/>
          <w:sz w:val="20"/>
          <w:szCs w:val="20"/>
        </w:rPr>
      </w:pPr>
      <w:r w:rsidRPr="00BA6BAB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BA6BAB">
        <w:rPr>
          <w:rFonts w:ascii="宋体" w:eastAsia="宋体" w:hAnsi="宋体"/>
          <w:b/>
          <w:bCs/>
          <w:color w:val="7030A0"/>
          <w:szCs w:val="21"/>
        </w:rPr>
        <w:t>.5.3</w:t>
      </w:r>
      <w:r>
        <w:rPr>
          <w:rFonts w:ascii="宋体" w:eastAsia="宋体" w:hAnsi="宋体"/>
          <w:sz w:val="20"/>
          <w:szCs w:val="20"/>
        </w:rPr>
        <w:t xml:space="preserve"> </w:t>
      </w:r>
      <w:r w:rsidR="0096692E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96692E">
        <w:rPr>
          <w:rFonts w:ascii="宋体" w:eastAsia="宋体" w:hAnsi="宋体" w:hint="eastAsia"/>
          <w:sz w:val="20"/>
          <w:szCs w:val="20"/>
        </w:rPr>
        <w:t>,对E中任意点族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6692E">
        <w:rPr>
          <w:rFonts w:ascii="宋体" w:eastAsia="宋体" w:hAnsi="宋体" w:hint="eastAsia"/>
          <w:sz w:val="20"/>
          <w:szCs w:val="20"/>
        </w:rPr>
        <w:t>,重心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96692E">
        <w:rPr>
          <w:rFonts w:ascii="宋体" w:eastAsia="宋体" w:hAnsi="宋体" w:hint="eastAsia"/>
          <w:sz w:val="20"/>
          <w:szCs w:val="20"/>
        </w:rPr>
        <w:t>(其中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96692E">
        <w:rPr>
          <w:rFonts w:ascii="宋体" w:eastAsia="宋体" w:hAnsi="宋体"/>
          <w:sz w:val="20"/>
          <w:szCs w:val="20"/>
        </w:rPr>
        <w:t>)</w:t>
      </w:r>
      <w:r w:rsidR="0096692E">
        <w:rPr>
          <w:rFonts w:ascii="宋体" w:eastAsia="宋体" w:hAnsi="宋体" w:hint="eastAsia"/>
          <w:sz w:val="20"/>
          <w:szCs w:val="20"/>
        </w:rPr>
        <w:t>构成的集合V是包含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6692E">
        <w:rPr>
          <w:rFonts w:ascii="宋体" w:eastAsia="宋体" w:hAnsi="宋体" w:hint="eastAsia"/>
          <w:sz w:val="20"/>
          <w:szCs w:val="20"/>
        </w:rPr>
        <w:t>的最小仿射子空间.</w:t>
      </w:r>
      <w:r w:rsidR="0096692E">
        <w:rPr>
          <w:rFonts w:ascii="宋体" w:eastAsia="宋体" w:hAnsi="宋体"/>
          <w:sz w:val="20"/>
          <w:szCs w:val="20"/>
        </w:rPr>
        <w:t>(</w:t>
      </w:r>
      <w:r w:rsidR="0096692E" w:rsidRPr="0096692E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证明过程没有理解透彻</w:t>
      </w:r>
      <w:r w:rsidR="0096692E">
        <w:rPr>
          <w:rFonts w:ascii="宋体" w:eastAsia="宋体" w:hAnsi="宋体"/>
          <w:sz w:val="20"/>
          <w:szCs w:val="20"/>
        </w:rPr>
        <w:t>)</w:t>
      </w:r>
    </w:p>
    <w:p w14:paraId="3539F160" w14:textId="37C6EB05" w:rsidR="007F37FF" w:rsidRDefault="007F37FF">
      <w:pPr>
        <w:rPr>
          <w:rFonts w:ascii="宋体" w:eastAsia="宋体" w:hAnsi="宋体"/>
          <w:sz w:val="20"/>
          <w:szCs w:val="20"/>
        </w:rPr>
      </w:pPr>
    </w:p>
    <w:p w14:paraId="6532F9A1" w14:textId="0ED48345" w:rsidR="001E6B44" w:rsidRDefault="001E6B44">
      <w:pPr>
        <w:rPr>
          <w:rFonts w:ascii="宋体" w:eastAsia="宋体" w:hAnsi="宋体"/>
          <w:sz w:val="20"/>
          <w:szCs w:val="20"/>
        </w:rPr>
      </w:pPr>
      <w:r w:rsidRPr="0091503A">
        <w:rPr>
          <w:rFonts w:ascii="宋体" w:eastAsia="宋体" w:hAnsi="宋体" w:hint="eastAsia"/>
          <w:b/>
          <w:bCs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:由于n个加权点的重心可以通过重复计算两个加权点的重心来得到,因此E的非空子集V是一个仿射空间当且仅当对于任意两点</w:t>
      </w:r>
      <m:oMath>
        <m:r>
          <w:rPr>
            <w:rFonts w:ascii="Cambria Math" w:eastAsia="宋体" w:hAnsi="Cambria Math"/>
            <w:sz w:val="20"/>
            <w:szCs w:val="20"/>
          </w:rPr>
          <m:t>a,b∈V</m:t>
        </m:r>
      </m:oMath>
      <w:r>
        <w:rPr>
          <w:rFonts w:ascii="宋体" w:eastAsia="宋体" w:hAnsi="宋体" w:hint="eastAsia"/>
          <w:sz w:val="20"/>
          <w:szCs w:val="20"/>
        </w:rPr>
        <w:t>,集合V包含所有a和b的重心组合.如果V至少包含两个点,V是一个仿射子空间当且仅当对于</w:t>
      </w:r>
      <w:r w:rsidR="00047956">
        <w:rPr>
          <w:rFonts w:ascii="宋体" w:eastAsia="宋体" w:hAnsi="宋体" w:hint="eastAsia"/>
          <w:sz w:val="20"/>
          <w:szCs w:val="20"/>
        </w:rPr>
        <w:t>任意两个不同点</w:t>
      </w:r>
      <m:oMath>
        <m:r>
          <w:rPr>
            <w:rFonts w:ascii="Cambria Math" w:eastAsia="宋体" w:hAnsi="Cambria Math"/>
            <w:sz w:val="20"/>
            <w:szCs w:val="20"/>
          </w:rPr>
          <m:t>a,b∈V</m:t>
        </m:r>
      </m:oMath>
      <w:r w:rsidR="00047956">
        <w:rPr>
          <w:rFonts w:ascii="宋体" w:eastAsia="宋体" w:hAnsi="宋体" w:hint="eastAsia"/>
          <w:sz w:val="20"/>
          <w:szCs w:val="20"/>
        </w:rPr>
        <w:t>,集合V包含由a和b确定的直线,即,所有点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1-λ</m:t>
            </m:r>
          </m:e>
        </m:d>
        <m:r>
          <w:rPr>
            <w:rFonts w:ascii="Cambria Math" w:eastAsia="宋体" w:hAnsi="Cambria Math"/>
            <w:sz w:val="20"/>
            <w:szCs w:val="20"/>
          </w:rPr>
          <m:t>a+λb,λ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047956">
        <w:rPr>
          <w:rFonts w:ascii="宋体" w:eastAsia="宋体" w:hAnsi="宋体" w:hint="eastAsia"/>
          <w:sz w:val="20"/>
          <w:szCs w:val="20"/>
        </w:rPr>
        <w:t>的集合.</w:t>
      </w:r>
    </w:p>
    <w:p w14:paraId="09BCAA16" w14:textId="069DB26F" w:rsidR="00392D39" w:rsidRDefault="00392D39">
      <w:pPr>
        <w:rPr>
          <w:rFonts w:ascii="宋体" w:eastAsia="宋体" w:hAnsi="宋体"/>
          <w:sz w:val="20"/>
          <w:szCs w:val="20"/>
        </w:rPr>
      </w:pPr>
    </w:p>
    <w:p w14:paraId="6AD3063E" w14:textId="5B7BA1A3" w:rsidR="00392D39" w:rsidRDefault="00392D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本节内容初次学习评分:4分.</w:t>
      </w:r>
    </w:p>
    <w:p w14:paraId="5F618121" w14:textId="76D16F28" w:rsidR="00E96433" w:rsidRDefault="00E96433">
      <w:pPr>
        <w:rPr>
          <w:rFonts w:ascii="宋体" w:eastAsia="宋体" w:hAnsi="宋体"/>
          <w:sz w:val="20"/>
          <w:szCs w:val="20"/>
        </w:rPr>
      </w:pPr>
    </w:p>
    <w:p w14:paraId="5BA240B9" w14:textId="2152568A" w:rsidR="0060162E" w:rsidRDefault="006016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2.6 </w:t>
      </w:r>
      <w:r>
        <w:rPr>
          <w:rFonts w:ascii="宋体" w:eastAsia="宋体" w:hAnsi="宋体" w:hint="eastAsia"/>
          <w:sz w:val="20"/>
          <w:szCs w:val="20"/>
        </w:rPr>
        <w:t>仿射独立和仿射参考系 2020年7月16日15点35分</w:t>
      </w:r>
    </w:p>
    <w:p w14:paraId="6ECEA1EE" w14:textId="1BD60A0E" w:rsidR="0060162E" w:rsidRDefault="00BC567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引理2.6.1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BC567C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BC567C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C567C">
        <w:rPr>
          <w:rFonts w:ascii="宋体" w:eastAsia="宋体" w:hAnsi="宋体"/>
          <w:sz w:val="20"/>
          <w:szCs w:val="20"/>
        </w:rPr>
        <w:t>中的一个点族</w:t>
      </w:r>
      <w:r>
        <w:rPr>
          <w:rFonts w:ascii="宋体" w:eastAsia="宋体" w:hAnsi="宋体" w:hint="eastAsia"/>
          <w:sz w:val="20"/>
          <w:szCs w:val="20"/>
        </w:rPr>
        <w:t>.</w:t>
      </w:r>
      <w:r w:rsidRPr="00BC567C">
        <w:rPr>
          <w:rFonts w:ascii="宋体" w:eastAsia="宋体" w:hAnsi="宋体"/>
          <w:sz w:val="20"/>
          <w:szCs w:val="20"/>
        </w:rPr>
        <w:t>如果该族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Pr="00BC567C">
        <w:rPr>
          <w:rFonts w:ascii="宋体" w:eastAsia="宋体" w:hAnsi="宋体"/>
          <w:sz w:val="20"/>
          <w:szCs w:val="20"/>
        </w:rPr>
        <w:t xml:space="preserve">对于 </w:t>
      </w:r>
      <w:r w:rsidR="00956E65">
        <w:rPr>
          <w:rFonts w:ascii="宋体" w:eastAsia="宋体" w:hAnsi="宋体" w:hint="eastAsia"/>
          <w:sz w:val="20"/>
          <w:szCs w:val="20"/>
        </w:rPr>
        <w:t>某</w:t>
      </w:r>
      <w:r w:rsidRPr="00BC567C">
        <w:rPr>
          <w:rFonts w:ascii="宋体" w:eastAsia="宋体" w:hAnsi="宋体"/>
          <w:sz w:val="20"/>
          <w:szCs w:val="20"/>
        </w:rPr>
        <w:t>些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="00956E65">
        <w:rPr>
          <w:rFonts w:ascii="宋体" w:eastAsia="宋体" w:hAnsi="宋体" w:hint="eastAsia"/>
          <w:sz w:val="20"/>
          <w:szCs w:val="20"/>
        </w:rPr>
        <w:t>是线性独立的,</w:t>
      </w:r>
      <w:r w:rsidRPr="00BC567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Pr="00BC567C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Pr="00BC567C">
        <w:rPr>
          <w:rFonts w:ascii="宋体" w:eastAsia="宋体" w:hAnsi="宋体"/>
          <w:sz w:val="20"/>
          <w:szCs w:val="20"/>
        </w:rPr>
        <w:t>都是线性独立的</w:t>
      </w:r>
      <w:r w:rsidR="00956E65">
        <w:rPr>
          <w:rFonts w:ascii="宋体" w:eastAsia="宋体" w:hAnsi="宋体" w:hint="eastAsia"/>
          <w:sz w:val="20"/>
          <w:szCs w:val="20"/>
        </w:rPr>
        <w:t>.</w:t>
      </w:r>
    </w:p>
    <w:p w14:paraId="7D4C69EA" w14:textId="77882400" w:rsidR="00D64552" w:rsidRDefault="00D64552">
      <w:pPr>
        <w:rPr>
          <w:rFonts w:ascii="宋体" w:eastAsia="宋体" w:hAnsi="宋体"/>
          <w:sz w:val="20"/>
          <w:szCs w:val="20"/>
        </w:rPr>
      </w:pPr>
    </w:p>
    <w:p w14:paraId="3CDA06B7" w14:textId="697361B5" w:rsidR="00D64552" w:rsidRDefault="00D6455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.6.2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40145C" w:rsidRPr="00BC567C">
        <w:rPr>
          <w:rFonts w:ascii="宋体" w:eastAsia="宋体" w:hAnsi="宋体"/>
          <w:sz w:val="20"/>
          <w:szCs w:val="20"/>
        </w:rPr>
        <w:t>中的点族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40145C">
        <w:rPr>
          <w:rFonts w:ascii="宋体" w:eastAsia="宋体" w:hAnsi="宋体" w:hint="eastAsia"/>
          <w:sz w:val="20"/>
          <w:szCs w:val="20"/>
        </w:rPr>
        <w:t>是仿射独立的仅当</w:t>
      </w:r>
      <w:r w:rsidR="0040145C" w:rsidRPr="00BC567C">
        <w:rPr>
          <w:rFonts w:ascii="宋体" w:eastAsia="宋体" w:hAnsi="宋体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="0040145C" w:rsidRPr="00BC567C">
        <w:rPr>
          <w:rFonts w:ascii="宋体" w:eastAsia="宋体" w:hAnsi="宋体"/>
          <w:sz w:val="20"/>
          <w:szCs w:val="20"/>
        </w:rPr>
        <w:t xml:space="preserve">对于 </w:t>
      </w:r>
      <w:r w:rsidR="0040145C">
        <w:rPr>
          <w:rFonts w:ascii="宋体" w:eastAsia="宋体" w:hAnsi="宋体" w:hint="eastAsia"/>
          <w:sz w:val="20"/>
          <w:szCs w:val="20"/>
        </w:rPr>
        <w:t>某</w:t>
      </w:r>
      <w:r w:rsidR="0040145C" w:rsidRPr="00BC567C">
        <w:rPr>
          <w:rFonts w:ascii="宋体" w:eastAsia="宋体" w:hAnsi="宋体"/>
          <w:sz w:val="20"/>
          <w:szCs w:val="20"/>
        </w:rPr>
        <w:t>些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="0040145C">
        <w:rPr>
          <w:rFonts w:ascii="宋体" w:eastAsia="宋体" w:hAnsi="宋体" w:hint="eastAsia"/>
          <w:sz w:val="20"/>
          <w:szCs w:val="20"/>
        </w:rPr>
        <w:t>是线性独立的.</w:t>
      </w:r>
    </w:p>
    <w:p w14:paraId="0A784A14" w14:textId="43BE9544" w:rsidR="00E77BD2" w:rsidRDefault="00E77BD2">
      <w:pPr>
        <w:rPr>
          <w:rFonts w:ascii="宋体" w:eastAsia="宋体" w:hAnsi="宋体"/>
          <w:sz w:val="20"/>
          <w:szCs w:val="20"/>
        </w:rPr>
      </w:pPr>
    </w:p>
    <w:p w14:paraId="01712DCB" w14:textId="754C232F" w:rsidR="00E77BD2" w:rsidRDefault="00E77B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引理2</w:t>
      </w:r>
      <w:r>
        <w:rPr>
          <w:rFonts w:ascii="宋体" w:eastAsia="宋体" w:hAnsi="宋体"/>
          <w:sz w:val="20"/>
          <w:szCs w:val="20"/>
        </w:rPr>
        <w:t xml:space="preserve">.6.3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是E中的一个族.设</w:t>
      </w:r>
      <m:oMath>
        <m:r>
          <w:rPr>
            <w:rFonts w:ascii="Cambria Math" w:eastAsia="宋体" w:hAnsi="Cambria Math"/>
            <w:sz w:val="20"/>
            <w:szCs w:val="20"/>
          </w:rPr>
          <m:t>x∈E</m:t>
        </m:r>
      </m:oMath>
      <w:r>
        <w:rPr>
          <w:rFonts w:ascii="宋体" w:eastAsia="宋体" w:hAnsi="宋体" w:hint="eastAsia"/>
          <w:sz w:val="20"/>
          <w:szCs w:val="20"/>
        </w:rPr>
        <w:t>,并且假设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hint="eastAsia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.则,族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是唯一的当且仅当族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是线性独立的.</w:t>
      </w:r>
    </w:p>
    <w:p w14:paraId="04EEB47E" w14:textId="77777777" w:rsidR="00E77BD2" w:rsidRPr="00E77BD2" w:rsidRDefault="00E77BD2">
      <w:pPr>
        <w:rPr>
          <w:rFonts w:ascii="宋体" w:eastAsia="宋体" w:hAnsi="宋体" w:hint="eastAsia"/>
          <w:sz w:val="20"/>
          <w:szCs w:val="20"/>
        </w:rPr>
      </w:pPr>
    </w:p>
    <w:sectPr w:rsidR="00E77BD2" w:rsidRPr="00E7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D35BB"/>
    <w:multiLevelType w:val="hybridMultilevel"/>
    <w:tmpl w:val="18D89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327B5"/>
    <w:multiLevelType w:val="hybridMultilevel"/>
    <w:tmpl w:val="5F98BCDE"/>
    <w:lvl w:ilvl="0" w:tplc="0E7036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66"/>
    <w:rsid w:val="00047956"/>
    <w:rsid w:val="00065C77"/>
    <w:rsid w:val="00066930"/>
    <w:rsid w:val="000C4E4C"/>
    <w:rsid w:val="001E6B44"/>
    <w:rsid w:val="002231B0"/>
    <w:rsid w:val="00245CB3"/>
    <w:rsid w:val="002D5506"/>
    <w:rsid w:val="00367138"/>
    <w:rsid w:val="00377CC2"/>
    <w:rsid w:val="00392D39"/>
    <w:rsid w:val="003B6F3D"/>
    <w:rsid w:val="0040145C"/>
    <w:rsid w:val="0040566B"/>
    <w:rsid w:val="0042431D"/>
    <w:rsid w:val="004703F8"/>
    <w:rsid w:val="004874A2"/>
    <w:rsid w:val="00490844"/>
    <w:rsid w:val="00510AAA"/>
    <w:rsid w:val="00575A17"/>
    <w:rsid w:val="0058317B"/>
    <w:rsid w:val="005B79C9"/>
    <w:rsid w:val="0060162E"/>
    <w:rsid w:val="006662A4"/>
    <w:rsid w:val="006B6C7F"/>
    <w:rsid w:val="006C5E33"/>
    <w:rsid w:val="00741307"/>
    <w:rsid w:val="007F37FF"/>
    <w:rsid w:val="007F6CA9"/>
    <w:rsid w:val="008020E4"/>
    <w:rsid w:val="00813E4C"/>
    <w:rsid w:val="00885154"/>
    <w:rsid w:val="00891990"/>
    <w:rsid w:val="008A7E8D"/>
    <w:rsid w:val="00904320"/>
    <w:rsid w:val="0091503A"/>
    <w:rsid w:val="00956E65"/>
    <w:rsid w:val="0096692E"/>
    <w:rsid w:val="00994927"/>
    <w:rsid w:val="009C3E93"/>
    <w:rsid w:val="00A16370"/>
    <w:rsid w:val="00A83A85"/>
    <w:rsid w:val="00B2385C"/>
    <w:rsid w:val="00B566D6"/>
    <w:rsid w:val="00B71FE4"/>
    <w:rsid w:val="00B75504"/>
    <w:rsid w:val="00BA6BAB"/>
    <w:rsid w:val="00BC567C"/>
    <w:rsid w:val="00C7712B"/>
    <w:rsid w:val="00C97366"/>
    <w:rsid w:val="00CB34FC"/>
    <w:rsid w:val="00CD1B2D"/>
    <w:rsid w:val="00D12BCA"/>
    <w:rsid w:val="00D60F78"/>
    <w:rsid w:val="00D64552"/>
    <w:rsid w:val="00D73184"/>
    <w:rsid w:val="00D75483"/>
    <w:rsid w:val="00DC069B"/>
    <w:rsid w:val="00E77BD2"/>
    <w:rsid w:val="00E96433"/>
    <w:rsid w:val="00EC50C9"/>
    <w:rsid w:val="00EF174E"/>
    <w:rsid w:val="00FB4BA1"/>
    <w:rsid w:val="00F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EDA7"/>
  <w15:chartTrackingRefBased/>
  <w15:docId w15:val="{AABF4C3D-D0F3-4245-B884-87099058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E33"/>
    <w:rPr>
      <w:color w:val="808080"/>
    </w:rPr>
  </w:style>
  <w:style w:type="paragraph" w:styleId="a4">
    <w:name w:val="List Paragraph"/>
    <w:basedOn w:val="a"/>
    <w:uiPriority w:val="34"/>
    <w:qFormat/>
    <w:rsid w:val="00885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42</cp:revision>
  <dcterms:created xsi:type="dcterms:W3CDTF">2020-07-13T03:34:00Z</dcterms:created>
  <dcterms:modified xsi:type="dcterms:W3CDTF">2020-07-16T08:33:00Z</dcterms:modified>
</cp:coreProperties>
</file>