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F19FE" w14:textId="25159EB7" w:rsidR="00745085" w:rsidRDefault="00C13201">
      <w:pPr>
        <w:rPr>
          <w:rFonts w:ascii="宋体" w:eastAsia="宋体" w:hAnsi="宋体"/>
          <w:sz w:val="20"/>
          <w:szCs w:val="20"/>
        </w:rPr>
      </w:pPr>
      <w:r>
        <w:rPr>
          <w:rFonts w:ascii="宋体" w:eastAsia="宋体" w:hAnsi="宋体" w:hint="eastAsia"/>
          <w:sz w:val="20"/>
          <w:szCs w:val="20"/>
        </w:rPr>
        <w:t>摘要</w:t>
      </w:r>
    </w:p>
    <w:p w14:paraId="4976A1D4" w14:textId="6CB24C10" w:rsidR="00C13201" w:rsidRDefault="00C13201">
      <w:pPr>
        <w:rPr>
          <w:rFonts w:ascii="宋体" w:eastAsia="宋体" w:hAnsi="宋体"/>
          <w:sz w:val="20"/>
          <w:szCs w:val="20"/>
        </w:rPr>
      </w:pPr>
      <w:r>
        <w:rPr>
          <w:rFonts w:ascii="宋体" w:eastAsia="宋体" w:hAnsi="宋体"/>
          <w:sz w:val="20"/>
          <w:szCs w:val="20"/>
        </w:rPr>
        <w:tab/>
      </w:r>
      <w:r w:rsidRPr="00C13201">
        <w:rPr>
          <w:rFonts w:ascii="宋体" w:eastAsia="宋体" w:hAnsi="宋体" w:hint="eastAsia"/>
          <w:sz w:val="20"/>
          <w:szCs w:val="20"/>
        </w:rPr>
        <w:t>由于它的多功能性，速度和鲁棒性，自</w:t>
      </w:r>
      <w:r w:rsidRPr="00C13201">
        <w:rPr>
          <w:rFonts w:ascii="宋体" w:eastAsia="宋体" w:hAnsi="宋体"/>
          <w:sz w:val="20"/>
          <w:szCs w:val="20"/>
        </w:rPr>
        <w:t>1978年问世以来，阴影贴图一直是快速生成硬阴影的一种流行算法，首先用于离线电影制作，后来在实时图形中也越来越多。因此，近年来与阴影图相关的出版物数量激增并不奇怪。上一次涵盖阴影映射方法但主要侧重于软阴影生成的调查可追溯到2003年[HLHS03]，而上一次针对一般阴影生成的调查可追溯到1990年[WPF90]。没有调查描述近年来硬阴影贴图生成中的所有进步。另一方面，阴影映射在游戏行业，生产中以及许多其他应用中被广泛使用，并且它是许多软阴影算法的基础。由于有关该主题的文章很</w:t>
      </w:r>
      <w:r w:rsidRPr="00C13201">
        <w:rPr>
          <w:rFonts w:ascii="宋体" w:eastAsia="宋体" w:hAnsi="宋体" w:hint="eastAsia"/>
          <w:sz w:val="20"/>
          <w:szCs w:val="20"/>
        </w:rPr>
        <w:t>多，从业人员和研究人员很难选择合适的阴影算法，因此许多应用程序都错过了最新的高质量阴影生成方法。这项调查的目的是通过对该领域进行详细概述来纠正这种情况。我们提供阴影映射错误的详细分析，并得出现有方法的全面分类。我们讨论最有影响力的算法，考虑它们的优点和缺点，从而为读者提供选择最适合其需求的阴影算法的方法。</w:t>
      </w:r>
    </w:p>
    <w:p w14:paraId="0F1CE1E0" w14:textId="6211FCC1" w:rsidR="007C357E" w:rsidRDefault="007C357E">
      <w:pPr>
        <w:rPr>
          <w:rFonts w:ascii="宋体" w:eastAsia="宋体" w:hAnsi="宋体"/>
          <w:sz w:val="20"/>
          <w:szCs w:val="20"/>
        </w:rPr>
      </w:pPr>
    </w:p>
    <w:p w14:paraId="671A62A9" w14:textId="5BDBAC7D" w:rsidR="007C357E" w:rsidRDefault="007C357E">
      <w:pPr>
        <w:rPr>
          <w:rFonts w:ascii="宋体" w:eastAsia="宋体" w:hAnsi="宋体"/>
          <w:sz w:val="20"/>
          <w:szCs w:val="20"/>
        </w:rPr>
      </w:pPr>
      <w:r>
        <w:rPr>
          <w:rFonts w:ascii="宋体" w:eastAsia="宋体" w:hAnsi="宋体" w:hint="eastAsia"/>
          <w:sz w:val="20"/>
          <w:szCs w:val="20"/>
        </w:rPr>
        <w:t>介绍</w:t>
      </w:r>
    </w:p>
    <w:p w14:paraId="15752050" w14:textId="0C2C1D34" w:rsidR="007C357E" w:rsidRDefault="007C357E">
      <w:pPr>
        <w:rPr>
          <w:rFonts w:ascii="宋体" w:eastAsia="宋体" w:hAnsi="宋体"/>
          <w:sz w:val="20"/>
          <w:szCs w:val="20"/>
        </w:rPr>
      </w:pPr>
      <w:r>
        <w:rPr>
          <w:rFonts w:ascii="宋体" w:eastAsia="宋体" w:hAnsi="宋体"/>
          <w:sz w:val="20"/>
          <w:szCs w:val="20"/>
        </w:rPr>
        <w:tab/>
      </w:r>
      <w:r w:rsidRPr="007C357E">
        <w:rPr>
          <w:rFonts w:ascii="宋体" w:eastAsia="宋体" w:hAnsi="宋体" w:hint="eastAsia"/>
          <w:sz w:val="20"/>
          <w:szCs w:val="20"/>
        </w:rPr>
        <w:t>阴影是场景中光传输的重要结果。</w:t>
      </w:r>
      <w:r w:rsidRPr="007C357E">
        <w:rPr>
          <w:rFonts w:ascii="宋体" w:eastAsia="宋体" w:hAnsi="宋体"/>
          <w:sz w:val="20"/>
          <w:szCs w:val="20"/>
        </w:rPr>
        <w:t xml:space="preserve"> 它们提供了视觉提示，以阐明物体之间以及物体与光源之间的几何关系。 尽管由于面光源引起的柔和阴影在诸如游戏的应用程序中变得越来越流行，但是许多应用程序仍使用由点光源或定向光引起的硬阴影。 即使应用中的某些光源使用了柔和的阴影，也可以将许多光源建模为点光源，这些点光源可以提供硬阴影或使用滤镜技术稍微柔化的阴影（例如，太阳造成的阴影） 。 我们的调查将集中在硬阴影上，因为它们是使用最广泛的阴影算法，但是由于关于该主题的大量论文，很少充分利用它们的潜力，这使得难以为特定应用选择最佳算</w:t>
      </w:r>
      <w:r w:rsidRPr="007C357E">
        <w:rPr>
          <w:rFonts w:ascii="宋体" w:eastAsia="宋体" w:hAnsi="宋体" w:hint="eastAsia"/>
          <w:sz w:val="20"/>
          <w:szCs w:val="20"/>
        </w:rPr>
        <w:t>法。</w:t>
      </w:r>
    </w:p>
    <w:p w14:paraId="13690B1E" w14:textId="4781F07E" w:rsidR="007C357E" w:rsidRDefault="007C357E">
      <w:pPr>
        <w:rPr>
          <w:rFonts w:ascii="宋体" w:eastAsia="宋体" w:hAnsi="宋体"/>
          <w:sz w:val="20"/>
          <w:szCs w:val="20"/>
        </w:rPr>
      </w:pPr>
      <w:r>
        <w:rPr>
          <w:rFonts w:ascii="宋体" w:eastAsia="宋体" w:hAnsi="宋体"/>
          <w:sz w:val="20"/>
          <w:szCs w:val="20"/>
        </w:rPr>
        <w:tab/>
      </w:r>
      <w:r w:rsidRPr="007C357E">
        <w:rPr>
          <w:rFonts w:ascii="宋体" w:eastAsia="宋体" w:hAnsi="宋体" w:hint="eastAsia"/>
          <w:sz w:val="20"/>
          <w:szCs w:val="20"/>
        </w:rPr>
        <w:t>当从光源的角度看不到该点时，该点处于阴影中。</w:t>
      </w:r>
      <w:r w:rsidRPr="007C357E">
        <w:rPr>
          <w:rFonts w:ascii="宋体" w:eastAsia="宋体" w:hAnsi="宋体"/>
          <w:sz w:val="20"/>
          <w:szCs w:val="20"/>
        </w:rPr>
        <w:t>阻挡光线到达该点的物体称为阴影投射器，遮挡物或阻挡器。 阴影点所在的对象称为阴影接收器（参见图1）。 存在两种主要的实时硬阴影方法：基于几何的和基于图像的。</w:t>
      </w:r>
    </w:p>
    <w:p w14:paraId="60C0B254" w14:textId="77777777" w:rsidR="007C357E" w:rsidRDefault="007C357E">
      <w:pPr>
        <w:rPr>
          <w:rFonts w:ascii="宋体" w:eastAsia="宋体" w:hAnsi="宋体"/>
          <w:sz w:val="20"/>
          <w:szCs w:val="20"/>
        </w:rPr>
      </w:pPr>
      <w:r>
        <w:rPr>
          <w:rFonts w:ascii="宋体" w:eastAsia="宋体" w:hAnsi="宋体"/>
          <w:sz w:val="20"/>
          <w:szCs w:val="20"/>
        </w:rPr>
        <w:tab/>
      </w:r>
      <w:r w:rsidRPr="007C357E">
        <w:rPr>
          <w:rFonts w:ascii="宋体" w:eastAsia="宋体" w:hAnsi="宋体" w:hint="eastAsia"/>
          <w:sz w:val="20"/>
          <w:szCs w:val="20"/>
        </w:rPr>
        <w:t>尽管阴影算法的出现时间几乎与计算机图形本身一样长，但是强大而有效的硬阴影生成仍然是</w:t>
      </w:r>
      <w:r>
        <w:rPr>
          <w:rFonts w:ascii="宋体" w:eastAsia="宋体" w:hAnsi="宋体" w:hint="eastAsia"/>
          <w:sz w:val="20"/>
          <w:szCs w:val="20"/>
        </w:rPr>
        <w:t>没有</w:t>
      </w:r>
      <w:r w:rsidRPr="007C357E">
        <w:rPr>
          <w:rFonts w:ascii="宋体" w:eastAsia="宋体" w:hAnsi="宋体" w:hint="eastAsia"/>
          <w:sz w:val="20"/>
          <w:szCs w:val="20"/>
        </w:rPr>
        <w:t>解决的问题。尽管基于几何的算法可产生像素完美的结果，但它们会因具有不同的观众光星座而遭受健壮性问题的困扰。由于它们的通用性，几乎所有基于几何的算法研究都集中在阴影体积上</w:t>
      </w:r>
      <w:r w:rsidRPr="007C357E">
        <w:rPr>
          <w:rFonts w:ascii="宋体" w:eastAsia="宋体" w:hAnsi="宋体"/>
          <w:sz w:val="20"/>
          <w:szCs w:val="20"/>
        </w:rPr>
        <w:t>[Cro77]。该技术的主要缺点是渲染所有阴影体积所需的大量填充率。另外，必须进行轮廓检测，对于多边形多的场景，这意味着另一个性能损失。最终，只能处理多边形数据，因为需要一种简单的方法来检测和拉伸边缘。</w:t>
      </w:r>
    </w:p>
    <w:p w14:paraId="22544F0C" w14:textId="77777777" w:rsidR="007C357E" w:rsidRDefault="007C357E">
      <w:pPr>
        <w:rPr>
          <w:rFonts w:ascii="宋体" w:eastAsia="宋体" w:hAnsi="宋体"/>
          <w:sz w:val="20"/>
          <w:szCs w:val="20"/>
        </w:rPr>
      </w:pPr>
      <w:r>
        <w:rPr>
          <w:rFonts w:ascii="宋体" w:eastAsia="宋体" w:hAnsi="宋体"/>
          <w:sz w:val="20"/>
          <w:szCs w:val="20"/>
        </w:rPr>
        <w:tab/>
      </w:r>
      <w:r w:rsidRPr="007C357E">
        <w:rPr>
          <w:rFonts w:ascii="宋体" w:eastAsia="宋体" w:hAnsi="宋体"/>
          <w:sz w:val="20"/>
          <w:szCs w:val="20"/>
        </w:rPr>
        <w:t>另一方面，基于图像的算法非常快，因为其复杂度类似于标准场景</w:t>
      </w:r>
      <w:r w:rsidRPr="007C357E">
        <w:rPr>
          <w:rFonts w:ascii="宋体" w:eastAsia="宋体" w:hAnsi="宋体" w:hint="eastAsia"/>
          <w:sz w:val="20"/>
          <w:szCs w:val="20"/>
        </w:rPr>
        <w:t>渲染。阴影映射</w:t>
      </w:r>
      <w:r w:rsidRPr="007C357E">
        <w:rPr>
          <w:rFonts w:ascii="宋体" w:eastAsia="宋体" w:hAnsi="宋体"/>
          <w:sz w:val="20"/>
          <w:szCs w:val="20"/>
        </w:rPr>
        <w:t>[Wil78]是一种基于图像的算法，可以处理任意的脚轮/接收器星座，可以解决自阴影问题，甚至可以处理非多边形输入。第2节介绍了基本的阴影算法。</w:t>
      </w:r>
    </w:p>
    <w:p w14:paraId="5EF3FAD2" w14:textId="3D5984AD" w:rsidR="007C357E" w:rsidRDefault="007C357E">
      <w:pPr>
        <w:rPr>
          <w:rFonts w:ascii="宋体" w:eastAsia="宋体" w:hAnsi="宋体"/>
          <w:sz w:val="20"/>
          <w:szCs w:val="20"/>
        </w:rPr>
      </w:pPr>
      <w:r>
        <w:rPr>
          <w:rFonts w:ascii="宋体" w:eastAsia="宋体" w:hAnsi="宋体"/>
          <w:sz w:val="20"/>
          <w:szCs w:val="20"/>
        </w:rPr>
        <w:tab/>
      </w:r>
      <w:r w:rsidRPr="007C357E">
        <w:rPr>
          <w:rFonts w:ascii="宋体" w:eastAsia="宋体" w:hAnsi="宋体"/>
          <w:sz w:val="20"/>
          <w:szCs w:val="20"/>
        </w:rPr>
        <w:t>不幸的是，阴影映射还具有许多缺点。首先，无法使用单个视锥捕获全向光。此问题在第2节中讨论。</w:t>
      </w:r>
    </w:p>
    <w:p w14:paraId="2E43C075" w14:textId="783B19A6" w:rsidR="007C357E" w:rsidRDefault="007C357E">
      <w:pPr>
        <w:rPr>
          <w:rFonts w:ascii="宋体" w:eastAsia="宋体" w:hAnsi="宋体"/>
          <w:sz w:val="20"/>
          <w:szCs w:val="20"/>
        </w:rPr>
      </w:pPr>
    </w:p>
    <w:p w14:paraId="1074B25B" w14:textId="77777777" w:rsidR="006C2754" w:rsidRDefault="007C357E">
      <w:pPr>
        <w:rPr>
          <w:rFonts w:ascii="宋体" w:eastAsia="宋体" w:hAnsi="宋体"/>
          <w:sz w:val="20"/>
          <w:szCs w:val="20"/>
        </w:rPr>
      </w:pPr>
      <w:r>
        <w:rPr>
          <w:rFonts w:ascii="宋体" w:eastAsia="宋体" w:hAnsi="宋体"/>
          <w:sz w:val="20"/>
          <w:szCs w:val="20"/>
        </w:rPr>
        <w:tab/>
      </w:r>
      <w:r w:rsidRPr="007C357E">
        <w:rPr>
          <w:rFonts w:ascii="宋体" w:eastAsia="宋体" w:hAnsi="宋体" w:hint="eastAsia"/>
          <w:sz w:val="20"/>
          <w:szCs w:val="20"/>
        </w:rPr>
        <w:t>第二个更严重的问题是由于阴影</w:t>
      </w:r>
      <w:r w:rsidR="006C2754">
        <w:rPr>
          <w:rFonts w:ascii="宋体" w:eastAsia="宋体" w:hAnsi="宋体" w:hint="eastAsia"/>
          <w:sz w:val="20"/>
          <w:szCs w:val="20"/>
        </w:rPr>
        <w:t>贴图</w:t>
      </w:r>
      <w:r w:rsidRPr="007C357E">
        <w:rPr>
          <w:rFonts w:ascii="宋体" w:eastAsia="宋体" w:hAnsi="宋体" w:hint="eastAsia"/>
          <w:sz w:val="20"/>
          <w:szCs w:val="20"/>
        </w:rPr>
        <w:t>的采样和投影到阴影图中的图像像素的采样通常不匹配而出现的混叠伪影。</w:t>
      </w:r>
      <w:r w:rsidRPr="007C357E">
        <w:rPr>
          <w:rFonts w:ascii="宋体" w:eastAsia="宋体" w:hAnsi="宋体"/>
          <w:sz w:val="20"/>
          <w:szCs w:val="20"/>
        </w:rPr>
        <w:t xml:space="preserve"> 在第3节中，我们将分析这些混叠失真，并从该分析中得出许多不同类型的误差，而第4节则概述了可以减少采样误差的方法。 </w:t>
      </w:r>
    </w:p>
    <w:p w14:paraId="1C1B35B8" w14:textId="77777777" w:rsidR="006C2754" w:rsidRDefault="006C2754">
      <w:pPr>
        <w:rPr>
          <w:rFonts w:ascii="宋体" w:eastAsia="宋体" w:hAnsi="宋体"/>
          <w:sz w:val="20"/>
          <w:szCs w:val="20"/>
        </w:rPr>
      </w:pPr>
      <w:r>
        <w:rPr>
          <w:rFonts w:ascii="宋体" w:eastAsia="宋体" w:hAnsi="宋体"/>
          <w:sz w:val="20"/>
          <w:szCs w:val="20"/>
        </w:rPr>
        <w:tab/>
      </w:r>
      <w:r w:rsidR="007C357E" w:rsidRPr="007C357E">
        <w:rPr>
          <w:rFonts w:ascii="宋体" w:eastAsia="宋体" w:hAnsi="宋体"/>
          <w:sz w:val="20"/>
          <w:szCs w:val="20"/>
        </w:rPr>
        <w:t>第三个问题是不正确的自阴影化，是由于每个纹理像素的阴影贴图中存储的深度信息的欠采样和不精确引起的。这就需要对深度测试进行偏置（深度偏置）以提供可靠的结果。我们将在第5节中讨论解决此问题的各种方法。</w:t>
      </w:r>
    </w:p>
    <w:p w14:paraId="0E53EAA5" w14:textId="5AE882F9" w:rsidR="007C357E" w:rsidRDefault="006C2754">
      <w:pPr>
        <w:rPr>
          <w:rFonts w:ascii="宋体" w:eastAsia="宋体" w:hAnsi="宋体"/>
          <w:sz w:val="20"/>
          <w:szCs w:val="20"/>
        </w:rPr>
      </w:pPr>
      <w:r>
        <w:rPr>
          <w:rFonts w:ascii="宋体" w:eastAsia="宋体" w:hAnsi="宋体"/>
          <w:sz w:val="20"/>
          <w:szCs w:val="20"/>
        </w:rPr>
        <w:tab/>
      </w:r>
      <w:r w:rsidR="007C357E" w:rsidRPr="007C357E">
        <w:rPr>
          <w:rFonts w:ascii="宋体" w:eastAsia="宋体" w:hAnsi="宋体"/>
          <w:sz w:val="20"/>
          <w:szCs w:val="20"/>
        </w:rPr>
        <w:t>第6节介绍了过滤技术，这些技术应用采样理论来更好地重建第二遍阴影图中存储的信息。最后，第7节提供了</w:t>
      </w:r>
      <w:r w:rsidR="007C357E" w:rsidRPr="007C357E">
        <w:rPr>
          <w:rFonts w:ascii="宋体" w:eastAsia="宋体" w:hAnsi="宋体" w:hint="eastAsia"/>
          <w:sz w:val="20"/>
          <w:szCs w:val="20"/>
        </w:rPr>
        <w:t>有关如何为给定应用选择最佳算法的指南。</w:t>
      </w:r>
    </w:p>
    <w:p w14:paraId="5F9A9B6B" w14:textId="24F56DF7" w:rsidR="006C2754" w:rsidRDefault="006C2754">
      <w:pPr>
        <w:rPr>
          <w:rFonts w:ascii="宋体" w:eastAsia="宋体" w:hAnsi="宋体"/>
          <w:sz w:val="20"/>
          <w:szCs w:val="20"/>
        </w:rPr>
      </w:pPr>
    </w:p>
    <w:p w14:paraId="76885898" w14:textId="1BDA1BC7" w:rsidR="006C2754" w:rsidRDefault="006C2754">
      <w:pPr>
        <w:rPr>
          <w:rFonts w:ascii="宋体" w:eastAsia="宋体" w:hAnsi="宋体"/>
          <w:sz w:val="20"/>
          <w:szCs w:val="20"/>
        </w:rPr>
      </w:pPr>
      <w:r>
        <w:rPr>
          <w:rFonts w:ascii="宋体" w:eastAsia="宋体" w:hAnsi="宋体" w:hint="eastAsia"/>
          <w:sz w:val="20"/>
          <w:szCs w:val="20"/>
        </w:rPr>
        <w:lastRenderedPageBreak/>
        <w:t>2</w:t>
      </w:r>
      <w:r>
        <w:rPr>
          <w:rFonts w:ascii="宋体" w:eastAsia="宋体" w:hAnsi="宋体"/>
          <w:sz w:val="20"/>
          <w:szCs w:val="20"/>
        </w:rPr>
        <w:t xml:space="preserve"> </w:t>
      </w:r>
      <w:r>
        <w:rPr>
          <w:rFonts w:ascii="宋体" w:eastAsia="宋体" w:hAnsi="宋体" w:hint="eastAsia"/>
          <w:sz w:val="20"/>
          <w:szCs w:val="20"/>
        </w:rPr>
        <w:t>偏移</w:t>
      </w:r>
    </w:p>
    <w:p w14:paraId="1968639B" w14:textId="479223B3" w:rsidR="006C2754" w:rsidRDefault="006C2754">
      <w:pPr>
        <w:rPr>
          <w:rFonts w:ascii="宋体" w:eastAsia="宋体" w:hAnsi="宋体"/>
          <w:sz w:val="20"/>
          <w:szCs w:val="20"/>
        </w:rPr>
      </w:pPr>
      <w:r>
        <w:rPr>
          <w:rFonts w:ascii="宋体" w:eastAsia="宋体" w:hAnsi="宋体"/>
          <w:sz w:val="20"/>
          <w:szCs w:val="20"/>
        </w:rPr>
        <w:tab/>
      </w:r>
      <w:r w:rsidRPr="006C2754">
        <w:rPr>
          <w:rFonts w:ascii="宋体" w:eastAsia="宋体" w:hAnsi="宋体" w:hint="eastAsia"/>
          <w:sz w:val="20"/>
          <w:szCs w:val="20"/>
        </w:rPr>
        <w:t>在阴影贴图中</w:t>
      </w:r>
      <w:r>
        <w:rPr>
          <w:rFonts w:ascii="宋体" w:eastAsia="宋体" w:hAnsi="宋体" w:hint="eastAsia"/>
          <w:sz w:val="20"/>
          <w:szCs w:val="20"/>
        </w:rPr>
        <w:t>,</w:t>
      </w:r>
      <w:r w:rsidRPr="006C2754">
        <w:rPr>
          <w:rFonts w:ascii="宋体" w:eastAsia="宋体" w:hAnsi="宋体" w:hint="eastAsia"/>
          <w:sz w:val="20"/>
          <w:szCs w:val="20"/>
        </w:rPr>
        <w:t>阴影计算分两步执行：首先，渲染并存储从光源（在光空间中）看到的当前场景的深度图像（阴影图）（请参见图</w:t>
      </w:r>
      <w:r w:rsidRPr="006C2754">
        <w:rPr>
          <w:rFonts w:ascii="宋体" w:eastAsia="宋体" w:hAnsi="宋体"/>
          <w:sz w:val="20"/>
          <w:szCs w:val="20"/>
        </w:rPr>
        <w:t>2，左）。 该图像包含每个纹理像素的距离光源最近的对象的深度。 这个想法是，位于这些深度之后的所有东西都不能被光源看到，因此处于阴影中。 在第二遍中，从视点（在视图空间中）渲染场景，并将每个3D片段重新投影到灯光空间中。 如果重新投影的片段深度比阴影贴图中存储的深度更远（深度测试），则片段处于阴影中并相应着色（参见图2，右）。</w:t>
      </w:r>
    </w:p>
    <w:p w14:paraId="4C70643E" w14:textId="68FB6007" w:rsidR="004C135B" w:rsidRDefault="004C135B">
      <w:pPr>
        <w:rPr>
          <w:rFonts w:ascii="宋体" w:eastAsia="宋体" w:hAnsi="宋体"/>
          <w:sz w:val="20"/>
          <w:szCs w:val="20"/>
        </w:rPr>
      </w:pPr>
      <w:r>
        <w:rPr>
          <w:rFonts w:ascii="宋体" w:eastAsia="宋体" w:hAnsi="宋体"/>
          <w:sz w:val="20"/>
          <w:szCs w:val="20"/>
        </w:rPr>
        <w:tab/>
      </w:r>
      <w:r w:rsidRPr="004C135B">
        <w:rPr>
          <w:rFonts w:ascii="宋体" w:eastAsia="宋体" w:hAnsi="宋体" w:hint="eastAsia"/>
          <w:sz w:val="20"/>
          <w:szCs w:val="20"/>
        </w:rPr>
        <w:t>由于它们的球面视图，必须使用多个缓冲区来计算全向光。</w:t>
      </w:r>
      <w:r w:rsidRPr="004C135B">
        <w:rPr>
          <w:rFonts w:ascii="宋体" w:eastAsia="宋体" w:hAnsi="宋体"/>
          <w:sz w:val="20"/>
          <w:szCs w:val="20"/>
        </w:rPr>
        <w:t xml:space="preserve"> 没有任何一个视锥体可以反映此情况，因此必须构建大量阴影图和视锥体来划分此球形视图。 最常见的方法是使用六个视锥面（一个立方体贴图的每一面一个），这会严重影响此类灯光的性能。 通过采用抛物线映射[BAS02b]，可以实现更快的解决方案。 这样仅产生两个渲染，每个半球一个，但同时也产生了一个问题，即如何在图形硬件上有效地模拟抛物线映射（线变成曲线）。 最简单的解决方案是假定场景的细分足够精细，这样仅顶点的抛物线映射就足够了。 存在更慢且涉及更多的方法，这些方</w:t>
      </w:r>
      <w:r w:rsidRPr="004C135B">
        <w:rPr>
          <w:rFonts w:ascii="宋体" w:eastAsia="宋体" w:hAnsi="宋体" w:hint="eastAsia"/>
          <w:sz w:val="20"/>
          <w:szCs w:val="20"/>
        </w:rPr>
        <w:t>法可以直接在现代硬件上计算曲线</w:t>
      </w:r>
      <w:r w:rsidRPr="004C135B">
        <w:rPr>
          <w:rFonts w:ascii="宋体" w:eastAsia="宋体" w:hAnsi="宋体"/>
          <w:sz w:val="20"/>
          <w:szCs w:val="20"/>
        </w:rPr>
        <w:t>[GHFP08]。</w:t>
      </w:r>
    </w:p>
    <w:p w14:paraId="0E9FE674" w14:textId="2758B7EC" w:rsidR="004C135B" w:rsidRDefault="004C135B">
      <w:pPr>
        <w:rPr>
          <w:rFonts w:ascii="宋体" w:eastAsia="宋体" w:hAnsi="宋体"/>
          <w:sz w:val="20"/>
          <w:szCs w:val="20"/>
        </w:rPr>
      </w:pPr>
    </w:p>
    <w:p w14:paraId="1194B307" w14:textId="08A06DAD" w:rsidR="004C135B" w:rsidRDefault="004C135B">
      <w:pPr>
        <w:rPr>
          <w:rFonts w:ascii="宋体" w:eastAsia="宋体" w:hAnsi="宋体"/>
          <w:sz w:val="20"/>
          <w:szCs w:val="20"/>
        </w:rPr>
      </w:pPr>
      <w:r>
        <w:rPr>
          <w:rFonts w:ascii="宋体" w:eastAsia="宋体" w:hAnsi="宋体" w:hint="eastAsia"/>
          <w:sz w:val="20"/>
          <w:szCs w:val="20"/>
        </w:rPr>
        <w:t>误差分析</w:t>
      </w:r>
    </w:p>
    <w:p w14:paraId="0D9C489D" w14:textId="17ED5881" w:rsidR="004C135B" w:rsidRDefault="004C135B">
      <w:pPr>
        <w:rPr>
          <w:rFonts w:ascii="宋体" w:eastAsia="宋体" w:hAnsi="宋体"/>
          <w:sz w:val="20"/>
          <w:szCs w:val="20"/>
        </w:rPr>
      </w:pPr>
      <w:r>
        <w:rPr>
          <w:rFonts w:ascii="宋体" w:eastAsia="宋体" w:hAnsi="宋体"/>
          <w:sz w:val="20"/>
          <w:szCs w:val="20"/>
        </w:rPr>
        <w:tab/>
      </w:r>
      <w:r w:rsidRPr="004C135B">
        <w:rPr>
          <w:rFonts w:ascii="宋体" w:eastAsia="宋体" w:hAnsi="宋体" w:hint="eastAsia"/>
          <w:sz w:val="20"/>
          <w:szCs w:val="20"/>
        </w:rPr>
        <w:t>渲染阴影贴图时，将创建给定场景的离散采样表示。</w:t>
      </w:r>
      <w:r w:rsidRPr="004C135B">
        <w:rPr>
          <w:rFonts w:ascii="宋体" w:eastAsia="宋体" w:hAnsi="宋体"/>
          <w:sz w:val="20"/>
          <w:szCs w:val="20"/>
        </w:rPr>
        <w:t>阴影映射操作随后使用此表示来重建相对于光源的曲面的可见性条件。因此，将阴影映射视为类似于纹理映射的信号重建过程会很有帮助。信号重建包括以下步骤：</w:t>
      </w:r>
    </w:p>
    <w:p w14:paraId="2420926C" w14:textId="103B669D" w:rsidR="004C135B" w:rsidRPr="00A135A7" w:rsidRDefault="004C135B" w:rsidP="00A135A7">
      <w:pPr>
        <w:pStyle w:val="a3"/>
        <w:numPr>
          <w:ilvl w:val="0"/>
          <w:numId w:val="1"/>
        </w:numPr>
        <w:ind w:firstLineChars="0"/>
        <w:rPr>
          <w:rFonts w:ascii="宋体" w:eastAsia="宋体" w:hAnsi="宋体"/>
          <w:sz w:val="20"/>
          <w:szCs w:val="20"/>
        </w:rPr>
      </w:pPr>
      <w:r w:rsidRPr="00A135A7">
        <w:rPr>
          <w:rFonts w:ascii="宋体" w:eastAsia="宋体" w:hAnsi="宋体" w:hint="eastAsia"/>
          <w:sz w:val="20"/>
          <w:szCs w:val="20"/>
        </w:rPr>
        <w:t>最初对输入函数进行采样，即使用渲染生成阴影贴图。</w:t>
      </w:r>
      <w:r w:rsidRPr="00A135A7">
        <w:rPr>
          <w:rFonts w:ascii="宋体" w:eastAsia="宋体" w:hAnsi="宋体"/>
          <w:sz w:val="20"/>
          <w:szCs w:val="20"/>
        </w:rPr>
        <w:t xml:space="preserve"> 由于不可能在初始采样阶段进行带宽限制来避免混叠，因此理想情况下，采样频率应高于信号的奈奎斯特频率。 请注意，评估深度比较后的实际阴影信号具有尖锐边缘，因此频率不受限制。</w:t>
      </w:r>
    </w:p>
    <w:p w14:paraId="51DC491C" w14:textId="3AC76189" w:rsidR="004C135B" w:rsidRPr="00A135A7" w:rsidRDefault="004C135B" w:rsidP="00A135A7">
      <w:pPr>
        <w:pStyle w:val="a3"/>
        <w:numPr>
          <w:ilvl w:val="0"/>
          <w:numId w:val="1"/>
        </w:numPr>
        <w:ind w:firstLineChars="0"/>
        <w:rPr>
          <w:rFonts w:ascii="宋体" w:eastAsia="宋体" w:hAnsi="宋体"/>
          <w:sz w:val="20"/>
          <w:szCs w:val="20"/>
        </w:rPr>
      </w:pPr>
      <w:r w:rsidRPr="00A135A7">
        <w:rPr>
          <w:rFonts w:ascii="宋体" w:eastAsia="宋体" w:hAnsi="宋体" w:hint="eastAsia"/>
          <w:sz w:val="20"/>
          <w:szCs w:val="20"/>
        </w:rPr>
        <w:t>从采样表示中重构（或内插）信号。</w:t>
      </w:r>
      <w:r w:rsidRPr="00A135A7">
        <w:rPr>
          <w:rFonts w:ascii="宋体" w:eastAsia="宋体" w:hAnsi="宋体"/>
          <w:sz w:val="20"/>
          <w:szCs w:val="20"/>
        </w:rPr>
        <w:t xml:space="preserve"> 对于阴影贴图，将片段投影到阴影贴图空间并评估阴影贴图测试时会发生这种情况。 由于深度测试的非线性，对于直接的阴影映射，只有最近的查找是可能的。</w:t>
      </w:r>
    </w:p>
    <w:p w14:paraId="0DF58E47" w14:textId="6D2D61D2" w:rsidR="004C135B" w:rsidRPr="00A135A7" w:rsidRDefault="004C135B" w:rsidP="00A135A7">
      <w:pPr>
        <w:pStyle w:val="a3"/>
        <w:numPr>
          <w:ilvl w:val="0"/>
          <w:numId w:val="1"/>
        </w:numPr>
        <w:ind w:firstLineChars="0"/>
        <w:rPr>
          <w:rFonts w:ascii="宋体" w:eastAsia="宋体" w:hAnsi="宋体"/>
          <w:sz w:val="20"/>
          <w:szCs w:val="20"/>
        </w:rPr>
      </w:pPr>
      <w:r w:rsidRPr="00A135A7">
        <w:rPr>
          <w:rFonts w:ascii="宋体" w:eastAsia="宋体" w:hAnsi="宋体" w:hint="eastAsia"/>
          <w:sz w:val="20"/>
          <w:szCs w:val="20"/>
        </w:rPr>
        <w:t>对重构信号进行带宽限制（或预滤波器），以避免在目标输出分辨率下出现太高的频率。</w:t>
      </w:r>
      <w:r w:rsidRPr="00A135A7">
        <w:rPr>
          <w:rFonts w:ascii="宋体" w:eastAsia="宋体" w:hAnsi="宋体"/>
          <w:sz w:val="20"/>
          <w:szCs w:val="20"/>
        </w:rPr>
        <w:t xml:space="preserve"> 由于深度测试的非线性，这对于阴影映射是不可能直接实现的。</w:t>
      </w:r>
    </w:p>
    <w:p w14:paraId="010EA3D0" w14:textId="1E489721" w:rsidR="004C135B" w:rsidRPr="00A135A7" w:rsidRDefault="004C135B" w:rsidP="00A135A7">
      <w:pPr>
        <w:pStyle w:val="a3"/>
        <w:numPr>
          <w:ilvl w:val="0"/>
          <w:numId w:val="1"/>
        </w:numPr>
        <w:ind w:firstLineChars="0"/>
        <w:rPr>
          <w:rFonts w:ascii="宋体" w:eastAsia="宋体" w:hAnsi="宋体"/>
          <w:sz w:val="20"/>
          <w:szCs w:val="20"/>
        </w:rPr>
      </w:pPr>
      <w:r w:rsidRPr="00A135A7">
        <w:rPr>
          <w:rFonts w:ascii="宋体" w:eastAsia="宋体" w:hAnsi="宋体" w:hint="eastAsia"/>
          <w:sz w:val="20"/>
          <w:szCs w:val="20"/>
        </w:rPr>
        <w:t>在最终像素位置重新采样重建的信号。</w:t>
      </w:r>
    </w:p>
    <w:p w14:paraId="61DA81F6" w14:textId="16B8A452" w:rsidR="00D96ADE" w:rsidRDefault="00D96ADE">
      <w:pPr>
        <w:rPr>
          <w:rFonts w:ascii="宋体" w:eastAsia="宋体" w:hAnsi="宋体"/>
          <w:sz w:val="20"/>
          <w:szCs w:val="20"/>
        </w:rPr>
      </w:pPr>
    </w:p>
    <w:p w14:paraId="44848B1F" w14:textId="763AF2A0" w:rsidR="00D96ADE" w:rsidRDefault="00D96ADE">
      <w:pPr>
        <w:rPr>
          <w:rFonts w:ascii="宋体" w:eastAsia="宋体" w:hAnsi="宋体"/>
          <w:sz w:val="20"/>
          <w:szCs w:val="20"/>
        </w:rPr>
      </w:pPr>
      <w:r>
        <w:rPr>
          <w:rFonts w:ascii="宋体" w:eastAsia="宋体" w:hAnsi="宋体"/>
          <w:sz w:val="20"/>
          <w:szCs w:val="20"/>
        </w:rPr>
        <w:tab/>
      </w:r>
      <w:r w:rsidRPr="00D96ADE">
        <w:rPr>
          <w:rFonts w:ascii="宋体" w:eastAsia="宋体" w:hAnsi="宋体" w:hint="eastAsia"/>
          <w:sz w:val="20"/>
          <w:szCs w:val="20"/>
        </w:rPr>
        <w:t>请注意，在离散采样方案中，重建仅发生在最终像素位置，因此重建和重采样以组合方式进行。</w:t>
      </w:r>
    </w:p>
    <w:p w14:paraId="4E7AEB38" w14:textId="0BF67655" w:rsidR="00D96ADE" w:rsidRDefault="00D96ADE">
      <w:pPr>
        <w:rPr>
          <w:rFonts w:ascii="宋体" w:eastAsia="宋体" w:hAnsi="宋体" w:hint="eastAsia"/>
          <w:sz w:val="20"/>
          <w:szCs w:val="20"/>
        </w:rPr>
      </w:pPr>
      <w:r>
        <w:rPr>
          <w:rFonts w:ascii="宋体" w:eastAsia="宋体" w:hAnsi="宋体"/>
          <w:sz w:val="20"/>
          <w:szCs w:val="20"/>
        </w:rPr>
        <w:tab/>
      </w:r>
      <w:r w:rsidRPr="00D96ADE">
        <w:rPr>
          <w:rFonts w:ascii="宋体" w:eastAsia="宋体" w:hAnsi="宋体" w:hint="eastAsia"/>
          <w:sz w:val="20"/>
          <w:szCs w:val="20"/>
        </w:rPr>
        <w:t>为了通过以上步骤促进作为信号重建过程的阴影映射的心理模型，可以将阴影映射操作视为具有投影纹理贴图的纹理对象，该纹理贴图具有针对已烘焙的特定对象的阴影测试结果</w:t>
      </w:r>
      <w:r w:rsidRPr="00D96ADE">
        <w:rPr>
          <w:rFonts w:ascii="宋体" w:eastAsia="宋体" w:hAnsi="宋体"/>
          <w:sz w:val="20"/>
          <w:szCs w:val="20"/>
        </w:rPr>
        <w:t xml:space="preserve"> 这意味着纹理像素填充有1表示光线中的片段，0表示阴影中的片段。这样，可以将重建和重采样与标准阴影映射进行比较，在标准阴影映射中，重建是通过最近邻居查找或双线性插值完成的，带限制是使用mipmapping进行的，而重采样只是在最终像素位置对函数的评估。</w:t>
      </w:r>
    </w:p>
    <w:p w14:paraId="352E1FF0" w14:textId="092661B1" w:rsidR="006C2754" w:rsidRDefault="006C2754">
      <w:pPr>
        <w:rPr>
          <w:rFonts w:ascii="宋体" w:eastAsia="宋体" w:hAnsi="宋体"/>
          <w:sz w:val="20"/>
          <w:szCs w:val="20"/>
        </w:rPr>
      </w:pPr>
    </w:p>
    <w:p w14:paraId="207E695E" w14:textId="335CC1AA" w:rsidR="00A135A7" w:rsidRDefault="00A135A7">
      <w:pPr>
        <w:rPr>
          <w:rFonts w:ascii="宋体" w:eastAsia="宋体" w:hAnsi="宋体"/>
          <w:sz w:val="20"/>
          <w:szCs w:val="20"/>
        </w:rPr>
      </w:pPr>
      <w:r>
        <w:rPr>
          <w:rFonts w:ascii="宋体" w:eastAsia="宋体" w:hAnsi="宋体" w:hint="eastAsia"/>
          <w:sz w:val="20"/>
          <w:szCs w:val="20"/>
        </w:rPr>
        <w:t>3.1</w:t>
      </w:r>
      <w:r>
        <w:rPr>
          <w:rFonts w:ascii="宋体" w:eastAsia="宋体" w:hAnsi="宋体"/>
          <w:sz w:val="20"/>
          <w:szCs w:val="20"/>
        </w:rPr>
        <w:t xml:space="preserve"> </w:t>
      </w:r>
      <w:r>
        <w:rPr>
          <w:rFonts w:ascii="宋体" w:eastAsia="宋体" w:hAnsi="宋体" w:hint="eastAsia"/>
          <w:sz w:val="20"/>
          <w:szCs w:val="20"/>
        </w:rPr>
        <w:t>误差类型</w:t>
      </w:r>
    </w:p>
    <w:p w14:paraId="087E5EB1" w14:textId="404B1246" w:rsidR="00A135A7" w:rsidRDefault="00A135A7">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误差</w:t>
      </w:r>
      <w:r w:rsidRPr="00A135A7">
        <w:rPr>
          <w:rFonts w:ascii="宋体" w:eastAsia="宋体" w:hAnsi="宋体" w:hint="eastAsia"/>
          <w:sz w:val="20"/>
          <w:szCs w:val="20"/>
        </w:rPr>
        <w:t>的主要类型是</w:t>
      </w:r>
    </w:p>
    <w:p w14:paraId="1B08CD57" w14:textId="556A9155" w:rsidR="00A135A7" w:rsidRPr="00D8018F" w:rsidRDefault="00A135A7" w:rsidP="00D8018F">
      <w:pPr>
        <w:pStyle w:val="a3"/>
        <w:numPr>
          <w:ilvl w:val="0"/>
          <w:numId w:val="2"/>
        </w:numPr>
        <w:ind w:firstLineChars="0"/>
        <w:rPr>
          <w:rFonts w:ascii="宋体" w:eastAsia="宋体" w:hAnsi="宋体"/>
          <w:sz w:val="20"/>
          <w:szCs w:val="20"/>
        </w:rPr>
      </w:pPr>
      <w:r w:rsidRPr="00D8018F">
        <w:rPr>
          <w:rFonts w:ascii="宋体" w:eastAsia="宋体" w:hAnsi="宋体" w:hint="eastAsia"/>
          <w:sz w:val="20"/>
          <w:szCs w:val="20"/>
        </w:rPr>
        <w:t>欠采样，当投影到屏幕上的阴影贴图样本的采样率低于屏幕像素时发生。</w:t>
      </w:r>
      <w:r w:rsidRPr="00D8018F">
        <w:rPr>
          <w:rFonts w:ascii="宋体" w:eastAsia="宋体" w:hAnsi="宋体"/>
          <w:sz w:val="20"/>
          <w:szCs w:val="20"/>
        </w:rPr>
        <w:t>这是因为初始采样频率太低。</w:t>
      </w:r>
    </w:p>
    <w:p w14:paraId="74565AB8" w14:textId="7752ECFA" w:rsidR="00A135A7" w:rsidRPr="00D8018F" w:rsidRDefault="00A135A7" w:rsidP="00D8018F">
      <w:pPr>
        <w:pStyle w:val="a3"/>
        <w:numPr>
          <w:ilvl w:val="0"/>
          <w:numId w:val="2"/>
        </w:numPr>
        <w:ind w:firstLineChars="0"/>
        <w:rPr>
          <w:rFonts w:ascii="宋体" w:eastAsia="宋体" w:hAnsi="宋体"/>
          <w:sz w:val="20"/>
          <w:szCs w:val="20"/>
        </w:rPr>
      </w:pPr>
      <w:r w:rsidRPr="00D8018F">
        <w:rPr>
          <w:rFonts w:ascii="宋体" w:eastAsia="宋体" w:hAnsi="宋体" w:hint="eastAsia"/>
          <w:sz w:val="20"/>
          <w:szCs w:val="20"/>
        </w:rPr>
        <w:t>当投影到屏幕上的阴影贴图样本的采样率高于屏幕像素时，就会发生过采样。</w:t>
      </w:r>
      <w:r w:rsidRPr="00D8018F">
        <w:rPr>
          <w:rFonts w:ascii="宋体" w:eastAsia="宋体" w:hAnsi="宋体"/>
          <w:sz w:val="20"/>
          <w:szCs w:val="20"/>
        </w:rPr>
        <w:t xml:space="preserve"> 在这种情况下，会发生纹理采样已知的经典混叠。 这可以通过调整初始采样率或上面讨论的带宽限制/预滤波步骤来解决（请参见第6节）。</w:t>
      </w:r>
    </w:p>
    <w:p w14:paraId="435A33B3" w14:textId="31C3828B" w:rsidR="00D8018F" w:rsidRPr="00D8018F" w:rsidRDefault="00D8018F" w:rsidP="00D8018F">
      <w:pPr>
        <w:pStyle w:val="a3"/>
        <w:numPr>
          <w:ilvl w:val="0"/>
          <w:numId w:val="2"/>
        </w:numPr>
        <w:ind w:firstLineChars="0"/>
        <w:rPr>
          <w:rFonts w:ascii="宋体" w:eastAsia="宋体" w:hAnsi="宋体"/>
          <w:sz w:val="20"/>
          <w:szCs w:val="20"/>
        </w:rPr>
      </w:pPr>
      <w:r w:rsidRPr="00D8018F">
        <w:rPr>
          <w:rFonts w:ascii="宋体" w:eastAsia="宋体" w:hAnsi="宋体" w:hint="eastAsia"/>
          <w:sz w:val="20"/>
          <w:szCs w:val="20"/>
        </w:rPr>
        <w:lastRenderedPageBreak/>
        <w:t>由于最近邻居重建而导致的重建错误或阶梯伪影。</w:t>
      </w:r>
      <w:r w:rsidRPr="00D8018F">
        <w:rPr>
          <w:rFonts w:ascii="宋体" w:eastAsia="宋体" w:hAnsi="宋体"/>
          <w:sz w:val="20"/>
          <w:szCs w:val="20"/>
        </w:rPr>
        <w:t xml:space="preserve"> 这可以通过更好的重建滤波器来解决（请参见第6节）。</w:t>
      </w:r>
    </w:p>
    <w:p w14:paraId="3473E4D1" w14:textId="690FD4AC" w:rsidR="00D8018F" w:rsidRPr="00D8018F" w:rsidRDefault="00D8018F" w:rsidP="00D8018F">
      <w:pPr>
        <w:pStyle w:val="a3"/>
        <w:numPr>
          <w:ilvl w:val="0"/>
          <w:numId w:val="2"/>
        </w:numPr>
        <w:ind w:firstLineChars="0"/>
        <w:rPr>
          <w:rFonts w:ascii="宋体" w:eastAsia="宋体" w:hAnsi="宋体"/>
          <w:sz w:val="20"/>
          <w:szCs w:val="20"/>
        </w:rPr>
      </w:pPr>
      <w:r w:rsidRPr="00D8018F">
        <w:rPr>
          <w:rFonts w:ascii="宋体" w:eastAsia="宋体" w:hAnsi="宋体" w:hint="eastAsia"/>
          <w:sz w:val="20"/>
          <w:szCs w:val="20"/>
        </w:rPr>
        <w:t>如果阴影贴图的栅格化</w:t>
      </w:r>
      <w:r w:rsidRPr="00D8018F">
        <w:rPr>
          <w:rFonts w:ascii="宋体" w:eastAsia="宋体" w:hAnsi="宋体" w:hint="eastAsia"/>
          <w:sz w:val="20"/>
          <w:szCs w:val="20"/>
        </w:rPr>
        <w:t>在每一</w:t>
      </w:r>
      <w:r w:rsidRPr="00D8018F">
        <w:rPr>
          <w:rFonts w:ascii="宋体" w:eastAsia="宋体" w:hAnsi="宋体" w:hint="eastAsia"/>
          <w:sz w:val="20"/>
          <w:szCs w:val="20"/>
        </w:rPr>
        <w:t>帧</w:t>
      </w:r>
      <w:r w:rsidRPr="00D8018F">
        <w:rPr>
          <w:rFonts w:ascii="宋体" w:eastAsia="宋体" w:hAnsi="宋体" w:hint="eastAsia"/>
          <w:sz w:val="20"/>
          <w:szCs w:val="20"/>
        </w:rPr>
        <w:t>都发生改变</w:t>
      </w:r>
      <w:r w:rsidRPr="00D8018F">
        <w:rPr>
          <w:rFonts w:ascii="宋体" w:eastAsia="宋体" w:hAnsi="宋体" w:hint="eastAsia"/>
          <w:sz w:val="20"/>
          <w:szCs w:val="20"/>
        </w:rPr>
        <w:t>，则出现时间混叠或闪烁的伪影。</w:t>
      </w:r>
      <w:r w:rsidRPr="00D8018F">
        <w:rPr>
          <w:rFonts w:ascii="宋体" w:eastAsia="宋体" w:hAnsi="宋体"/>
          <w:sz w:val="20"/>
          <w:szCs w:val="20"/>
        </w:rPr>
        <w:t xml:space="preserve"> 如果发生欠采样，这些伪像将特别出现在非最佳重建中，有关补救措施，请参见第4.6节。</w:t>
      </w:r>
    </w:p>
    <w:p w14:paraId="1F5EB45C" w14:textId="0F39FA27" w:rsidR="00D8018F" w:rsidRDefault="00D8018F">
      <w:pPr>
        <w:rPr>
          <w:rFonts w:ascii="宋体" w:eastAsia="宋体" w:hAnsi="宋体"/>
          <w:sz w:val="20"/>
          <w:szCs w:val="20"/>
        </w:rPr>
      </w:pPr>
    </w:p>
    <w:p w14:paraId="3E3E5DA5" w14:textId="75B8E4E8" w:rsidR="00D8018F" w:rsidRDefault="00D8018F">
      <w:pPr>
        <w:rPr>
          <w:rFonts w:ascii="宋体" w:eastAsia="宋体" w:hAnsi="宋体"/>
          <w:sz w:val="20"/>
          <w:szCs w:val="20"/>
        </w:rPr>
      </w:pPr>
      <w:r>
        <w:rPr>
          <w:rFonts w:ascii="宋体" w:eastAsia="宋体" w:hAnsi="宋体"/>
          <w:sz w:val="20"/>
          <w:szCs w:val="20"/>
        </w:rPr>
        <w:tab/>
      </w:r>
      <w:r w:rsidRPr="00D8018F">
        <w:rPr>
          <w:rFonts w:ascii="宋体" w:eastAsia="宋体" w:hAnsi="宋体" w:hint="eastAsia"/>
          <w:sz w:val="20"/>
          <w:szCs w:val="20"/>
        </w:rPr>
        <w:t>特别是与信号处理或纹理映射的最重要区别是，阴影映射的过程对初始采样步骤提供了一些控制。</w:t>
      </w:r>
      <w:r w:rsidRPr="00D8018F">
        <w:rPr>
          <w:rFonts w:ascii="宋体" w:eastAsia="宋体" w:hAnsi="宋体"/>
          <w:sz w:val="20"/>
          <w:szCs w:val="20"/>
        </w:rPr>
        <w:t>更改初始采样可以减少所有类型错误的影响，因此，大多数有关阴影贴图的出版物都采用这种方法。因此，在3.2和3.3节中，我们将更详细地讨论采样误差，并讨论两种表征该误差类型的方法。还有一些方法专门针对阴影映射情况下的过采样和重建，我们将在第6节中进行介绍。</w:t>
      </w:r>
    </w:p>
    <w:p w14:paraId="51329CD4" w14:textId="1DB7574C" w:rsidR="00BC2264" w:rsidRDefault="00BC2264">
      <w:pPr>
        <w:rPr>
          <w:rFonts w:ascii="宋体" w:eastAsia="宋体" w:hAnsi="宋体"/>
          <w:sz w:val="20"/>
          <w:szCs w:val="20"/>
        </w:rPr>
      </w:pPr>
    </w:p>
    <w:p w14:paraId="1D9CAFC4" w14:textId="643F8087" w:rsidR="00BC2264" w:rsidRDefault="00BC2264">
      <w:pPr>
        <w:rPr>
          <w:rFonts w:ascii="宋体" w:eastAsia="宋体" w:hAnsi="宋体"/>
          <w:sz w:val="20"/>
          <w:szCs w:val="20"/>
        </w:rPr>
      </w:pPr>
      <w:r>
        <w:rPr>
          <w:rFonts w:ascii="宋体" w:eastAsia="宋体" w:hAnsi="宋体" w:hint="eastAsia"/>
          <w:sz w:val="20"/>
          <w:szCs w:val="20"/>
        </w:rPr>
        <w:t>3.2</w:t>
      </w:r>
      <w:r>
        <w:rPr>
          <w:rFonts w:ascii="宋体" w:eastAsia="宋体" w:hAnsi="宋体"/>
          <w:sz w:val="20"/>
          <w:szCs w:val="20"/>
        </w:rPr>
        <w:t xml:space="preserve"> </w:t>
      </w:r>
      <w:r w:rsidRPr="00BC2264">
        <w:rPr>
          <w:rFonts w:ascii="宋体" w:eastAsia="宋体" w:hAnsi="宋体" w:hint="eastAsia"/>
          <w:sz w:val="20"/>
          <w:szCs w:val="20"/>
        </w:rPr>
        <w:t>简化采样误差分析</w:t>
      </w:r>
    </w:p>
    <w:p w14:paraId="733296AD" w14:textId="3CF41C3C" w:rsidR="00BC2264" w:rsidRDefault="00BC2264">
      <w:pPr>
        <w:rPr>
          <w:rFonts w:ascii="宋体" w:eastAsia="宋体" w:hAnsi="宋体"/>
          <w:sz w:val="20"/>
          <w:szCs w:val="20"/>
        </w:rPr>
      </w:pPr>
      <w:r>
        <w:rPr>
          <w:rFonts w:ascii="宋体" w:eastAsia="宋体" w:hAnsi="宋体"/>
          <w:sz w:val="20"/>
          <w:szCs w:val="20"/>
        </w:rPr>
        <w:tab/>
      </w:r>
      <w:r w:rsidRPr="00BC2264">
        <w:rPr>
          <w:rFonts w:ascii="宋体" w:eastAsia="宋体" w:hAnsi="宋体" w:hint="eastAsia"/>
          <w:sz w:val="20"/>
          <w:szCs w:val="20"/>
        </w:rPr>
        <w:t>减少阴影贴图采样错误的大多数算法的根源是对场景中错误分布的分析。</w:t>
      </w:r>
      <w:proofErr w:type="spellStart"/>
      <w:r w:rsidRPr="00BC2264">
        <w:rPr>
          <w:rFonts w:ascii="宋体" w:eastAsia="宋体" w:hAnsi="宋体"/>
          <w:sz w:val="20"/>
          <w:szCs w:val="20"/>
        </w:rPr>
        <w:t>Stamminger</w:t>
      </w:r>
      <w:proofErr w:type="spellEnd"/>
      <w:r w:rsidRPr="00BC2264">
        <w:rPr>
          <w:rFonts w:ascii="宋体" w:eastAsia="宋体" w:hAnsi="宋体"/>
          <w:sz w:val="20"/>
          <w:szCs w:val="20"/>
        </w:rPr>
        <w:t>和</w:t>
      </w:r>
      <w:proofErr w:type="spellStart"/>
      <w:r w:rsidRPr="00BC2264">
        <w:rPr>
          <w:rFonts w:ascii="宋体" w:eastAsia="宋体" w:hAnsi="宋体"/>
          <w:sz w:val="20"/>
          <w:szCs w:val="20"/>
        </w:rPr>
        <w:t>Drettakis</w:t>
      </w:r>
      <w:proofErr w:type="spellEnd"/>
      <w:r w:rsidRPr="00BC2264">
        <w:rPr>
          <w:rFonts w:ascii="宋体" w:eastAsia="宋体" w:hAnsi="宋体"/>
          <w:sz w:val="20"/>
          <w:szCs w:val="20"/>
        </w:rPr>
        <w:t xml:space="preserve"> [SD02]首先针对透视阴影贴图引入了简化的误差分析，并且在许多后续方法中使用了相同的公式。 该分析假设高架定向光，并查看位于视锥的z轴上某处的表面元素。图3显示了小边缘的配置。</w:t>
      </w:r>
    </w:p>
    <w:p w14:paraId="7BEC091A" w14:textId="75CA5924" w:rsidR="00BC2264" w:rsidRDefault="00BC2264">
      <w:pPr>
        <w:rPr>
          <w:rFonts w:ascii="宋体" w:eastAsia="宋体" w:hAnsi="宋体"/>
          <w:sz w:val="20"/>
          <w:szCs w:val="20"/>
        </w:rPr>
      </w:pPr>
      <w:r>
        <w:rPr>
          <w:rFonts w:ascii="宋体" w:eastAsia="宋体" w:hAnsi="宋体" w:hint="eastAsia"/>
          <w:noProof/>
          <w:sz w:val="20"/>
          <w:szCs w:val="20"/>
        </w:rPr>
        <w:drawing>
          <wp:inline distT="0" distB="0" distL="0" distR="0" wp14:anchorId="38BF6475" wp14:editId="700E75CE">
            <wp:extent cx="5052498" cy="3558848"/>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DC252C.tmp"/>
                    <pic:cNvPicPr/>
                  </pic:nvPicPr>
                  <pic:blipFill>
                    <a:blip r:embed="rId5">
                      <a:extLst>
                        <a:ext uri="{28A0092B-C50C-407E-A947-70E740481C1C}">
                          <a14:useLocalDpi xmlns:a14="http://schemas.microsoft.com/office/drawing/2010/main" val="0"/>
                        </a:ext>
                      </a:extLst>
                    </a:blip>
                    <a:stretch>
                      <a:fillRect/>
                    </a:stretch>
                  </pic:blipFill>
                  <pic:spPr>
                    <a:xfrm>
                      <a:off x="0" y="0"/>
                      <a:ext cx="5052498" cy="3558848"/>
                    </a:xfrm>
                    <a:prstGeom prst="rect">
                      <a:avLst/>
                    </a:prstGeom>
                  </pic:spPr>
                </pic:pic>
              </a:graphicData>
            </a:graphic>
          </wp:inline>
        </w:drawing>
      </w:r>
    </w:p>
    <w:p w14:paraId="6ECABD46" w14:textId="4C809C34" w:rsidR="00BC2264" w:rsidRDefault="00BC2264">
      <w:pPr>
        <w:rPr>
          <w:rFonts w:ascii="宋体" w:eastAsia="宋体" w:hAnsi="宋体"/>
          <w:sz w:val="20"/>
          <w:szCs w:val="20"/>
        </w:rPr>
      </w:pPr>
    </w:p>
    <w:p w14:paraId="7CF54F61" w14:textId="1439CCA5" w:rsidR="00BC2264" w:rsidRDefault="00BC2264">
      <w:pPr>
        <w:rPr>
          <w:rFonts w:ascii="宋体" w:eastAsia="宋体" w:hAnsi="宋体"/>
          <w:sz w:val="20"/>
          <w:szCs w:val="20"/>
        </w:rPr>
      </w:pPr>
      <w:r>
        <w:rPr>
          <w:rFonts w:ascii="宋体" w:eastAsia="宋体" w:hAnsi="宋体"/>
          <w:sz w:val="20"/>
          <w:szCs w:val="20"/>
        </w:rPr>
        <w:tab/>
      </w:r>
      <w:r w:rsidRPr="00BC2264">
        <w:rPr>
          <w:rFonts w:ascii="宋体" w:eastAsia="宋体" w:hAnsi="宋体" w:hint="eastAsia"/>
          <w:sz w:val="20"/>
          <w:szCs w:val="20"/>
        </w:rPr>
        <w:t>阴影</w:t>
      </w:r>
      <w:r>
        <w:rPr>
          <w:rFonts w:ascii="宋体" w:eastAsia="宋体" w:hAnsi="宋体" w:hint="eastAsia"/>
          <w:sz w:val="20"/>
          <w:szCs w:val="20"/>
        </w:rPr>
        <w:t>贴</w:t>
      </w:r>
      <w:r w:rsidRPr="00BC2264">
        <w:rPr>
          <w:rFonts w:ascii="宋体" w:eastAsia="宋体" w:hAnsi="宋体" w:hint="eastAsia"/>
          <w:sz w:val="20"/>
          <w:szCs w:val="20"/>
        </w:rPr>
        <w:t>图中的像素代表一束通过它的光线，并且在阴影图中的局部参数化中大小为</w:t>
      </w:r>
      <m:oMath>
        <m:r>
          <w:rPr>
            <w:rFonts w:ascii="Cambria Math" w:eastAsia="宋体" w:hAnsi="Cambria Math"/>
            <w:sz w:val="20"/>
            <w:szCs w:val="20"/>
          </w:rPr>
          <m:t>ds×ds</m:t>
        </m:r>
      </m:oMath>
      <w:r>
        <w:rPr>
          <w:rFonts w:ascii="宋体" w:eastAsia="宋体" w:hAnsi="宋体"/>
          <w:sz w:val="20"/>
          <w:szCs w:val="20"/>
        </w:rPr>
        <w:t>.</w:t>
      </w:r>
      <w:r w:rsidRPr="00BC2264">
        <w:rPr>
          <w:rFonts w:ascii="宋体" w:eastAsia="宋体" w:hAnsi="宋体"/>
          <w:sz w:val="20"/>
          <w:szCs w:val="20"/>
        </w:rPr>
        <w:t>我们假设阴影贴图的局部参数化在观看者的近平面和远平面之间从0变为1 –这已经假设阴影贴图正确地聚焦在视锥上，而不会浪费场景不可见部分的分辨率（ 参见第4节）。 在世界空间中，以均匀阴影贴图为例，射线轴的长度为</w:t>
      </w:r>
      <m:oMath>
        <m:r>
          <w:rPr>
            <w:rFonts w:ascii="Cambria Math" w:eastAsia="宋体" w:hAnsi="Cambria Math"/>
            <w:sz w:val="20"/>
            <w:szCs w:val="20"/>
          </w:rPr>
          <m:t>dz=</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n</m:t>
                </m:r>
              </m:sub>
            </m:sSub>
          </m:e>
        </m:d>
        <m:r>
          <w:rPr>
            <w:rFonts w:ascii="Cambria Math" w:eastAsia="宋体" w:hAnsi="Cambria Math"/>
            <w:sz w:val="20"/>
            <w:szCs w:val="20"/>
          </w:rPr>
          <m:t>/ds</m:t>
        </m:r>
      </m:oMath>
      <w:r w:rsidRPr="00BC2264">
        <w:rPr>
          <w:rFonts w:ascii="宋体" w:eastAsia="宋体" w:hAnsi="宋体"/>
          <w:sz w:val="20"/>
          <w:szCs w:val="20"/>
        </w:rPr>
        <w:t>。</w:t>
      </w:r>
    </w:p>
    <w:p w14:paraId="086C8C45" w14:textId="576119DA" w:rsidR="009953E1" w:rsidRDefault="009953E1">
      <w:pPr>
        <w:rPr>
          <w:rFonts w:ascii="宋体" w:eastAsia="宋体" w:hAnsi="宋体"/>
          <w:sz w:val="20"/>
          <w:szCs w:val="20"/>
        </w:rPr>
      </w:pPr>
      <w:r>
        <w:rPr>
          <w:rFonts w:ascii="宋体" w:eastAsia="宋体" w:hAnsi="宋体"/>
          <w:sz w:val="20"/>
          <w:szCs w:val="20"/>
        </w:rPr>
        <w:tab/>
      </w:r>
      <w:r w:rsidRPr="009953E1">
        <w:rPr>
          <w:rFonts w:ascii="宋体" w:eastAsia="宋体" w:hAnsi="宋体" w:hint="eastAsia"/>
          <w:sz w:val="20"/>
          <w:szCs w:val="20"/>
        </w:rPr>
        <w:t>轴</w:t>
      </w:r>
      <w:r w:rsidRPr="009953E1">
        <w:rPr>
          <w:rFonts w:ascii="宋体" w:eastAsia="宋体" w:hAnsi="宋体"/>
          <w:sz w:val="20"/>
          <w:szCs w:val="20"/>
        </w:rPr>
        <w:t>碰到一条</w:t>
      </w:r>
      <w:r>
        <w:rPr>
          <w:rFonts w:ascii="宋体" w:eastAsia="宋体" w:hAnsi="宋体" w:hint="eastAsia"/>
          <w:sz w:val="20"/>
          <w:szCs w:val="20"/>
        </w:rPr>
        <w:t>长度为</w:t>
      </w:r>
      <m:oMath>
        <m:r>
          <w:rPr>
            <w:rFonts w:ascii="Cambria Math" w:eastAsia="宋体" w:hAnsi="Cambria Math"/>
            <w:sz w:val="20"/>
            <w:szCs w:val="20"/>
          </w:rPr>
          <m:t>dz</m:t>
        </m:r>
        <m:r>
          <w:rPr>
            <w:rFonts w:ascii="Cambria Math" w:eastAsia="宋体" w:hAnsi="Cambria Math" w:hint="eastAsia"/>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β</m:t>
            </m:r>
          </m:e>
        </m:func>
      </m:oMath>
      <w:r w:rsidRPr="009953E1">
        <w:rPr>
          <w:rFonts w:ascii="宋体" w:eastAsia="宋体" w:hAnsi="宋体"/>
          <w:sz w:val="20"/>
          <w:szCs w:val="20"/>
        </w:rPr>
        <w:t>小边缘</w:t>
      </w:r>
      <w:r>
        <w:rPr>
          <w:rFonts w:ascii="宋体" w:eastAsia="宋体" w:hAnsi="宋体" w:hint="eastAsia"/>
          <w:sz w:val="20"/>
          <w:szCs w:val="20"/>
        </w:rPr>
        <w:t>,</w:t>
      </w:r>
      <w:r w:rsidRPr="009953E1">
        <w:rPr>
          <w:rFonts w:ascii="宋体" w:eastAsia="宋体" w:hAnsi="宋体"/>
          <w:sz w:val="20"/>
          <w:szCs w:val="20"/>
        </w:rPr>
        <w:t>这表示在眼睛空间中的长度</w:t>
      </w:r>
      <w:r>
        <w:rPr>
          <w:rFonts w:ascii="宋体" w:eastAsia="宋体" w:hAnsi="宋体" w:hint="eastAsia"/>
          <w:sz w:val="20"/>
          <w:szCs w:val="20"/>
        </w:rPr>
        <w:t>为</w:t>
      </w:r>
      <m:oMath>
        <m:r>
          <w:rPr>
            <w:rFonts w:ascii="Cambria Math" w:eastAsia="宋体" w:hAnsi="Cambria Math"/>
            <w:sz w:val="20"/>
            <w:szCs w:val="20"/>
          </w:rPr>
          <m:t>dy=dz</m:t>
        </m:r>
        <m:f>
          <m:fPr>
            <m:ctrlPr>
              <w:rPr>
                <w:rFonts w:ascii="Cambria Math" w:eastAsia="宋体" w:hAnsi="Cambria Math"/>
                <w:i/>
                <w:sz w:val="20"/>
                <w:szCs w:val="20"/>
              </w:rPr>
            </m:ctrlPr>
          </m:fPr>
          <m:num>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α</m:t>
                </m:r>
              </m:e>
            </m:func>
          </m:num>
          <m:den>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β</m:t>
                </m:r>
              </m:e>
            </m:func>
          </m:den>
        </m:f>
      </m:oMath>
      <w:r w:rsidRPr="009953E1">
        <w:rPr>
          <w:rFonts w:ascii="宋体" w:eastAsia="宋体" w:hAnsi="宋体"/>
          <w:sz w:val="20"/>
          <w:szCs w:val="20"/>
        </w:rPr>
        <w:t>，在屏幕</w:t>
      </w:r>
      <w:r>
        <w:rPr>
          <w:rFonts w:ascii="宋体" w:eastAsia="宋体" w:hAnsi="宋体" w:hint="eastAsia"/>
          <w:sz w:val="20"/>
          <w:szCs w:val="20"/>
        </w:rPr>
        <w:t>的</w:t>
      </w:r>
      <w:r w:rsidRPr="009953E1">
        <w:rPr>
          <w:rFonts w:ascii="宋体" w:eastAsia="宋体" w:hAnsi="宋体"/>
          <w:sz w:val="20"/>
          <w:szCs w:val="20"/>
        </w:rPr>
        <w:t>投影</w:t>
      </w:r>
      <w:r>
        <w:rPr>
          <w:rFonts w:ascii="宋体" w:eastAsia="宋体" w:hAnsi="宋体" w:hint="eastAsia"/>
          <w:sz w:val="20"/>
          <w:szCs w:val="20"/>
        </w:rPr>
        <w:t>长度为</w:t>
      </w:r>
      <m:oMath>
        <m:r>
          <w:rPr>
            <w:rFonts w:ascii="Cambria Math" w:eastAsia="宋体" w:hAnsi="Cambria Math"/>
            <w:sz w:val="20"/>
            <w:szCs w:val="20"/>
          </w:rPr>
          <m:t>d</m:t>
        </m:r>
        <m:r>
          <w:rPr>
            <w:rFonts w:ascii="Cambria Math" w:eastAsia="宋体" w:hAnsi="Cambria Math"/>
            <w:sz w:val="20"/>
            <w:szCs w:val="20"/>
          </w:rPr>
          <m:t>p=dy/z</m:t>
        </m:r>
      </m:oMath>
      <w:r w:rsidRPr="009953E1">
        <w:rPr>
          <w:rFonts w:ascii="宋体" w:eastAsia="宋体" w:hAnsi="宋体"/>
          <w:sz w:val="20"/>
          <w:szCs w:val="20"/>
        </w:rPr>
        <w:t>（假设近平面距离为1）</w:t>
      </w:r>
      <w:r>
        <w:rPr>
          <w:rFonts w:ascii="宋体" w:eastAsia="宋体" w:hAnsi="宋体" w:hint="eastAsia"/>
          <w:sz w:val="20"/>
          <w:szCs w:val="20"/>
        </w:rPr>
        <w:t>.</w:t>
      </w:r>
      <w:r w:rsidRPr="009953E1">
        <w:rPr>
          <w:rFonts w:ascii="宋体" w:eastAsia="宋体" w:hAnsi="宋体"/>
          <w:sz w:val="20"/>
          <w:szCs w:val="20"/>
        </w:rPr>
        <w:t>注意</w:t>
      </w:r>
      <w:r>
        <w:rPr>
          <w:rFonts w:ascii="宋体" w:eastAsia="宋体" w:hAnsi="宋体" w:hint="eastAsia"/>
          <w:sz w:val="20"/>
          <w:szCs w:val="20"/>
        </w:rPr>
        <w:t>,</w:t>
      </w:r>
      <w:r w:rsidRPr="009953E1">
        <w:rPr>
          <w:rFonts w:ascii="宋体" w:eastAsia="宋体" w:hAnsi="宋体"/>
          <w:sz w:val="20"/>
          <w:szCs w:val="20"/>
        </w:rPr>
        <w:t>我们假设小边缘可以沿z轴平移</w:t>
      </w:r>
      <w:r>
        <w:rPr>
          <w:rFonts w:ascii="宋体" w:eastAsia="宋体" w:hAnsi="宋体" w:hint="eastAsia"/>
          <w:sz w:val="20"/>
          <w:szCs w:val="20"/>
        </w:rPr>
        <w:t>,</w:t>
      </w:r>
      <w:r w:rsidRPr="009953E1">
        <w:rPr>
          <w:rFonts w:ascii="宋体" w:eastAsia="宋体" w:hAnsi="宋体"/>
          <w:sz w:val="20"/>
          <w:szCs w:val="20"/>
        </w:rPr>
        <w:t>即z是分析的自由参数</w:t>
      </w:r>
      <w:r>
        <w:rPr>
          <w:rFonts w:ascii="宋体" w:eastAsia="宋体" w:hAnsi="宋体" w:hint="eastAsia"/>
          <w:sz w:val="20"/>
          <w:szCs w:val="20"/>
        </w:rPr>
        <w:t>.</w:t>
      </w:r>
      <w:r w:rsidRPr="009953E1">
        <w:rPr>
          <w:rFonts w:ascii="宋体" w:eastAsia="宋体" w:hAnsi="宋体"/>
          <w:sz w:val="20"/>
          <w:szCs w:val="20"/>
        </w:rPr>
        <w:t>阴影贴图别名误差</w:t>
      </w:r>
      <m:oMath>
        <m:r>
          <w:rPr>
            <w:rFonts w:ascii="Cambria Math" w:eastAsia="宋体" w:hAnsi="Cambria Math"/>
            <w:sz w:val="20"/>
            <w:szCs w:val="20"/>
          </w:rPr>
          <m:t>dp</m:t>
        </m:r>
        <m:r>
          <w:rPr>
            <w:rFonts w:ascii="Cambria Math" w:eastAsia="宋体" w:hAnsi="Cambria Math"/>
            <w:sz w:val="20"/>
            <w:szCs w:val="20"/>
          </w:rPr>
          <m:t>/ds</m:t>
        </m:r>
      </m:oMath>
      <w:r w:rsidRPr="009953E1">
        <w:rPr>
          <w:rFonts w:ascii="宋体" w:eastAsia="宋体" w:hAnsi="宋体"/>
          <w:sz w:val="20"/>
          <w:szCs w:val="20"/>
        </w:rPr>
        <w:t>则为</w:t>
      </w:r>
    </w:p>
    <w:p w14:paraId="4329AAAB" w14:textId="587F0AC5" w:rsidR="009953E1" w:rsidRPr="009953E1" w:rsidRDefault="009953E1">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dp</m:t>
              </m:r>
            </m:num>
            <m:den>
              <m:r>
                <w:rPr>
                  <w:rFonts w:ascii="Cambria Math" w:eastAsia="宋体" w:hAnsi="Cambria Math"/>
                  <w:sz w:val="20"/>
                  <w:szCs w:val="20"/>
                </w:rPr>
                <m:t>ds</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z</m:t>
              </m:r>
            </m:den>
          </m:f>
          <m:f>
            <m:fPr>
              <m:ctrlPr>
                <w:rPr>
                  <w:rFonts w:ascii="Cambria Math" w:eastAsia="宋体" w:hAnsi="Cambria Math"/>
                  <w:i/>
                  <w:sz w:val="20"/>
                  <w:szCs w:val="20"/>
                </w:rPr>
              </m:ctrlPr>
            </m:fPr>
            <m:num>
              <m:r>
                <w:rPr>
                  <w:rFonts w:ascii="Cambria Math" w:eastAsia="宋体" w:hAnsi="Cambria Math"/>
                  <w:sz w:val="20"/>
                  <w:szCs w:val="20"/>
                </w:rPr>
                <m:t>d</m:t>
              </m:r>
              <m:r>
                <w:rPr>
                  <w:rFonts w:ascii="Cambria Math" w:eastAsia="宋体" w:hAnsi="Cambria Math"/>
                  <w:sz w:val="20"/>
                  <w:szCs w:val="20"/>
                </w:rPr>
                <m:t>z</m:t>
              </m:r>
            </m:num>
            <m:den>
              <m:r>
                <w:rPr>
                  <w:rFonts w:ascii="Cambria Math" w:eastAsia="宋体" w:hAnsi="Cambria Math"/>
                  <w:sz w:val="20"/>
                  <w:szCs w:val="20"/>
                </w:rPr>
                <m:t>ds</m:t>
              </m:r>
            </m:den>
          </m:f>
          <m:f>
            <m:fPr>
              <m:ctrlPr>
                <w:rPr>
                  <w:rFonts w:ascii="Cambria Math" w:eastAsia="宋体" w:hAnsi="Cambria Math"/>
                  <w:i/>
                  <w:sz w:val="20"/>
                  <w:szCs w:val="20"/>
                </w:rPr>
              </m:ctrlPr>
            </m:fPr>
            <m:num>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α</m:t>
                  </m:r>
                </m:e>
              </m:func>
            </m:num>
            <m:den>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β</m:t>
                  </m:r>
                </m:e>
              </m:func>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 xml:space="preserve">          </m:t>
          </m:r>
        </m:oMath>
      </m:oMathPara>
    </w:p>
    <w:p w14:paraId="1CCD059B" w14:textId="35A92239" w:rsidR="009953E1" w:rsidRDefault="009953E1">
      <w:pPr>
        <w:rPr>
          <w:rFonts w:ascii="宋体" w:eastAsia="宋体" w:hAnsi="宋体"/>
          <w:sz w:val="20"/>
          <w:szCs w:val="20"/>
        </w:rPr>
      </w:pPr>
      <w:r>
        <w:rPr>
          <w:rFonts w:ascii="宋体" w:eastAsia="宋体" w:hAnsi="宋体"/>
          <w:sz w:val="20"/>
          <w:szCs w:val="20"/>
        </w:rPr>
        <w:tab/>
      </w:r>
      <w:r w:rsidRPr="009953E1">
        <w:rPr>
          <w:rFonts w:ascii="宋体" w:eastAsia="宋体" w:hAnsi="宋体" w:hint="eastAsia"/>
          <w:sz w:val="20"/>
          <w:szCs w:val="20"/>
        </w:rPr>
        <w:t>当</w:t>
      </w:r>
      <m:oMath>
        <m:r>
          <w:rPr>
            <w:rFonts w:ascii="Cambria Math" w:eastAsia="宋体" w:hAnsi="Cambria Math"/>
            <w:sz w:val="20"/>
            <w:szCs w:val="20"/>
          </w:rPr>
          <m:t>dp</m:t>
        </m:r>
      </m:oMath>
      <w:r w:rsidRPr="009953E1">
        <w:rPr>
          <w:rFonts w:ascii="宋体" w:eastAsia="宋体" w:hAnsi="宋体"/>
          <w:sz w:val="20"/>
          <w:szCs w:val="20"/>
        </w:rPr>
        <w:t>大于像素的大小时</w:t>
      </w:r>
      <w:r>
        <w:rPr>
          <w:rFonts w:ascii="宋体" w:eastAsia="宋体" w:hAnsi="宋体" w:hint="eastAsia"/>
          <w:sz w:val="20"/>
          <w:szCs w:val="20"/>
        </w:rPr>
        <w:t>,</w:t>
      </w:r>
      <w:r w:rsidRPr="009953E1">
        <w:rPr>
          <w:rFonts w:ascii="宋体" w:eastAsia="宋体" w:hAnsi="宋体"/>
          <w:sz w:val="20"/>
          <w:szCs w:val="20"/>
        </w:rPr>
        <w:t>或者</w:t>
      </w:r>
      <w:r>
        <w:rPr>
          <w:rFonts w:ascii="宋体" w:eastAsia="宋体" w:hAnsi="宋体" w:hint="eastAsia"/>
          <w:sz w:val="20"/>
          <w:szCs w:val="20"/>
        </w:rPr>
        <w:t>对于高度</w:t>
      </w:r>
      <w:r w:rsidRPr="009953E1">
        <w:rPr>
          <w:rFonts w:ascii="宋体" w:eastAsia="宋体" w:hAnsi="宋体"/>
          <w:sz w:val="20"/>
          <w:szCs w:val="20"/>
        </w:rPr>
        <w:t>1的近平面上的视口，当</w:t>
      </w:r>
      <m:oMath>
        <m:r>
          <w:rPr>
            <w:rFonts w:ascii="Cambria Math" w:eastAsia="宋体" w:hAnsi="Cambria Math"/>
            <w:sz w:val="20"/>
            <w:szCs w:val="20"/>
          </w:rPr>
          <m:t>dp</m:t>
        </m:r>
        <m:r>
          <w:rPr>
            <w:rFonts w:ascii="Cambria Math" w:eastAsia="宋体" w:hAnsi="Cambria Math" w:hint="eastAsia"/>
            <w:sz w:val="20"/>
            <w:szCs w:val="20"/>
          </w:rPr>
          <m:t>/ds</m:t>
        </m:r>
      </m:oMath>
      <w:r w:rsidRPr="009953E1">
        <w:rPr>
          <w:rFonts w:ascii="宋体" w:eastAsia="宋体" w:hAnsi="宋体"/>
          <w:sz w:val="20"/>
          <w:szCs w:val="20"/>
        </w:rPr>
        <w:t>大于</w:t>
      </w:r>
      <m:oMath>
        <m:sSub>
          <m:sSubPr>
            <m:ctrlPr>
              <w:rPr>
                <w:rFonts w:ascii="Cambria Math" w:eastAsia="宋体" w:hAnsi="Cambria Math"/>
                <w:i/>
                <w:sz w:val="20"/>
                <w:szCs w:val="20"/>
              </w:rPr>
            </m:ctrlPr>
          </m:sSubPr>
          <m:e>
            <m:r>
              <w:rPr>
                <w:rFonts w:ascii="Cambria Math" w:eastAsia="宋体" w:hAnsi="Cambria Math"/>
                <w:sz w:val="20"/>
                <w:szCs w:val="20"/>
              </w:rPr>
              <m:t>res</m:t>
            </m:r>
          </m:e>
          <m:sub>
            <m:r>
              <w:rPr>
                <w:rFonts w:ascii="Cambria Math" w:eastAsia="宋体" w:hAnsi="Cambria Math"/>
                <w:sz w:val="20"/>
                <w:szCs w:val="20"/>
              </w:rPr>
              <m:t>shadowmap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res</m:t>
            </m:r>
          </m:e>
          <m:sub>
            <m:r>
              <w:rPr>
                <w:rFonts w:ascii="Cambria Math" w:eastAsia="宋体" w:hAnsi="Cambria Math"/>
                <w:sz w:val="20"/>
                <w:szCs w:val="20"/>
              </w:rPr>
              <m:t>screen</m:t>
            </m:r>
          </m:sub>
        </m:sSub>
      </m:oMath>
      <w:r w:rsidRPr="009953E1">
        <w:rPr>
          <w:rFonts w:ascii="宋体" w:eastAsia="宋体" w:hAnsi="宋体"/>
          <w:sz w:val="20"/>
          <w:szCs w:val="20"/>
        </w:rPr>
        <w:t>时</w:t>
      </w:r>
      <w:r w:rsidR="006D2550">
        <w:rPr>
          <w:rFonts w:ascii="宋体" w:eastAsia="宋体" w:hAnsi="宋体" w:hint="eastAsia"/>
          <w:sz w:val="20"/>
          <w:szCs w:val="20"/>
        </w:rPr>
        <w:t>,</w:t>
      </w:r>
      <w:r w:rsidRPr="009953E1">
        <w:rPr>
          <w:rFonts w:ascii="宋体" w:eastAsia="宋体" w:hAnsi="宋体"/>
          <w:sz w:val="20"/>
          <w:szCs w:val="20"/>
        </w:rPr>
        <w:t>就会发生阴影贴图欠采样</w:t>
      </w:r>
      <w:r w:rsidR="006D2550">
        <w:rPr>
          <w:rFonts w:ascii="宋体" w:eastAsia="宋体" w:hAnsi="宋体" w:hint="eastAsia"/>
          <w:sz w:val="20"/>
          <w:szCs w:val="20"/>
        </w:rPr>
        <w:t>.</w:t>
      </w:r>
      <w:r w:rsidRPr="009953E1">
        <w:rPr>
          <w:rFonts w:ascii="宋体" w:eastAsia="宋体" w:hAnsi="宋体"/>
          <w:sz w:val="20"/>
          <w:szCs w:val="20"/>
        </w:rPr>
        <w:t>如</w:t>
      </w:r>
      <w:proofErr w:type="spellStart"/>
      <w:r w:rsidRPr="009953E1">
        <w:rPr>
          <w:rFonts w:ascii="宋体" w:eastAsia="宋体" w:hAnsi="宋体"/>
          <w:sz w:val="20"/>
          <w:szCs w:val="20"/>
        </w:rPr>
        <w:t>Stamminger</w:t>
      </w:r>
      <w:proofErr w:type="spellEnd"/>
      <w:r w:rsidRPr="009953E1">
        <w:rPr>
          <w:rFonts w:ascii="宋体" w:eastAsia="宋体" w:hAnsi="宋体"/>
          <w:sz w:val="20"/>
          <w:szCs w:val="20"/>
        </w:rPr>
        <w:t>和</w:t>
      </w:r>
      <w:proofErr w:type="spellStart"/>
      <w:r w:rsidRPr="009953E1">
        <w:rPr>
          <w:rFonts w:ascii="宋体" w:eastAsia="宋体" w:hAnsi="宋体"/>
          <w:sz w:val="20"/>
          <w:szCs w:val="20"/>
        </w:rPr>
        <w:t>Drettakis</w:t>
      </w:r>
      <w:proofErr w:type="spellEnd"/>
      <w:r w:rsidRPr="009953E1">
        <w:rPr>
          <w:rFonts w:ascii="宋体" w:eastAsia="宋体" w:hAnsi="宋体"/>
          <w:sz w:val="20"/>
          <w:szCs w:val="20"/>
        </w:rPr>
        <w:t xml:space="preserve"> [SD02]所示，这可能有两个原因：</w:t>
      </w:r>
      <w:r w:rsidR="006D2550">
        <w:rPr>
          <w:rFonts w:ascii="宋体" w:eastAsia="宋体" w:hAnsi="宋体" w:hint="eastAsia"/>
          <w:sz w:val="20"/>
          <w:szCs w:val="20"/>
        </w:rPr>
        <w:t>当</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z</m:t>
            </m:r>
          </m:den>
        </m:f>
        <m:f>
          <m:fPr>
            <m:ctrlPr>
              <w:rPr>
                <w:rFonts w:ascii="Cambria Math" w:eastAsia="宋体" w:hAnsi="Cambria Math"/>
                <w:i/>
                <w:sz w:val="20"/>
                <w:szCs w:val="20"/>
              </w:rPr>
            </m:ctrlPr>
          </m:fPr>
          <m:num>
            <m:r>
              <w:rPr>
                <w:rFonts w:ascii="Cambria Math" w:eastAsia="宋体" w:hAnsi="Cambria Math"/>
                <w:sz w:val="20"/>
                <w:szCs w:val="20"/>
              </w:rPr>
              <m:t>dz</m:t>
            </m:r>
          </m:num>
          <m:den>
            <m:r>
              <w:rPr>
                <w:rFonts w:ascii="Cambria Math" w:eastAsia="宋体" w:hAnsi="Cambria Math"/>
                <w:sz w:val="20"/>
                <w:szCs w:val="20"/>
              </w:rPr>
              <m:t>ds</m:t>
            </m:r>
          </m:den>
        </m:f>
      </m:oMath>
      <w:r w:rsidRPr="009953E1">
        <w:rPr>
          <w:rFonts w:ascii="宋体" w:eastAsia="宋体" w:hAnsi="宋体"/>
          <w:sz w:val="20"/>
          <w:szCs w:val="20"/>
        </w:rPr>
        <w:t>大时透视混叠</w:t>
      </w:r>
      <w:r w:rsidR="006D2550">
        <w:rPr>
          <w:rFonts w:ascii="宋体" w:eastAsia="宋体" w:hAnsi="宋体" w:hint="eastAsia"/>
          <w:sz w:val="20"/>
          <w:szCs w:val="20"/>
        </w:rPr>
        <w:t>,</w:t>
      </w:r>
      <w:r w:rsidRPr="009953E1">
        <w:rPr>
          <w:rFonts w:ascii="宋体" w:eastAsia="宋体" w:hAnsi="宋体"/>
          <w:sz w:val="20"/>
          <w:szCs w:val="20"/>
        </w:rPr>
        <w:t>以及</w:t>
      </w:r>
      <m:oMath>
        <m:f>
          <m:fPr>
            <m:ctrlPr>
              <w:rPr>
                <w:rFonts w:ascii="Cambria Math" w:eastAsia="宋体" w:hAnsi="Cambria Math"/>
                <w:i/>
                <w:sz w:val="20"/>
                <w:szCs w:val="20"/>
              </w:rPr>
            </m:ctrlPr>
          </m:fPr>
          <m:num>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α</m:t>
                </m:r>
              </m:e>
            </m:func>
          </m:num>
          <m:den>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β</m:t>
                </m:r>
              </m:e>
            </m:func>
          </m:den>
        </m:f>
      </m:oMath>
      <w:r w:rsidRPr="009953E1">
        <w:rPr>
          <w:rFonts w:ascii="宋体" w:eastAsia="宋体" w:hAnsi="宋体"/>
          <w:sz w:val="20"/>
          <w:szCs w:val="20"/>
        </w:rPr>
        <w:t>大时投影混叠</w:t>
      </w:r>
      <w:r w:rsidR="006D2550">
        <w:rPr>
          <w:rFonts w:ascii="宋体" w:eastAsia="宋体" w:hAnsi="宋体" w:hint="eastAsia"/>
          <w:sz w:val="20"/>
          <w:szCs w:val="20"/>
        </w:rPr>
        <w:t>.</w:t>
      </w:r>
    </w:p>
    <w:p w14:paraId="3492A645" w14:textId="2503F334" w:rsidR="006D2550" w:rsidRDefault="006D2550">
      <w:pPr>
        <w:rPr>
          <w:rFonts w:ascii="宋体" w:eastAsia="宋体" w:hAnsi="宋体"/>
          <w:sz w:val="20"/>
          <w:szCs w:val="20"/>
        </w:rPr>
      </w:pPr>
      <w:r>
        <w:rPr>
          <w:rFonts w:ascii="宋体" w:eastAsia="宋体" w:hAnsi="宋体"/>
          <w:sz w:val="20"/>
          <w:szCs w:val="20"/>
        </w:rPr>
        <w:tab/>
      </w:r>
      <w:r w:rsidRPr="006D2550">
        <w:rPr>
          <w:rFonts w:ascii="宋体" w:eastAsia="宋体" w:hAnsi="宋体" w:hint="eastAsia"/>
          <w:sz w:val="20"/>
          <w:szCs w:val="20"/>
        </w:rPr>
        <w:t>投影混叠是在几乎平行于光方向的表面上发生的局部现象（请参见图</w:t>
      </w:r>
      <w:r w:rsidRPr="006D2550">
        <w:rPr>
          <w:rFonts w:ascii="宋体" w:eastAsia="宋体" w:hAnsi="宋体"/>
          <w:sz w:val="20"/>
          <w:szCs w:val="20"/>
        </w:rPr>
        <w:t>4，左）。 减少此类误差需要在此类区域中提高采样密度</w:t>
      </w:r>
      <w:r>
        <w:rPr>
          <w:rFonts w:ascii="宋体" w:eastAsia="宋体" w:hAnsi="宋体" w:hint="eastAsia"/>
          <w:sz w:val="20"/>
          <w:szCs w:val="20"/>
        </w:rPr>
        <w:t>.</w:t>
      </w:r>
      <w:r w:rsidRPr="006D2550">
        <w:rPr>
          <w:rFonts w:ascii="宋体" w:eastAsia="宋体" w:hAnsi="宋体"/>
          <w:sz w:val="20"/>
          <w:szCs w:val="20"/>
        </w:rPr>
        <w:t>只有基于场景分析在本地调整采样密度的方法才能实现此目的（第4.3.3至4.6节）。</w:t>
      </w:r>
    </w:p>
    <w:p w14:paraId="2395CEA9" w14:textId="15B92296" w:rsidR="006D2550" w:rsidRDefault="006D2550">
      <w:pPr>
        <w:rPr>
          <w:rFonts w:ascii="宋体" w:eastAsia="宋体" w:hAnsi="宋体"/>
          <w:sz w:val="20"/>
          <w:szCs w:val="20"/>
        </w:rPr>
      </w:pPr>
      <w:r>
        <w:rPr>
          <w:rFonts w:ascii="宋体" w:eastAsia="宋体" w:hAnsi="宋体" w:hint="eastAsia"/>
          <w:noProof/>
          <w:sz w:val="20"/>
          <w:szCs w:val="20"/>
        </w:rPr>
        <w:drawing>
          <wp:inline distT="0" distB="0" distL="0" distR="0" wp14:anchorId="37BC5F94" wp14:editId="65B2C193">
            <wp:extent cx="5060118" cy="1981372"/>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DC86BC.tmp"/>
                    <pic:cNvPicPr/>
                  </pic:nvPicPr>
                  <pic:blipFill>
                    <a:blip r:embed="rId6">
                      <a:extLst>
                        <a:ext uri="{28A0092B-C50C-407E-A947-70E740481C1C}">
                          <a14:useLocalDpi xmlns:a14="http://schemas.microsoft.com/office/drawing/2010/main" val="0"/>
                        </a:ext>
                      </a:extLst>
                    </a:blip>
                    <a:stretch>
                      <a:fillRect/>
                    </a:stretch>
                  </pic:blipFill>
                  <pic:spPr>
                    <a:xfrm>
                      <a:off x="0" y="0"/>
                      <a:ext cx="5060118" cy="1981372"/>
                    </a:xfrm>
                    <a:prstGeom prst="rect">
                      <a:avLst/>
                    </a:prstGeom>
                  </pic:spPr>
                </pic:pic>
              </a:graphicData>
            </a:graphic>
          </wp:inline>
        </w:drawing>
      </w:r>
    </w:p>
    <w:p w14:paraId="7A708378" w14:textId="1DB107C9" w:rsidR="006D2550" w:rsidRDefault="006D2550">
      <w:pPr>
        <w:rPr>
          <w:rFonts w:ascii="宋体" w:eastAsia="宋体" w:hAnsi="宋体"/>
          <w:sz w:val="20"/>
          <w:szCs w:val="20"/>
        </w:rPr>
      </w:pPr>
      <w:r w:rsidRPr="006D2550">
        <w:rPr>
          <w:rFonts w:ascii="宋体" w:eastAsia="宋体" w:hAnsi="宋体" w:hint="eastAsia"/>
          <w:sz w:val="20"/>
          <w:szCs w:val="20"/>
        </w:rPr>
        <w:t>图</w:t>
      </w:r>
      <w:r w:rsidRPr="006D2550">
        <w:rPr>
          <w:rFonts w:ascii="宋体" w:eastAsia="宋体" w:hAnsi="宋体"/>
          <w:sz w:val="20"/>
          <w:szCs w:val="20"/>
        </w:rPr>
        <w:t>4：在左侧的图中</w:t>
      </w:r>
      <w:r>
        <w:rPr>
          <w:rFonts w:ascii="宋体" w:eastAsia="宋体" w:hAnsi="宋体" w:hint="eastAsia"/>
          <w:sz w:val="20"/>
          <w:szCs w:val="20"/>
        </w:rPr>
        <w:t>,</w:t>
      </w:r>
      <w:r w:rsidRPr="006D2550">
        <w:rPr>
          <w:rFonts w:ascii="宋体" w:eastAsia="宋体" w:hAnsi="宋体"/>
          <w:sz w:val="20"/>
          <w:szCs w:val="20"/>
        </w:rPr>
        <w:t>投影混叠的原因是树表面的方向：它投影到阴影贴图中的一小块区域中，但是投影到相机空间中的一棵大区域中</w:t>
      </w:r>
      <w:r>
        <w:rPr>
          <w:rFonts w:ascii="宋体" w:eastAsia="宋体" w:hAnsi="宋体" w:hint="eastAsia"/>
          <w:sz w:val="20"/>
          <w:szCs w:val="20"/>
        </w:rPr>
        <w:t>.</w:t>
      </w:r>
      <w:r w:rsidRPr="006D2550">
        <w:rPr>
          <w:rFonts w:ascii="宋体" w:eastAsia="宋体" w:hAnsi="宋体"/>
          <w:sz w:val="20"/>
          <w:szCs w:val="20"/>
        </w:rPr>
        <w:t>之所以会出现右侧透视混叠，是因为阴影贴图与透视缩短无关，因此远景以及附近区域（相对于摄影机）都以相同的分辨率存储，但投影到摄影机空间的大小却非常不同</w:t>
      </w:r>
      <w:r>
        <w:rPr>
          <w:rFonts w:ascii="宋体" w:eastAsia="宋体" w:hAnsi="宋体" w:hint="eastAsia"/>
          <w:sz w:val="20"/>
          <w:szCs w:val="20"/>
        </w:rPr>
        <w:t>.</w:t>
      </w:r>
    </w:p>
    <w:p w14:paraId="2B847D44" w14:textId="1B291A3B" w:rsidR="006D2550" w:rsidRDefault="006D2550">
      <w:pPr>
        <w:rPr>
          <w:rFonts w:ascii="宋体" w:eastAsia="宋体" w:hAnsi="宋体"/>
          <w:sz w:val="20"/>
          <w:szCs w:val="20"/>
        </w:rPr>
      </w:pPr>
      <w:r>
        <w:rPr>
          <w:rFonts w:ascii="宋体" w:eastAsia="宋体" w:hAnsi="宋体"/>
          <w:sz w:val="20"/>
          <w:szCs w:val="20"/>
        </w:rPr>
        <w:tab/>
      </w:r>
    </w:p>
    <w:p w14:paraId="12E01D0F" w14:textId="72C03E37" w:rsidR="006D2550" w:rsidRDefault="006D2550">
      <w:pPr>
        <w:rPr>
          <w:rFonts w:ascii="宋体" w:eastAsia="宋体" w:hAnsi="宋体"/>
          <w:sz w:val="20"/>
          <w:szCs w:val="20"/>
        </w:rPr>
      </w:pPr>
      <w:r>
        <w:rPr>
          <w:rFonts w:ascii="宋体" w:eastAsia="宋体" w:hAnsi="宋体"/>
          <w:sz w:val="20"/>
          <w:szCs w:val="20"/>
        </w:rPr>
        <w:tab/>
      </w:r>
      <w:r w:rsidRPr="006D2550">
        <w:rPr>
          <w:rFonts w:ascii="宋体" w:eastAsia="宋体" w:hAnsi="宋体" w:hint="eastAsia"/>
          <w:sz w:val="20"/>
          <w:szCs w:val="20"/>
        </w:rPr>
        <w:t>另一方面</w:t>
      </w:r>
      <w:r w:rsidR="004C2265">
        <w:rPr>
          <w:rFonts w:ascii="宋体" w:eastAsia="宋体" w:hAnsi="宋体" w:hint="eastAsia"/>
          <w:sz w:val="20"/>
          <w:szCs w:val="20"/>
        </w:rPr>
        <w:t>,</w:t>
      </w:r>
      <w:r w:rsidRPr="006D2550">
        <w:rPr>
          <w:rFonts w:ascii="宋体" w:eastAsia="宋体" w:hAnsi="宋体" w:hint="eastAsia"/>
          <w:sz w:val="20"/>
          <w:szCs w:val="20"/>
        </w:rPr>
        <w:t>透视混叠是由查看器的透视投影引起的</w:t>
      </w:r>
      <w:r w:rsidR="004C2265">
        <w:rPr>
          <w:rFonts w:ascii="宋体" w:eastAsia="宋体" w:hAnsi="宋体" w:hint="eastAsia"/>
          <w:sz w:val="20"/>
          <w:szCs w:val="20"/>
        </w:rPr>
        <w:t>(</w:t>
      </w:r>
      <w:r w:rsidRPr="006D2550">
        <w:rPr>
          <w:rFonts w:ascii="宋体" w:eastAsia="宋体" w:hAnsi="宋体" w:hint="eastAsia"/>
          <w:sz w:val="20"/>
          <w:szCs w:val="20"/>
        </w:rPr>
        <w:t>请参见图</w:t>
      </w:r>
      <w:r w:rsidRPr="006D2550">
        <w:rPr>
          <w:rFonts w:ascii="宋体" w:eastAsia="宋体" w:hAnsi="宋体"/>
          <w:sz w:val="20"/>
          <w:szCs w:val="20"/>
        </w:rPr>
        <w:t>4</w:t>
      </w:r>
      <w:r w:rsidR="004C2265">
        <w:rPr>
          <w:rFonts w:ascii="宋体" w:eastAsia="宋体" w:hAnsi="宋体" w:hint="eastAsia"/>
          <w:sz w:val="20"/>
          <w:szCs w:val="20"/>
        </w:rPr>
        <w:t>,</w:t>
      </w:r>
      <w:r w:rsidRPr="006D2550">
        <w:rPr>
          <w:rFonts w:ascii="宋体" w:eastAsia="宋体" w:hAnsi="宋体"/>
          <w:sz w:val="20"/>
          <w:szCs w:val="20"/>
        </w:rPr>
        <w:t>右</w:t>
      </w:r>
      <w:r w:rsidR="004C2265">
        <w:rPr>
          <w:rFonts w:ascii="宋体" w:eastAsia="宋体" w:hAnsi="宋体" w:hint="eastAsia"/>
          <w:sz w:val="20"/>
          <w:szCs w:val="20"/>
        </w:rPr>
        <w:t>).</w:t>
      </w:r>
      <w:r w:rsidRPr="006D2550">
        <w:rPr>
          <w:rFonts w:ascii="宋体" w:eastAsia="宋体" w:hAnsi="宋体"/>
          <w:sz w:val="20"/>
          <w:szCs w:val="20"/>
        </w:rPr>
        <w:t>如果透视缩短效果沿着阴影图的轴之一发生，则可能会受到阴影图参数化的影响。如果选择不同的参数化，这将导致沿着阴影图的采样密度分布不同。标准均匀参数化具有</w:t>
      </w:r>
      <m:oMath>
        <m:r>
          <w:rPr>
            <w:rFonts w:ascii="Cambria Math" w:eastAsia="宋体" w:hAnsi="Cambria Math"/>
            <w:sz w:val="20"/>
            <w:szCs w:val="20"/>
          </w:rPr>
          <m:t>d</m:t>
        </m:r>
        <m:r>
          <w:rPr>
            <w:rFonts w:ascii="Cambria Math" w:eastAsia="宋体" w:hAnsi="Cambria Math"/>
            <w:sz w:val="20"/>
            <w:szCs w:val="20"/>
          </w:rPr>
          <m:t>z</m:t>
        </m:r>
        <m:r>
          <w:rPr>
            <w:rFonts w:ascii="Cambria Math" w:eastAsia="宋体" w:hAnsi="Cambria Math" w:hint="eastAsia"/>
            <w:sz w:val="20"/>
            <w:szCs w:val="20"/>
          </w:rPr>
          <m:t>/ds</m:t>
        </m:r>
      </m:oMath>
      <w:r w:rsidRPr="006D2550">
        <w:rPr>
          <w:rFonts w:ascii="宋体" w:eastAsia="宋体" w:hAnsi="宋体"/>
          <w:sz w:val="20"/>
          <w:szCs w:val="20"/>
        </w:rPr>
        <w:t>常数</w:t>
      </w:r>
      <w:r w:rsidR="004C2265">
        <w:rPr>
          <w:rFonts w:ascii="宋体" w:eastAsia="宋体" w:hAnsi="宋体" w:hint="eastAsia"/>
          <w:sz w:val="20"/>
          <w:szCs w:val="20"/>
        </w:rPr>
        <w:t>,</w:t>
      </w:r>
      <w:r w:rsidRPr="006D2550">
        <w:rPr>
          <w:rFonts w:ascii="宋体" w:eastAsia="宋体" w:hAnsi="宋体"/>
          <w:sz w:val="20"/>
          <w:szCs w:val="20"/>
        </w:rPr>
        <w:t>因此，当</w:t>
      </w:r>
      <m:oMath>
        <m:r>
          <w:rPr>
            <w:rFonts w:ascii="Cambria Math" w:eastAsia="宋体" w:hAnsi="Cambria Math"/>
            <w:sz w:val="20"/>
            <w:szCs w:val="20"/>
          </w:rPr>
          <m:t>1</m:t>
        </m:r>
        <m:r>
          <w:rPr>
            <w:rFonts w:ascii="Cambria Math" w:eastAsia="宋体" w:hAnsi="Cambria Math"/>
            <w:sz w:val="20"/>
            <w:szCs w:val="20"/>
          </w:rPr>
          <m:t>/</m:t>
        </m:r>
        <m:r>
          <w:rPr>
            <w:rFonts w:ascii="Cambria Math" w:eastAsia="宋体" w:hAnsi="Cambria Math"/>
            <w:sz w:val="20"/>
            <w:szCs w:val="20"/>
          </w:rPr>
          <m:t>z</m:t>
        </m:r>
      </m:oMath>
      <w:r w:rsidRPr="006D2550">
        <w:rPr>
          <w:rFonts w:ascii="宋体" w:eastAsia="宋体" w:hAnsi="宋体"/>
          <w:sz w:val="20"/>
          <w:szCs w:val="20"/>
        </w:rPr>
        <w:t>大时，采样误差</w:t>
      </w:r>
      <m:oMath>
        <m:r>
          <w:rPr>
            <w:rFonts w:ascii="Cambria Math" w:eastAsia="宋体" w:hAnsi="Cambria Math"/>
            <w:sz w:val="20"/>
            <w:szCs w:val="20"/>
          </w:rPr>
          <m:t>d</m:t>
        </m:r>
        <m:r>
          <w:rPr>
            <w:rFonts w:ascii="Cambria Math" w:eastAsia="宋体" w:hAnsi="Cambria Math"/>
            <w:sz w:val="20"/>
            <w:szCs w:val="20"/>
          </w:rPr>
          <m:t>p</m:t>
        </m:r>
        <m:r>
          <w:rPr>
            <w:rFonts w:ascii="Cambria Math" w:eastAsia="宋体" w:hAnsi="Cambria Math" w:hint="eastAsia"/>
            <w:sz w:val="20"/>
            <w:szCs w:val="20"/>
          </w:rPr>
          <m:t>/ds</m:t>
        </m:r>
      </m:oMath>
      <w:r w:rsidR="00F17E0D">
        <w:rPr>
          <w:rFonts w:ascii="宋体" w:eastAsia="宋体" w:hAnsi="宋体" w:hint="eastAsia"/>
          <w:sz w:val="20"/>
          <w:szCs w:val="20"/>
        </w:rPr>
        <w:t>增大</w:t>
      </w:r>
      <w:r w:rsidRPr="006D2550">
        <w:rPr>
          <w:rFonts w:ascii="宋体" w:eastAsia="宋体" w:hAnsi="宋体"/>
          <w:sz w:val="20"/>
          <w:szCs w:val="20"/>
        </w:rPr>
        <w:t>，这在靠近近平面的地方发生。这导致少量样本花费在相机附近的物体上，这使得此错误的影响非常明显。（比较图5）。为了减少透视混叠，有几种方法可以通过使用不同的参数化或通过将阴影贴图拆分为较小的部分来在查看器附近分布更多的</w:t>
      </w:r>
      <w:r w:rsidRPr="006D2550">
        <w:rPr>
          <w:rFonts w:ascii="宋体" w:eastAsia="宋体" w:hAnsi="宋体" w:hint="eastAsia"/>
          <w:sz w:val="20"/>
          <w:szCs w:val="20"/>
        </w:rPr>
        <w:t>阴影贴图样本（第</w:t>
      </w:r>
      <w:r w:rsidRPr="006D2550">
        <w:rPr>
          <w:rFonts w:ascii="宋体" w:eastAsia="宋体" w:hAnsi="宋体"/>
          <w:sz w:val="20"/>
          <w:szCs w:val="20"/>
        </w:rPr>
        <w:t>4.2和4.3节）。</w:t>
      </w:r>
    </w:p>
    <w:p w14:paraId="541FB366" w14:textId="02AA6832" w:rsidR="00F17E0D" w:rsidRDefault="00F17E0D">
      <w:pPr>
        <w:rPr>
          <w:rFonts w:ascii="宋体" w:eastAsia="宋体" w:hAnsi="宋体"/>
          <w:sz w:val="20"/>
          <w:szCs w:val="20"/>
        </w:rPr>
      </w:pPr>
    </w:p>
    <w:p w14:paraId="5E6C02EE" w14:textId="6A2B187A" w:rsidR="00FC79F2" w:rsidRDefault="00FC79F2">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 xml:space="preserve"> </w:t>
      </w:r>
      <w:r w:rsidRPr="00FC79F2">
        <w:rPr>
          <w:rFonts w:ascii="宋体" w:eastAsia="宋体" w:hAnsi="宋体" w:hint="eastAsia"/>
          <w:sz w:val="20"/>
          <w:szCs w:val="20"/>
        </w:rPr>
        <w:t>减少采样误差的策略</w:t>
      </w:r>
    </w:p>
    <w:p w14:paraId="591C9B24" w14:textId="77777777" w:rsidR="00FC79F2" w:rsidRDefault="00FC79F2">
      <w:pPr>
        <w:rPr>
          <w:rFonts w:ascii="宋体" w:eastAsia="宋体" w:hAnsi="宋体"/>
          <w:sz w:val="20"/>
          <w:szCs w:val="20"/>
        </w:rPr>
      </w:pPr>
      <w:r>
        <w:rPr>
          <w:rFonts w:ascii="宋体" w:eastAsia="宋体" w:hAnsi="宋体"/>
          <w:sz w:val="20"/>
          <w:szCs w:val="20"/>
        </w:rPr>
        <w:tab/>
      </w:r>
      <w:r w:rsidRPr="00FC79F2">
        <w:rPr>
          <w:rFonts w:ascii="宋体" w:eastAsia="宋体" w:hAnsi="宋体" w:hint="eastAsia"/>
          <w:sz w:val="20"/>
          <w:szCs w:val="20"/>
        </w:rPr>
        <w:t>与通常预先确定输入图像的分辨率的纹理映射不同，在阴影映射中，对原始采样步骤有明显的控制。因此，可以调整采样，以使投影的阴影贴图样本比纯朴的阴影贴图更好地对应于屏幕空间采样率。</w:t>
      </w:r>
    </w:p>
    <w:p w14:paraId="1510A6C7" w14:textId="77777777" w:rsidR="00FC79F2" w:rsidRDefault="00FC79F2">
      <w:pPr>
        <w:rPr>
          <w:rFonts w:ascii="宋体" w:eastAsia="宋体" w:hAnsi="宋体"/>
          <w:sz w:val="20"/>
          <w:szCs w:val="20"/>
        </w:rPr>
      </w:pPr>
      <w:r>
        <w:rPr>
          <w:rFonts w:ascii="宋体" w:eastAsia="宋体" w:hAnsi="宋体"/>
          <w:sz w:val="20"/>
          <w:szCs w:val="20"/>
        </w:rPr>
        <w:tab/>
      </w:r>
      <w:r w:rsidRPr="00FC79F2">
        <w:rPr>
          <w:rFonts w:ascii="宋体" w:eastAsia="宋体" w:hAnsi="宋体" w:hint="eastAsia"/>
          <w:sz w:val="20"/>
          <w:szCs w:val="20"/>
        </w:rPr>
        <w:t>特别是对于放大方案，大部分负担都放在用于纹理映射的重建滤波器上，而对于阴影映射，可以通过增加采样率并从受影响的区域中删除放大率（或欠采样）来减轻这种负担，因此即使最近的邻居重建有时也可以提供良好的质量。此外，在最小化的情况下，例如对于屏幕上看起来很小的区域，可以减小初始采样率，从而避免了对昂贵的带宽限制滤波器的需求。</w:t>
      </w:r>
    </w:p>
    <w:p w14:paraId="125702B3" w14:textId="3ADAE2E8" w:rsidR="00FC79F2" w:rsidRDefault="00FC79F2">
      <w:pPr>
        <w:rPr>
          <w:rFonts w:ascii="宋体" w:eastAsia="宋体" w:hAnsi="宋体" w:hint="eastAsia"/>
          <w:sz w:val="20"/>
          <w:szCs w:val="20"/>
        </w:rPr>
      </w:pPr>
      <w:r>
        <w:rPr>
          <w:rFonts w:ascii="宋体" w:eastAsia="宋体" w:hAnsi="宋体"/>
          <w:sz w:val="20"/>
          <w:szCs w:val="20"/>
        </w:rPr>
        <w:tab/>
      </w:r>
      <w:r w:rsidRPr="00FC79F2">
        <w:rPr>
          <w:rFonts w:ascii="宋体" w:eastAsia="宋体" w:hAnsi="宋体" w:hint="eastAsia"/>
          <w:sz w:val="20"/>
          <w:szCs w:val="20"/>
        </w:rPr>
        <w:t>由于减少采样误差技术的文献很多，我们进一步将尝试将采样误差消除的方法细分为聚焦，基于扭曲，基于分区和基于不规则采样的算法。</w:t>
      </w:r>
    </w:p>
    <w:p w14:paraId="3A2EAECD" w14:textId="7A3FA41C" w:rsidR="006D2550" w:rsidRDefault="006D2550">
      <w:pPr>
        <w:rPr>
          <w:rFonts w:ascii="宋体" w:eastAsia="宋体" w:hAnsi="宋体"/>
          <w:sz w:val="20"/>
          <w:szCs w:val="20"/>
        </w:rPr>
      </w:pPr>
    </w:p>
    <w:p w14:paraId="7687D176" w14:textId="4AB9F65A" w:rsidR="00FC79F2" w:rsidRPr="00FC79F2" w:rsidRDefault="00FC79F2" w:rsidP="00FC79F2">
      <w:pPr>
        <w:pStyle w:val="a3"/>
        <w:numPr>
          <w:ilvl w:val="1"/>
          <w:numId w:val="2"/>
        </w:numPr>
        <w:ind w:firstLineChars="0"/>
        <w:rPr>
          <w:rFonts w:ascii="宋体" w:eastAsia="宋体" w:hAnsi="宋体"/>
          <w:sz w:val="20"/>
          <w:szCs w:val="20"/>
        </w:rPr>
      </w:pPr>
      <w:r w:rsidRPr="00FC79F2">
        <w:rPr>
          <w:rFonts w:ascii="宋体" w:eastAsia="宋体" w:hAnsi="宋体" w:hint="eastAsia"/>
          <w:sz w:val="20"/>
          <w:szCs w:val="20"/>
        </w:rPr>
        <w:lastRenderedPageBreak/>
        <w:t>聚焦</w:t>
      </w:r>
    </w:p>
    <w:p w14:paraId="1A0EF42C" w14:textId="34BBFCE9" w:rsidR="00FC79F2" w:rsidRDefault="00FC79F2" w:rsidP="00FC79F2">
      <w:pPr>
        <w:rPr>
          <w:rFonts w:ascii="宋体" w:eastAsia="宋体" w:hAnsi="宋体"/>
          <w:sz w:val="20"/>
          <w:szCs w:val="20"/>
        </w:rPr>
      </w:pPr>
      <w:r>
        <w:rPr>
          <w:rFonts w:ascii="宋体" w:eastAsia="宋体" w:hAnsi="宋体"/>
          <w:sz w:val="20"/>
          <w:szCs w:val="20"/>
        </w:rPr>
        <w:tab/>
      </w:r>
      <w:r w:rsidR="00747E43" w:rsidRPr="00747E43">
        <w:rPr>
          <w:rFonts w:ascii="宋体" w:eastAsia="宋体" w:hAnsi="宋体" w:hint="eastAsia"/>
          <w:sz w:val="20"/>
          <w:szCs w:val="20"/>
        </w:rPr>
        <w:t>可以提高采样率的最直接的方法之一是确保不将阴影图空间浪费在不可见的场景部分上。</w:t>
      </w:r>
      <w:r w:rsidR="00747E43" w:rsidRPr="00747E43">
        <w:rPr>
          <w:rFonts w:ascii="宋体" w:eastAsia="宋体" w:hAnsi="宋体"/>
          <w:sz w:val="20"/>
          <w:szCs w:val="20"/>
        </w:rPr>
        <w:t xml:space="preserve"> 特别是在室外场景中，如果将单个阴影贴图用于整个场景，则阴影贴图的仅一小部分实际上将与视锥面相关。 因此，首先由</w:t>
      </w:r>
      <w:proofErr w:type="spellStart"/>
      <w:r w:rsidR="00747E43" w:rsidRPr="00747E43">
        <w:rPr>
          <w:rFonts w:ascii="宋体" w:eastAsia="宋体" w:hAnsi="宋体"/>
          <w:sz w:val="20"/>
          <w:szCs w:val="20"/>
        </w:rPr>
        <w:t>Brabec</w:t>
      </w:r>
      <w:proofErr w:type="spellEnd"/>
      <w:r w:rsidR="00747E43" w:rsidRPr="00747E43">
        <w:rPr>
          <w:rFonts w:ascii="宋体" w:eastAsia="宋体" w:hAnsi="宋体"/>
          <w:sz w:val="20"/>
          <w:szCs w:val="20"/>
        </w:rPr>
        <w:t>等人[BAS02a]引入的拟合或聚焦技术将阴影贴图视锥体拟合为包含视锥体。 几何解决方案是计算视锥面的凸包和光源位置（对于定向光源，此位置为无穷大），然后用场景边界体积和光源视锥修剪该实体（有关详细信息，请参见[WSP04，WS06] ）。 剪裁到场景边界是必要的，因为今天非常大的视锥壳很常见，并且它们经常延</w:t>
      </w:r>
      <w:r w:rsidR="00747E43" w:rsidRPr="00747E43">
        <w:rPr>
          <w:rFonts w:ascii="宋体" w:eastAsia="宋体" w:hAnsi="宋体" w:hint="eastAsia"/>
          <w:sz w:val="20"/>
          <w:szCs w:val="20"/>
        </w:rPr>
        <w:t>伸到场景边界之外。</w:t>
      </w:r>
      <w:r w:rsidR="00747E43" w:rsidRPr="00747E43">
        <w:rPr>
          <w:rFonts w:ascii="宋体" w:eastAsia="宋体" w:hAnsi="宋体"/>
          <w:sz w:val="20"/>
          <w:szCs w:val="20"/>
        </w:rPr>
        <w:t xml:space="preserve"> 我们称结果体为相交体B（见图7）。</w:t>
      </w:r>
    </w:p>
    <w:p w14:paraId="2AE23CDB" w14:textId="2003CCAA" w:rsidR="00F96AA3" w:rsidRDefault="00F96AA3" w:rsidP="00FC79F2">
      <w:pPr>
        <w:rPr>
          <w:rFonts w:ascii="宋体" w:eastAsia="宋体" w:hAnsi="宋体"/>
          <w:sz w:val="20"/>
          <w:szCs w:val="20"/>
        </w:rPr>
      </w:pPr>
      <w:r>
        <w:rPr>
          <w:rFonts w:ascii="宋体" w:eastAsia="宋体" w:hAnsi="宋体" w:hint="eastAsia"/>
          <w:noProof/>
          <w:sz w:val="20"/>
          <w:szCs w:val="20"/>
        </w:rPr>
        <w:drawing>
          <wp:inline distT="0" distB="0" distL="0" distR="0" wp14:anchorId="0DEBE3A9" wp14:editId="353A7E15">
            <wp:extent cx="5121084" cy="3162574"/>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DC2657.tmp"/>
                    <pic:cNvPicPr/>
                  </pic:nvPicPr>
                  <pic:blipFill>
                    <a:blip r:embed="rId7">
                      <a:extLst>
                        <a:ext uri="{28A0092B-C50C-407E-A947-70E740481C1C}">
                          <a14:useLocalDpi xmlns:a14="http://schemas.microsoft.com/office/drawing/2010/main" val="0"/>
                        </a:ext>
                      </a:extLst>
                    </a:blip>
                    <a:stretch>
                      <a:fillRect/>
                    </a:stretch>
                  </pic:blipFill>
                  <pic:spPr>
                    <a:xfrm>
                      <a:off x="0" y="0"/>
                      <a:ext cx="5121084" cy="3162574"/>
                    </a:xfrm>
                    <a:prstGeom prst="rect">
                      <a:avLst/>
                    </a:prstGeom>
                  </pic:spPr>
                </pic:pic>
              </a:graphicData>
            </a:graphic>
          </wp:inline>
        </w:drawing>
      </w:r>
    </w:p>
    <w:p w14:paraId="4CCF51DA" w14:textId="2CA9C9F7" w:rsidR="00F96AA3" w:rsidRDefault="00F96AA3" w:rsidP="00FC79F2">
      <w:pPr>
        <w:rPr>
          <w:rFonts w:ascii="宋体" w:eastAsia="宋体" w:hAnsi="宋体"/>
          <w:sz w:val="20"/>
          <w:szCs w:val="20"/>
        </w:rPr>
      </w:pPr>
      <w:r w:rsidRPr="00F96AA3">
        <w:rPr>
          <w:rFonts w:ascii="宋体" w:eastAsia="宋体" w:hAnsi="宋体" w:hint="eastAsia"/>
          <w:sz w:val="20"/>
          <w:szCs w:val="20"/>
        </w:rPr>
        <w:t>图</w:t>
      </w:r>
      <w:r w:rsidRPr="00F96AA3">
        <w:rPr>
          <w:rFonts w:ascii="宋体" w:eastAsia="宋体" w:hAnsi="宋体"/>
          <w:sz w:val="20"/>
          <w:szCs w:val="20"/>
        </w:rPr>
        <w:t>7：通过将视锥台L，场景边界框S和视锥台V组合到边界体积B中，阴影贴图聚焦可以更好地利用可用的阴影贴图分辨率。此处的左图显示了点光源，右图显示了定向光源。</w:t>
      </w:r>
    </w:p>
    <w:p w14:paraId="08B5E4D2" w14:textId="451808D5" w:rsidR="00F96AA3" w:rsidRDefault="00F96AA3" w:rsidP="00FC79F2">
      <w:pPr>
        <w:rPr>
          <w:rFonts w:ascii="宋体" w:eastAsia="宋体" w:hAnsi="宋体"/>
          <w:sz w:val="20"/>
          <w:szCs w:val="20"/>
        </w:rPr>
      </w:pPr>
    </w:p>
    <w:p w14:paraId="3355391E" w14:textId="77777777" w:rsidR="009C2D3E" w:rsidRDefault="009C2D3E" w:rsidP="00FC79F2">
      <w:pPr>
        <w:rPr>
          <w:rFonts w:ascii="宋体" w:eastAsia="宋体" w:hAnsi="宋体"/>
          <w:sz w:val="20"/>
          <w:szCs w:val="20"/>
        </w:rPr>
      </w:pPr>
      <w:r>
        <w:rPr>
          <w:rFonts w:ascii="宋体" w:eastAsia="宋体" w:hAnsi="宋体"/>
          <w:sz w:val="20"/>
          <w:szCs w:val="20"/>
        </w:rPr>
        <w:tab/>
      </w:r>
      <w:r w:rsidRPr="009C2D3E">
        <w:rPr>
          <w:rFonts w:ascii="宋体" w:eastAsia="宋体" w:hAnsi="宋体" w:hint="eastAsia"/>
          <w:sz w:val="20"/>
          <w:szCs w:val="20"/>
        </w:rPr>
        <w:t>通过使用可见性算法，可以进一步减少交叉路口。</w:t>
      </w:r>
      <w:r w:rsidRPr="009C2D3E">
        <w:rPr>
          <w:rFonts w:ascii="宋体" w:eastAsia="宋体" w:hAnsi="宋体"/>
          <w:sz w:val="20"/>
          <w:szCs w:val="20"/>
        </w:rPr>
        <w:t xml:space="preserve"> 如果在创建阴影贴图之前，使用在线可见性算法（如相干层次剔除（CHC）[MBW08]）渲染了仅深度的第一遍，则可以减小远平面距离以仅覆盖最远的可见对象。 </w:t>
      </w:r>
    </w:p>
    <w:p w14:paraId="4617A43A" w14:textId="441A569B" w:rsidR="00F96AA3" w:rsidRDefault="009C2D3E" w:rsidP="00FC79F2">
      <w:pPr>
        <w:rPr>
          <w:rFonts w:ascii="宋体" w:eastAsia="宋体" w:hAnsi="宋体"/>
          <w:sz w:val="20"/>
          <w:szCs w:val="20"/>
        </w:rPr>
      </w:pPr>
      <w:r>
        <w:rPr>
          <w:rFonts w:ascii="宋体" w:eastAsia="宋体" w:hAnsi="宋体"/>
          <w:sz w:val="20"/>
          <w:szCs w:val="20"/>
        </w:rPr>
        <w:tab/>
      </w:r>
      <w:r w:rsidRPr="009C2D3E">
        <w:rPr>
          <w:rFonts w:ascii="宋体" w:eastAsia="宋体" w:hAnsi="宋体"/>
          <w:sz w:val="20"/>
          <w:szCs w:val="20"/>
        </w:rPr>
        <w:t>通常，拟合会导致时间混叠，因为阴影贴图的栅格化会更改每个帧。 特别是在使用可见性信息时，可能会出现强烈的时间不连续性，因此在这种情况下，使用良好的重建滤波器非常重要。</w:t>
      </w:r>
    </w:p>
    <w:p w14:paraId="41796195" w14:textId="23DB8DC7" w:rsidR="009C2D3E" w:rsidRDefault="009C2D3E" w:rsidP="00FC79F2">
      <w:pPr>
        <w:rPr>
          <w:rFonts w:ascii="宋体" w:eastAsia="宋体" w:hAnsi="宋体"/>
          <w:sz w:val="20"/>
          <w:szCs w:val="20"/>
        </w:rPr>
      </w:pPr>
      <w:r>
        <w:rPr>
          <w:rFonts w:ascii="宋体" w:eastAsia="宋体" w:hAnsi="宋体"/>
          <w:sz w:val="20"/>
          <w:szCs w:val="20"/>
        </w:rPr>
        <w:tab/>
      </w:r>
      <w:r w:rsidRPr="009C2D3E">
        <w:rPr>
          <w:rFonts w:ascii="宋体" w:eastAsia="宋体" w:hAnsi="宋体" w:hint="eastAsia"/>
          <w:sz w:val="20"/>
          <w:szCs w:val="20"/>
        </w:rPr>
        <w:t>通过尝试在世界空间中保持纹理像素边界不变，还可以在某种程度上减少由于拟合而造成的时间混叠。</w:t>
      </w:r>
      <w:r w:rsidRPr="009C2D3E">
        <w:rPr>
          <w:rFonts w:ascii="宋体" w:eastAsia="宋体" w:hAnsi="宋体"/>
          <w:sz w:val="20"/>
          <w:szCs w:val="20"/>
        </w:rPr>
        <w:t xml:space="preserve"> 首先，阴影贴图需要在世界空间中保持恒定的方向，以便避免每当观众旋转时投影的阴影贴图纹理都会改变形状。 为此，阴影图需要聚焦在相交体的与轴对齐的边界框上。 为避免因在视角图视图中平视视图的平移而造成锯齿，应使用一个纹理像素边框创建阴影图，并且仅当视域平移整个视素时才进行调整。 但是，大多数观看者的移动也会导致在阴影贴图视图中缩放视锥，并且在不浪费太多阴影贴图空间的情况下更难以控制，请参见[ZZB09]。</w:t>
      </w:r>
    </w:p>
    <w:p w14:paraId="38DACAAF" w14:textId="3C9E68AD" w:rsidR="009C2D3E" w:rsidRDefault="009C2D3E" w:rsidP="00FC79F2">
      <w:pPr>
        <w:rPr>
          <w:rFonts w:ascii="宋体" w:eastAsia="宋体" w:hAnsi="宋体"/>
          <w:sz w:val="20"/>
          <w:szCs w:val="20"/>
        </w:rPr>
      </w:pPr>
    </w:p>
    <w:p w14:paraId="24228B2B" w14:textId="181377FA" w:rsidR="009C2D3E" w:rsidRPr="009C2D3E" w:rsidRDefault="009C2D3E" w:rsidP="009C2D3E">
      <w:pPr>
        <w:pStyle w:val="a3"/>
        <w:numPr>
          <w:ilvl w:val="1"/>
          <w:numId w:val="2"/>
        </w:numPr>
        <w:ind w:firstLineChars="0"/>
        <w:rPr>
          <w:rFonts w:ascii="宋体" w:eastAsia="宋体" w:hAnsi="宋体"/>
          <w:sz w:val="20"/>
          <w:szCs w:val="20"/>
        </w:rPr>
      </w:pPr>
      <w:r w:rsidRPr="009C2D3E">
        <w:rPr>
          <w:rFonts w:ascii="宋体" w:eastAsia="宋体" w:hAnsi="宋体"/>
          <w:sz w:val="20"/>
          <w:szCs w:val="20"/>
        </w:rPr>
        <w:t>Wa</w:t>
      </w:r>
      <w:r w:rsidRPr="009C2D3E">
        <w:rPr>
          <w:rFonts w:ascii="宋体" w:eastAsia="宋体" w:hAnsi="宋体"/>
          <w:sz w:val="20"/>
          <w:szCs w:val="20"/>
        </w:rPr>
        <w:t>r</w:t>
      </w:r>
      <w:r w:rsidRPr="009C2D3E">
        <w:rPr>
          <w:rFonts w:ascii="宋体" w:eastAsia="宋体" w:hAnsi="宋体"/>
          <w:sz w:val="20"/>
          <w:szCs w:val="20"/>
        </w:rPr>
        <w:t>ping</w:t>
      </w:r>
    </w:p>
    <w:p w14:paraId="1BA565B8" w14:textId="6E6C8F65" w:rsidR="009C2D3E" w:rsidRDefault="009C2D3E" w:rsidP="009C2D3E">
      <w:pPr>
        <w:rPr>
          <w:rFonts w:ascii="宋体" w:eastAsia="宋体" w:hAnsi="宋体"/>
          <w:sz w:val="20"/>
          <w:szCs w:val="20"/>
        </w:rPr>
      </w:pPr>
      <w:r>
        <w:rPr>
          <w:rFonts w:ascii="宋体" w:eastAsia="宋体" w:hAnsi="宋体"/>
          <w:sz w:val="20"/>
          <w:szCs w:val="20"/>
        </w:rPr>
        <w:tab/>
      </w:r>
      <w:r w:rsidRPr="009C2D3E">
        <w:rPr>
          <w:rFonts w:ascii="宋体" w:eastAsia="宋体" w:hAnsi="宋体" w:hint="eastAsia"/>
          <w:sz w:val="20"/>
          <w:szCs w:val="20"/>
        </w:rPr>
        <w:t>当将视锥台投影到阴影图中时，很明显，在视点附近需要较高的采样密度，而在视点附近则需要较低的采样密度。</w:t>
      </w:r>
      <w:r w:rsidRPr="009C2D3E">
        <w:rPr>
          <w:rFonts w:ascii="宋体" w:eastAsia="宋体" w:hAnsi="宋体"/>
          <w:sz w:val="20"/>
          <w:szCs w:val="20"/>
        </w:rPr>
        <w:t xml:space="preserve"> 在某些情况下，可以在将场景投影到阴影贴图之前对其应用单个转换，以便以一种有用的方式全局更改采样密度（请参见图8）。在原始算法中，将扭曲应用于单个阴影贴图，但是后来将其与分区算法结合使用，以进一步提高采样率（请参见第4.3和4.4节）。</w:t>
      </w:r>
    </w:p>
    <w:p w14:paraId="55C6130C" w14:textId="5D45B863" w:rsidR="00423AE4" w:rsidRDefault="00423AE4" w:rsidP="009C2D3E">
      <w:pPr>
        <w:rPr>
          <w:rFonts w:ascii="宋体" w:eastAsia="宋体" w:hAnsi="宋体"/>
          <w:sz w:val="20"/>
          <w:szCs w:val="20"/>
        </w:rPr>
      </w:pPr>
      <w:r>
        <w:rPr>
          <w:rFonts w:ascii="宋体" w:eastAsia="宋体" w:hAnsi="宋体" w:hint="eastAsia"/>
          <w:noProof/>
          <w:sz w:val="20"/>
          <w:szCs w:val="20"/>
        </w:rPr>
        <w:lastRenderedPageBreak/>
        <w:drawing>
          <wp:inline distT="0" distB="0" distL="0" distR="0" wp14:anchorId="7CD81341" wp14:editId="0BEB4F16">
            <wp:extent cx="5113463" cy="23852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DC61FA.tmp"/>
                    <pic:cNvPicPr/>
                  </pic:nvPicPr>
                  <pic:blipFill>
                    <a:blip r:embed="rId8">
                      <a:extLst>
                        <a:ext uri="{28A0092B-C50C-407E-A947-70E740481C1C}">
                          <a14:useLocalDpi xmlns:a14="http://schemas.microsoft.com/office/drawing/2010/main" val="0"/>
                        </a:ext>
                      </a:extLst>
                    </a:blip>
                    <a:stretch>
                      <a:fillRect/>
                    </a:stretch>
                  </pic:blipFill>
                  <pic:spPr>
                    <a:xfrm>
                      <a:off x="0" y="0"/>
                      <a:ext cx="5113463" cy="2385267"/>
                    </a:xfrm>
                    <a:prstGeom prst="rect">
                      <a:avLst/>
                    </a:prstGeom>
                  </pic:spPr>
                </pic:pic>
              </a:graphicData>
            </a:graphic>
          </wp:inline>
        </w:drawing>
      </w:r>
    </w:p>
    <w:p w14:paraId="56BF8D0C" w14:textId="6C8C4B1F" w:rsidR="00423AE4" w:rsidRDefault="00423AE4" w:rsidP="009C2D3E">
      <w:pPr>
        <w:rPr>
          <w:rFonts w:ascii="宋体" w:eastAsia="宋体" w:hAnsi="宋体"/>
          <w:sz w:val="20"/>
          <w:szCs w:val="20"/>
        </w:rPr>
      </w:pPr>
      <w:r w:rsidRPr="00423AE4">
        <w:rPr>
          <w:rFonts w:ascii="宋体" w:eastAsia="宋体" w:hAnsi="宋体" w:hint="eastAsia"/>
          <w:sz w:val="20"/>
          <w:szCs w:val="20"/>
        </w:rPr>
        <w:t>图</w:t>
      </w:r>
      <w:r w:rsidRPr="00423AE4">
        <w:rPr>
          <w:rFonts w:ascii="宋体" w:eastAsia="宋体" w:hAnsi="宋体"/>
          <w:sz w:val="20"/>
          <w:szCs w:val="20"/>
        </w:rPr>
        <w:t>8：光空间透视阴影贴图的示例配置，其中视锥体为V，视锥体定义了透视变换P。左：定向光，视锥体为V和透视变换为P。右：在扭曲之后，靠近视线的对象 查看器在阴影贴图中显示的更大，因此接收更多的样本。</w:t>
      </w:r>
    </w:p>
    <w:p w14:paraId="5D2AD9F9" w14:textId="4FF90D15" w:rsidR="00423AE4" w:rsidRDefault="00423AE4" w:rsidP="009C2D3E">
      <w:pPr>
        <w:rPr>
          <w:rFonts w:ascii="宋体" w:eastAsia="宋体" w:hAnsi="宋体"/>
          <w:sz w:val="20"/>
          <w:szCs w:val="20"/>
        </w:rPr>
      </w:pPr>
    </w:p>
    <w:p w14:paraId="2077C07D" w14:textId="0569DC7F" w:rsidR="00423AE4" w:rsidRDefault="00423AE4" w:rsidP="009C2D3E">
      <w:pPr>
        <w:rPr>
          <w:rFonts w:ascii="宋体" w:eastAsia="宋体" w:hAnsi="宋体"/>
          <w:sz w:val="20"/>
          <w:szCs w:val="20"/>
        </w:rPr>
      </w:pPr>
      <w:r>
        <w:rPr>
          <w:rFonts w:ascii="宋体" w:eastAsia="宋体" w:hAnsi="宋体"/>
          <w:sz w:val="20"/>
          <w:szCs w:val="20"/>
        </w:rPr>
        <w:tab/>
      </w:r>
      <w:proofErr w:type="spellStart"/>
      <w:r w:rsidRPr="00423AE4">
        <w:rPr>
          <w:rFonts w:ascii="宋体" w:eastAsia="宋体" w:hAnsi="宋体"/>
          <w:sz w:val="20"/>
          <w:szCs w:val="20"/>
        </w:rPr>
        <w:t>Stamminger</w:t>
      </w:r>
      <w:proofErr w:type="spellEnd"/>
      <w:r w:rsidRPr="00423AE4">
        <w:rPr>
          <w:rFonts w:ascii="宋体" w:eastAsia="宋体" w:hAnsi="宋体"/>
          <w:sz w:val="20"/>
          <w:szCs w:val="20"/>
        </w:rPr>
        <w:t>和</w:t>
      </w:r>
      <w:proofErr w:type="spellStart"/>
      <w:r w:rsidRPr="00423AE4">
        <w:rPr>
          <w:rFonts w:ascii="宋体" w:eastAsia="宋体" w:hAnsi="宋体"/>
          <w:sz w:val="20"/>
          <w:szCs w:val="20"/>
        </w:rPr>
        <w:t>Drettakis</w:t>
      </w:r>
      <w:proofErr w:type="spellEnd"/>
      <w:r w:rsidRPr="00423AE4">
        <w:rPr>
          <w:rFonts w:ascii="宋体" w:eastAsia="宋体" w:hAnsi="宋体"/>
          <w:sz w:val="20"/>
          <w:szCs w:val="20"/>
        </w:rPr>
        <w:t>在他们的透视阴影贴图（PSM）[SD02]论文中介绍了阴影贴图变形。主要思想是在将场景渲染到阴影贴图中之前，将透视变换（即观众投影）应用于场景。因此，阴影贴图样本的分布发生了变化，使得更多的样本位于投影中心附近，而更少的样本位于投影远平面附近。这样做的好处是只使用了一个简单的透视变换，可以用4×4矩阵表示。这很好地映射到硬件，并且计算速度很快。该方法的主要问题在于，该方法的可实现质量在很大程度上取决于眼图的近平面，因为误差在可用深度范围内分布不均匀。在接近平面的情况下</w:t>
      </w:r>
      <w:r w:rsidRPr="00423AE4">
        <w:rPr>
          <w:rFonts w:ascii="宋体" w:eastAsia="宋体" w:hAnsi="宋体" w:hint="eastAsia"/>
          <w:sz w:val="20"/>
          <w:szCs w:val="20"/>
        </w:rPr>
        <w:t>，大部分分辨率都用在了眼睛附近，其余阴影图的分辨率不足。作者建议分析场景以将近平面尽可能向后推，以缓解此问题。另外，观看者投影的使用可以改变光的方向或什至改变光的类型（从定向到点，反之亦然），这使实现复杂化。</w:t>
      </w:r>
    </w:p>
    <w:p w14:paraId="493C9E05" w14:textId="4B1113C6" w:rsidR="00423AE4" w:rsidRDefault="00423AE4" w:rsidP="009C2D3E">
      <w:pPr>
        <w:rPr>
          <w:rFonts w:ascii="宋体" w:eastAsia="宋体" w:hAnsi="宋体"/>
          <w:sz w:val="20"/>
          <w:szCs w:val="20"/>
        </w:rPr>
      </w:pPr>
      <w:r>
        <w:rPr>
          <w:rFonts w:ascii="宋体" w:eastAsia="宋体" w:hAnsi="宋体"/>
          <w:sz w:val="20"/>
          <w:szCs w:val="20"/>
        </w:rPr>
        <w:tab/>
      </w:r>
      <w:r w:rsidRPr="00423AE4">
        <w:rPr>
          <w:rFonts w:ascii="宋体" w:eastAsia="宋体" w:hAnsi="宋体" w:hint="eastAsia"/>
          <w:sz w:val="20"/>
          <w:szCs w:val="20"/>
        </w:rPr>
        <w:t>通过将透视图转换与查看器分离，可以避免这些问题。这是光空间透视阴影贴图（</w:t>
      </w:r>
      <w:proofErr w:type="spellStart"/>
      <w:r w:rsidRPr="00423AE4">
        <w:rPr>
          <w:rFonts w:ascii="宋体" w:eastAsia="宋体" w:hAnsi="宋体"/>
          <w:sz w:val="20"/>
          <w:szCs w:val="20"/>
        </w:rPr>
        <w:t>LiSPSM</w:t>
      </w:r>
      <w:proofErr w:type="spellEnd"/>
      <w:r w:rsidRPr="00423AE4">
        <w:rPr>
          <w:rFonts w:ascii="宋体" w:eastAsia="宋体" w:hAnsi="宋体"/>
          <w:sz w:val="20"/>
          <w:szCs w:val="20"/>
        </w:rPr>
        <w:t>）[WSP04]的主要思想，它通过光和视图对齐的变换使光空间变形。在这里，透视变换始终与视锥的轴对齐，因此，光不会改变方向或类型（请参见图8和10）。为了处理点光，首先应用点光的投影，将点光转换为定向光，然后在光的后视空间中完成</w:t>
      </w:r>
      <w:proofErr w:type="spellStart"/>
      <w:r w:rsidRPr="00423AE4">
        <w:rPr>
          <w:rFonts w:ascii="宋体" w:eastAsia="宋体" w:hAnsi="宋体"/>
          <w:sz w:val="20"/>
          <w:szCs w:val="20"/>
        </w:rPr>
        <w:t>LiSPSM</w:t>
      </w:r>
      <w:proofErr w:type="spellEnd"/>
      <w:r w:rsidRPr="00423AE4">
        <w:rPr>
          <w:rFonts w:ascii="宋体" w:eastAsia="宋体" w:hAnsi="宋体"/>
          <w:sz w:val="20"/>
          <w:szCs w:val="20"/>
        </w:rPr>
        <w:t>。解耦的透视图转换还有一个额外的好处，即创建了一个自由参数，即透视图转换的近平面距离n（请参见图9）。较小的距离会导致更强的变形，而更多地聚焦在附近的物体上；较大的n会导致强度降低。请注意</w:t>
      </w:r>
      <w:r w:rsidRPr="00423AE4">
        <w:rPr>
          <w:rFonts w:ascii="宋体" w:eastAsia="宋体" w:hAnsi="宋体" w:hint="eastAsia"/>
          <w:sz w:val="20"/>
          <w:szCs w:val="20"/>
        </w:rPr>
        <w:t>，以后有关变形方法的大多数工作都采用了此框架。在</w:t>
      </w:r>
      <w:proofErr w:type="spellStart"/>
      <w:r w:rsidRPr="00423AE4">
        <w:rPr>
          <w:rFonts w:ascii="宋体" w:eastAsia="宋体" w:hAnsi="宋体"/>
          <w:sz w:val="20"/>
          <w:szCs w:val="20"/>
        </w:rPr>
        <w:t>LiSPSM</w:t>
      </w:r>
      <w:proofErr w:type="spellEnd"/>
      <w:r w:rsidRPr="00423AE4">
        <w:rPr>
          <w:rFonts w:ascii="宋体" w:eastAsia="宋体" w:hAnsi="宋体"/>
          <w:sz w:val="20"/>
          <w:szCs w:val="20"/>
        </w:rPr>
        <w:t>中，选择近平面距离的方式是将误差平均分配到可用深度范围内，从而产生均质的质量（请参见图11）。</w:t>
      </w:r>
    </w:p>
    <w:p w14:paraId="69305EFB" w14:textId="26BDA67E" w:rsidR="00456E7F" w:rsidRDefault="00456E7F" w:rsidP="009C2D3E">
      <w:pPr>
        <w:rPr>
          <w:rFonts w:ascii="宋体" w:eastAsia="宋体" w:hAnsi="宋体"/>
          <w:sz w:val="20"/>
          <w:szCs w:val="20"/>
        </w:rPr>
      </w:pPr>
      <w:r>
        <w:rPr>
          <w:rFonts w:ascii="宋体" w:eastAsia="宋体" w:hAnsi="宋体"/>
          <w:sz w:val="20"/>
          <w:szCs w:val="20"/>
        </w:rPr>
        <w:tab/>
      </w:r>
      <w:r w:rsidRPr="00456E7F">
        <w:rPr>
          <w:rFonts w:ascii="宋体" w:eastAsia="宋体" w:hAnsi="宋体"/>
          <w:sz w:val="20"/>
          <w:szCs w:val="20"/>
        </w:rPr>
        <w:t>Martin和Tan的梯形阴影贴图（TSM）[MT04]是一种非常相似的方法，它们使用启发式方法选择近平面距离。 在非常有见地的工作中，劳埃德（Lloyd）等人[LTYM06]证明，当同时考虑两个阴影贴图方向时，所有透视变形算法（PSM，</w:t>
      </w:r>
      <w:proofErr w:type="spellStart"/>
      <w:r w:rsidRPr="00456E7F">
        <w:rPr>
          <w:rFonts w:ascii="宋体" w:eastAsia="宋体" w:hAnsi="宋体"/>
          <w:sz w:val="20"/>
          <w:szCs w:val="20"/>
        </w:rPr>
        <w:t>LiSPSM</w:t>
      </w:r>
      <w:proofErr w:type="spellEnd"/>
      <w:r w:rsidRPr="00456E7F">
        <w:rPr>
          <w:rFonts w:ascii="宋体" w:eastAsia="宋体" w:hAnsi="宋体"/>
          <w:sz w:val="20"/>
          <w:szCs w:val="20"/>
        </w:rPr>
        <w:t>，TSM）实际上会导致相同的整体误差，但是</w:t>
      </w:r>
      <w:proofErr w:type="spellStart"/>
      <w:r w:rsidRPr="00456E7F">
        <w:rPr>
          <w:rFonts w:ascii="宋体" w:eastAsia="宋体" w:hAnsi="宋体"/>
          <w:sz w:val="20"/>
          <w:szCs w:val="20"/>
        </w:rPr>
        <w:t>LiSPSM</w:t>
      </w:r>
      <w:proofErr w:type="spellEnd"/>
      <w:r w:rsidRPr="00456E7F">
        <w:rPr>
          <w:rFonts w:ascii="宋体" w:eastAsia="宋体" w:hAnsi="宋体"/>
          <w:sz w:val="20"/>
          <w:szCs w:val="20"/>
        </w:rPr>
        <w:t>可以在两个阴影贴图方向之间提供最均匀的误差分布。 方向，因此是有利的。</w:t>
      </w:r>
    </w:p>
    <w:p w14:paraId="54A8EB44" w14:textId="3CD74E3F" w:rsidR="00456E7F" w:rsidRDefault="00456E7F" w:rsidP="009C2D3E">
      <w:pPr>
        <w:rPr>
          <w:rFonts w:ascii="宋体" w:eastAsia="宋体" w:hAnsi="宋体"/>
          <w:sz w:val="20"/>
          <w:szCs w:val="20"/>
        </w:rPr>
      </w:pPr>
      <w:r>
        <w:rPr>
          <w:rFonts w:ascii="宋体" w:eastAsia="宋体" w:hAnsi="宋体"/>
          <w:sz w:val="20"/>
          <w:szCs w:val="20"/>
        </w:rPr>
        <w:tab/>
      </w:r>
      <w:r w:rsidRPr="00456E7F">
        <w:rPr>
          <w:rFonts w:ascii="宋体" w:eastAsia="宋体" w:hAnsi="宋体"/>
          <w:sz w:val="20"/>
          <w:szCs w:val="20"/>
        </w:rPr>
        <w:t>Chong和</w:t>
      </w:r>
      <w:proofErr w:type="spellStart"/>
      <w:r w:rsidRPr="00456E7F">
        <w:rPr>
          <w:rFonts w:ascii="宋体" w:eastAsia="宋体" w:hAnsi="宋体"/>
          <w:sz w:val="20"/>
          <w:szCs w:val="20"/>
        </w:rPr>
        <w:t>Gortler</w:t>
      </w:r>
      <w:proofErr w:type="spellEnd"/>
      <w:r w:rsidRPr="00456E7F">
        <w:rPr>
          <w:rFonts w:ascii="宋体" w:eastAsia="宋体" w:hAnsi="宋体"/>
          <w:sz w:val="20"/>
          <w:szCs w:val="20"/>
        </w:rPr>
        <w:t xml:space="preserve"> [Cho03，CG04，CG07]通过使用多个阴影贴图来优化少量关注平面的阴影贴图质量。 他们甚至表明，可以使用计算机视觉中的“平面稳定”技术对这些平面进行完美采样（对于该平面上的每个视口像素，阴影图中的纹理像素均采样相同的几何点）。 然而，不在这些平面上的像素会表现出任意误差。</w:t>
      </w:r>
    </w:p>
    <w:p w14:paraId="2AE18A19" w14:textId="297BB84D" w:rsidR="00456E7F" w:rsidRDefault="00456E7F" w:rsidP="009C2D3E">
      <w:pPr>
        <w:rPr>
          <w:rFonts w:ascii="宋体" w:eastAsia="宋体" w:hAnsi="宋体"/>
          <w:sz w:val="20"/>
          <w:szCs w:val="20"/>
        </w:rPr>
      </w:pPr>
    </w:p>
    <w:p w14:paraId="0A5A25F0" w14:textId="3F6E11FF" w:rsidR="00456E7F" w:rsidRDefault="00456E7F" w:rsidP="009C2D3E">
      <w:pPr>
        <w:rPr>
          <w:rFonts w:ascii="宋体" w:eastAsia="宋体" w:hAnsi="宋体"/>
          <w:sz w:val="20"/>
          <w:szCs w:val="20"/>
        </w:rPr>
      </w:pPr>
    </w:p>
    <w:p w14:paraId="7CB54B1C" w14:textId="3B3F7A0A" w:rsidR="00456E7F" w:rsidRPr="00456E7F" w:rsidRDefault="00456E7F" w:rsidP="00456E7F">
      <w:pPr>
        <w:pStyle w:val="a3"/>
        <w:numPr>
          <w:ilvl w:val="2"/>
          <w:numId w:val="2"/>
        </w:numPr>
        <w:ind w:firstLineChars="0"/>
        <w:rPr>
          <w:rFonts w:ascii="宋体" w:eastAsia="宋体" w:hAnsi="宋体"/>
          <w:sz w:val="20"/>
          <w:szCs w:val="20"/>
        </w:rPr>
      </w:pPr>
      <w:r w:rsidRPr="00456E7F">
        <w:rPr>
          <w:rFonts w:ascii="宋体" w:eastAsia="宋体" w:hAnsi="宋体" w:hint="eastAsia"/>
          <w:sz w:val="20"/>
          <w:szCs w:val="20"/>
        </w:rPr>
        <w:lastRenderedPageBreak/>
        <w:t>对数</w:t>
      </w:r>
      <w:r w:rsidRPr="00456E7F">
        <w:rPr>
          <w:rFonts w:ascii="宋体" w:eastAsia="宋体" w:hAnsi="宋体" w:hint="eastAsia"/>
          <w:sz w:val="20"/>
          <w:szCs w:val="20"/>
        </w:rPr>
        <w:t>W</w:t>
      </w:r>
      <w:r w:rsidRPr="00456E7F">
        <w:rPr>
          <w:rFonts w:ascii="宋体" w:eastAsia="宋体" w:hAnsi="宋体"/>
          <w:sz w:val="20"/>
          <w:szCs w:val="20"/>
        </w:rPr>
        <w:t>arping</w:t>
      </w:r>
    </w:p>
    <w:p w14:paraId="7AA8DD52" w14:textId="77777777" w:rsidR="00456E7F" w:rsidRPr="00456E7F" w:rsidRDefault="00456E7F" w:rsidP="00456E7F">
      <w:pPr>
        <w:rPr>
          <w:rFonts w:ascii="宋体" w:eastAsia="宋体" w:hAnsi="宋体" w:hint="eastAsia"/>
          <w:sz w:val="20"/>
          <w:szCs w:val="20"/>
        </w:rPr>
      </w:pPr>
    </w:p>
    <w:sectPr w:rsidR="00456E7F" w:rsidRPr="00456E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57A13"/>
    <w:multiLevelType w:val="multilevel"/>
    <w:tmpl w:val="B658BFE4"/>
    <w:lvl w:ilvl="0">
      <w:start w:val="1"/>
      <w:numFmt w:val="decimal"/>
      <w:lvlText w:val="%1."/>
      <w:lvlJc w:val="left"/>
      <w:pPr>
        <w:ind w:left="420" w:hanging="420"/>
      </w:p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41B66E5"/>
    <w:multiLevelType w:val="hybridMultilevel"/>
    <w:tmpl w:val="328CA3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85"/>
    <w:rsid w:val="003A613A"/>
    <w:rsid w:val="00423AE4"/>
    <w:rsid w:val="00456219"/>
    <w:rsid w:val="00456E7F"/>
    <w:rsid w:val="00493459"/>
    <w:rsid w:val="004C135B"/>
    <w:rsid w:val="004C2265"/>
    <w:rsid w:val="006C2754"/>
    <w:rsid w:val="006D2550"/>
    <w:rsid w:val="00745085"/>
    <w:rsid w:val="00747E43"/>
    <w:rsid w:val="007C357E"/>
    <w:rsid w:val="009953E1"/>
    <w:rsid w:val="009C2D3E"/>
    <w:rsid w:val="00A135A7"/>
    <w:rsid w:val="00BC2264"/>
    <w:rsid w:val="00C13201"/>
    <w:rsid w:val="00D8018F"/>
    <w:rsid w:val="00D96ADE"/>
    <w:rsid w:val="00F17E0D"/>
    <w:rsid w:val="00F96AA3"/>
    <w:rsid w:val="00FC7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67B7"/>
  <w15:chartTrackingRefBased/>
  <w15:docId w15:val="{535BE275-315F-40EF-9F9F-7910CCE50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35A7"/>
    <w:pPr>
      <w:ind w:firstLineChars="200" w:firstLine="420"/>
    </w:pPr>
  </w:style>
  <w:style w:type="character" w:styleId="a4">
    <w:name w:val="Placeholder Text"/>
    <w:basedOn w:val="a0"/>
    <w:uiPriority w:val="99"/>
    <w:semiHidden/>
    <w:rsid w:val="004562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1024</Words>
  <Characters>5837</Characters>
  <Application>Microsoft Office Word</Application>
  <DocSecurity>0</DocSecurity>
  <Lines>48</Lines>
  <Paragraphs>13</Paragraphs>
  <ScaleCrop>false</ScaleCrop>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6</cp:revision>
  <dcterms:created xsi:type="dcterms:W3CDTF">2020-06-03T05:24:00Z</dcterms:created>
  <dcterms:modified xsi:type="dcterms:W3CDTF">2020-06-03T11:20:00Z</dcterms:modified>
</cp:coreProperties>
</file>