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E9142" w14:textId="20F6B6D6" w:rsidR="00D608ED" w:rsidRDefault="0081304D">
      <w:r>
        <w:rPr>
          <w:rFonts w:hint="eastAsia"/>
        </w:rPr>
        <w:t>2</w:t>
      </w:r>
      <w:r>
        <w:t>012</w:t>
      </w:r>
    </w:p>
    <w:p w14:paraId="33D0FE31" w14:textId="73B47E75" w:rsidR="0081304D" w:rsidRDefault="0081304D"/>
    <w:p w14:paraId="6E64347B" w14:textId="22DD9D4B" w:rsidR="0081304D" w:rsidRDefault="0081304D">
      <w:r>
        <w:rPr>
          <w:rFonts w:hint="eastAsia"/>
        </w:rPr>
        <w:t>I</w:t>
      </w:r>
      <w:r>
        <w:t xml:space="preserve">nfamous2 </w:t>
      </w:r>
      <w:r>
        <w:rPr>
          <w:rFonts w:hint="eastAsia"/>
        </w:rPr>
        <w:t>背景:</w:t>
      </w:r>
    </w:p>
    <w:p w14:paraId="2AE80231" w14:textId="125B9C77" w:rsidR="0081304D" w:rsidRDefault="0081304D">
      <w:r>
        <w:t xml:space="preserve">PS3 </w:t>
      </w:r>
      <w:r>
        <w:rPr>
          <w:rFonts w:hint="eastAsia"/>
        </w:rPr>
        <w:t>独占</w:t>
      </w:r>
    </w:p>
    <w:p w14:paraId="5F8E2FD6" w14:textId="560EACAC" w:rsidR="0081304D" w:rsidRDefault="0081304D">
      <w:r>
        <w:rPr>
          <w:rFonts w:hint="eastAsia"/>
        </w:rPr>
        <w:t>开放世界，城市环境</w:t>
      </w:r>
    </w:p>
    <w:p w14:paraId="0C031908" w14:textId="59F1D409" w:rsidR="0081304D" w:rsidRDefault="0081304D">
      <w:r>
        <w:rPr>
          <w:rFonts w:hint="eastAsia"/>
        </w:rPr>
        <w:t>延迟渲染</w:t>
      </w:r>
    </w:p>
    <w:p w14:paraId="2D6054EE" w14:textId="40DB9D58" w:rsidR="0081304D" w:rsidRDefault="0081304D">
      <w:r>
        <w:rPr>
          <w:rFonts w:hint="eastAsia"/>
        </w:rPr>
        <w:t>支持顶点预烘焙</w:t>
      </w:r>
      <w:r w:rsidR="00133488">
        <w:rPr>
          <w:rFonts w:hint="eastAsia"/>
        </w:rPr>
        <w:t>A</w:t>
      </w:r>
      <w:r w:rsidR="00133488">
        <w:t>O</w:t>
      </w:r>
      <w:r>
        <w:rPr>
          <w:rFonts w:hint="eastAsia"/>
        </w:rPr>
        <w:t>和S</w:t>
      </w:r>
      <w:r>
        <w:t>SAO</w:t>
      </w:r>
    </w:p>
    <w:p w14:paraId="443021B8" w14:textId="058A6724" w:rsidR="005E237E" w:rsidRDefault="005E237E"/>
    <w:p w14:paraId="29A374A5" w14:textId="7258E7E1" w:rsidR="005E237E" w:rsidRDefault="0044297E">
      <w:r>
        <w:tab/>
      </w:r>
      <w:r w:rsidR="005E237E" w:rsidRPr="005E237E">
        <w:rPr>
          <w:rFonts w:hint="eastAsia"/>
        </w:rPr>
        <w:t>静态烘焙的</w:t>
      </w:r>
      <w:r w:rsidR="005E237E" w:rsidRPr="005E237E">
        <w:t>AO可以正常工作</w:t>
      </w:r>
      <w:r w:rsidR="005E237E">
        <w:rPr>
          <w:rFonts w:hint="eastAsia"/>
        </w:rPr>
        <w:t>,</w:t>
      </w:r>
      <w:r w:rsidR="005E237E" w:rsidRPr="005E237E">
        <w:t>但是它有一些缺点</w:t>
      </w:r>
      <w:r w:rsidR="005E237E">
        <w:rPr>
          <w:rFonts w:hint="eastAsia"/>
        </w:rPr>
        <w:t>.</w:t>
      </w:r>
      <w:r w:rsidR="005E237E" w:rsidRPr="005E237E">
        <w:t>为了在AO中获得更小比例的细节</w:t>
      </w:r>
      <w:r w:rsidR="005E237E">
        <w:rPr>
          <w:rFonts w:hint="eastAsia"/>
        </w:rPr>
        <w:t>,</w:t>
      </w:r>
      <w:r w:rsidR="005E237E" w:rsidRPr="005E237E">
        <w:t>与逐个烘焙AO相比</w:t>
      </w:r>
      <w:r w:rsidR="005E237E">
        <w:rPr>
          <w:rFonts w:hint="eastAsia"/>
        </w:rPr>
        <w:t>,</w:t>
      </w:r>
      <w:r w:rsidR="005E237E" w:rsidRPr="005E237E">
        <w:t>您可能需要</w:t>
      </w:r>
      <w:r w:rsidR="005E237E">
        <w:rPr>
          <w:rFonts w:hint="eastAsia"/>
        </w:rPr>
        <w:t>更多的</w:t>
      </w:r>
      <w:r w:rsidR="005E237E" w:rsidRPr="005E237E">
        <w:t>细分网格</w:t>
      </w:r>
      <w:r w:rsidR="005E237E">
        <w:rPr>
          <w:rFonts w:hint="eastAsia"/>
        </w:rPr>
        <w:t>；</w:t>
      </w:r>
      <w:r w:rsidR="005E237E" w:rsidRPr="005E237E">
        <w:t>或者如果您将其存储在纹理中，则它们需要大量内存才能获得足够的分辨率以获取精细的细节，尤其是在大型开放世界环境中。当然，采用任何烘焙方法，您都无法实时移动或更改任何内容。因此，烘焙的AO最适合源和目标都可能是静态的超大规模遮挡，例如从建筑物到街道，小巷和周围的其他建筑物。它不适用于较小规模的遮挡或可能会移动的物体。</w:t>
      </w:r>
    </w:p>
    <w:p w14:paraId="57C49C59" w14:textId="3EC216C7" w:rsidR="00B67F03" w:rsidRDefault="00B67F03">
      <w:r>
        <w:tab/>
      </w:r>
      <w:r w:rsidRPr="00B67F03">
        <w:rPr>
          <w:rFonts w:hint="eastAsia"/>
        </w:rPr>
        <w:t>另一方面，</w:t>
      </w:r>
      <w:r w:rsidRPr="00B67F03">
        <w:t>SSAO完全是动态的，因此可以适应任何移动或变化的情况。但是出于性能方面的考虑，它通常在屏幕空间中具有有限的半径，因此，如果您靠近某个物体，则阴影似乎会收缩，因为阴影不能超过一定数量的像素。而且您没有任何关于屏幕外或其他事物的信息。由于这两种效果，SSAO可以在不同的相机位置产生看起来不同的阴影。因此，SSAO非常适合用于环境光遮挡的非常精细的细节，但不适用于较大的比例。</w:t>
      </w:r>
    </w:p>
    <w:p w14:paraId="36F0B1B3" w14:textId="0D46C7C6" w:rsidR="00196CC9" w:rsidRDefault="00196CC9">
      <w:r>
        <w:tab/>
      </w:r>
      <w:r w:rsidRPr="00196CC9">
        <w:rPr>
          <w:rFonts w:hint="eastAsia"/>
        </w:rPr>
        <w:t>烘焙的</w:t>
      </w:r>
      <w:r w:rsidRPr="00196CC9">
        <w:t>AO和SSAO之间存在间隙，这两种方法都不适合中等规模的遮挡，它大于SSAO半径，但小于网格细分。因此，在我们的引擎中，我们添加了一种混合方法，可以通过中等程度的遮挡来补充烘焙的AO和SSAO。基本思想是预先计算对象投射到其周围空间的AO表示，并将该数据存储在纹理中。这是在世界空间中完成的，因此在所有相机位置上都具有一致的外观。</w:t>
      </w:r>
    </w:p>
    <w:p w14:paraId="6F6AA1C9" w14:textId="4301A6D2" w:rsidR="00184908" w:rsidRDefault="00184908">
      <w:r>
        <w:tab/>
      </w:r>
      <w:r w:rsidRPr="00184908">
        <w:rPr>
          <w:rFonts w:hint="eastAsia"/>
        </w:rPr>
        <w:t>而且，预计算仅基于源几何体，而不基于目标，因此可以实时移动。</w:t>
      </w:r>
      <w:r w:rsidRPr="00184908">
        <w:t>它不是完全动态的； 它确实要求光源的几何形状是刚性的。 它在延迟着色中的应用非常像灯光：我们在对象周围绘制一个框，并使用像素着色器评估框内每个阴影点的AO。有两种变体，我们称为AO</w:t>
      </w:r>
      <w:r>
        <w:rPr>
          <w:rFonts w:hint="eastAsia"/>
        </w:rPr>
        <w:t>场</w:t>
      </w:r>
      <w:r w:rsidRPr="00184908">
        <w:t>和AO</w:t>
      </w:r>
      <w:r>
        <w:rPr>
          <w:rFonts w:hint="eastAsia"/>
        </w:rPr>
        <w:t>贴花</w:t>
      </w:r>
      <w:r w:rsidRPr="00184908">
        <w:t>，我将依次讨论它们。</w:t>
      </w:r>
    </w:p>
    <w:p w14:paraId="31699D82" w14:textId="3BCC4830" w:rsidR="007945F6" w:rsidRDefault="007945F6"/>
    <w:p w14:paraId="26FA299D" w14:textId="0961F682" w:rsidR="007945F6" w:rsidRDefault="007945F6">
      <w:r>
        <w:tab/>
      </w:r>
      <w:r w:rsidRPr="007945F6">
        <w:rPr>
          <w:rFonts w:hint="eastAsia"/>
        </w:rPr>
        <w:t>让我们从</w:t>
      </w:r>
      <w:r w:rsidRPr="007945F6">
        <w:t xml:space="preserve">AO </w:t>
      </w:r>
      <w:r>
        <w:rPr>
          <w:rFonts w:hint="eastAsia"/>
        </w:rPr>
        <w:t>场</w:t>
      </w:r>
      <w:r w:rsidRPr="007945F6">
        <w:t>开始</w:t>
      </w:r>
      <w:r>
        <w:rPr>
          <w:rFonts w:hint="eastAsia"/>
        </w:rPr>
        <w:t>。</w:t>
      </w:r>
      <w:r w:rsidRPr="007945F6">
        <w:t>这是一个演示该技术的视频。（视频位于http://reedbeta.com/gdc）该视频中禁用了SSAO，因此您在这些对象周围看到的接触阴影都是由于</w:t>
      </w:r>
      <w:r w:rsidR="00A219E3" w:rsidRPr="007945F6">
        <w:t xml:space="preserve">AO </w:t>
      </w:r>
      <w:r w:rsidR="00A219E3">
        <w:rPr>
          <w:rFonts w:hint="eastAsia"/>
        </w:rPr>
        <w:t>场</w:t>
      </w:r>
      <w:r w:rsidRPr="007945F6">
        <w:t>引起的。 我们将其用于许多较小的对象，例如邮箱和盆栽植物，还用于一些较大的对象，例如汽车。 如您所见，它为运动中的对象提供了非常合理的结果。</w:t>
      </w:r>
    </w:p>
    <w:p w14:paraId="5BFD9390" w14:textId="77777777" w:rsidR="00303110" w:rsidRPr="00303110" w:rsidRDefault="00303110" w:rsidP="00303110">
      <w:pPr>
        <w:numPr>
          <w:ilvl w:val="1"/>
          <w:numId w:val="1"/>
        </w:numPr>
      </w:pPr>
      <w:r w:rsidRPr="00303110">
        <w:t>Kontkanen and Laine, “Ambient Occlusion Fields”, SIGGRAPH ’05</w:t>
      </w:r>
    </w:p>
    <w:p w14:paraId="2A12E4D0" w14:textId="77777777" w:rsidR="00303110" w:rsidRPr="00303110" w:rsidRDefault="00303110" w:rsidP="00303110">
      <w:pPr>
        <w:numPr>
          <w:ilvl w:val="1"/>
          <w:numId w:val="1"/>
        </w:numPr>
      </w:pPr>
      <w:r w:rsidRPr="00303110">
        <w:t>Malmer et al. “Fast Precomputed Ambient Occlusion for Proximity Shadows”, Journal of Graphics Tools, vol. 12 no. 2 (2007)</w:t>
      </w:r>
    </w:p>
    <w:p w14:paraId="31E0CFD0" w14:textId="77777777" w:rsidR="00303110" w:rsidRPr="00303110" w:rsidRDefault="00303110" w:rsidP="00303110">
      <w:pPr>
        <w:numPr>
          <w:ilvl w:val="1"/>
          <w:numId w:val="1"/>
        </w:numPr>
      </w:pPr>
      <w:r w:rsidRPr="00303110">
        <w:t>Hill, “Rendering with Conviction”, GDC ’10</w:t>
      </w:r>
    </w:p>
    <w:p w14:paraId="0E3A95FF" w14:textId="785DDCB2" w:rsidR="00303110" w:rsidRDefault="00796CD7">
      <w:r>
        <w:tab/>
      </w:r>
      <w:r w:rsidRPr="00796CD7">
        <w:rPr>
          <w:rFonts w:hint="eastAsia"/>
        </w:rPr>
        <w:t>那么这是如何</w:t>
      </w:r>
      <w:r>
        <w:rPr>
          <w:rFonts w:hint="eastAsia"/>
        </w:rPr>
        <w:t>预生成</w:t>
      </w:r>
      <w:r w:rsidRPr="00796CD7">
        <w:rPr>
          <w:rFonts w:hint="eastAsia"/>
        </w:rPr>
        <w:t>的呢？</w:t>
      </w:r>
      <w:r w:rsidRPr="00796CD7">
        <w:t>首先，我们在汽车周围放置一个盒子，并在盒子中放置一个体积纹理。 该纹理中的每个体素都存储一个遮挡锥，该遮挡锥表示从该点</w:t>
      </w:r>
      <w:r>
        <w:rPr>
          <w:rFonts w:hint="eastAsia"/>
        </w:rPr>
        <w:t>观察到整个汽车的方向</w:t>
      </w:r>
      <w:r w:rsidRPr="00796CD7">
        <w:t>。RGB分量是平均遮挡方向上的单位矢量，而alpha分量存储该圆锥的宽度，作为遮挡的半球的一部分。</w:t>
      </w:r>
    </w:p>
    <w:p w14:paraId="43E8951F" w14:textId="4064628D" w:rsidR="00C03005" w:rsidRDefault="00C03005">
      <w:r>
        <w:tab/>
      </w:r>
      <w:r w:rsidRPr="00C03005">
        <w:rPr>
          <w:rFonts w:hint="eastAsia"/>
        </w:rPr>
        <w:t>这是汽车周围的遮挡样品的示意图。</w:t>
      </w:r>
      <w:r w:rsidRPr="00C03005">
        <w:t>每个圆锥体代表纹理的一个体素，如您所见，圆锥体指向汽车，它们越靠近则越宽。</w:t>
      </w:r>
    </w:p>
    <w:p w14:paraId="66258F11" w14:textId="49EE62D5" w:rsidR="00B37380" w:rsidRDefault="00B37380"/>
    <w:p w14:paraId="59524F2F" w14:textId="398940AD" w:rsidR="00B37380" w:rsidRDefault="00B37380">
      <w:r>
        <w:rPr>
          <w:rFonts w:hint="eastAsia"/>
        </w:rPr>
        <w:lastRenderedPageBreak/>
        <w:t>AO场：预计算</w:t>
      </w:r>
    </w:p>
    <w:p w14:paraId="61830ACE" w14:textId="2F8539CE" w:rsidR="00B37380" w:rsidRDefault="00B37380">
      <w:r>
        <w:rPr>
          <w:rFonts w:hint="eastAsia"/>
        </w:rPr>
        <w:t>遍历所有体积纹理的体素</w:t>
      </w:r>
    </w:p>
    <w:p w14:paraId="25075C5E" w14:textId="2912811C" w:rsidR="00B37380" w:rsidRDefault="00B37380">
      <w:r>
        <w:rPr>
          <w:rFonts w:hint="eastAsia"/>
        </w:rPr>
        <w:t>以每个体素为中心,</w:t>
      </w:r>
      <w:r>
        <w:t xml:space="preserve"> </w:t>
      </w:r>
      <w:r>
        <w:rPr>
          <w:rFonts w:hint="eastAsia"/>
        </w:rPr>
        <w:t>渲染几何体到32</w:t>
      </w:r>
      <w:r>
        <w:t>x32 cubemap</w:t>
      </w:r>
      <w:r>
        <w:rPr>
          <w:rFonts w:hint="eastAsia"/>
        </w:rPr>
        <w:t>中</w:t>
      </w:r>
    </w:p>
    <w:p w14:paraId="45EFCCB0" w14:textId="141483B9" w:rsidR="00B37380" w:rsidRDefault="00B37380">
      <w:r>
        <w:rPr>
          <w:rFonts w:hint="eastAsia"/>
        </w:rPr>
        <w:t>读取c</w:t>
      </w:r>
      <w:r>
        <w:t>ubemap</w:t>
      </w:r>
      <w:r>
        <w:rPr>
          <w:rFonts w:hint="eastAsia"/>
        </w:rPr>
        <w:t>纹理，计算在上一步中被覆盖的纹理的立体角加权的平均方向</w:t>
      </w:r>
    </w:p>
    <w:p w14:paraId="720E1E5B" w14:textId="32BF659A" w:rsidR="00B37380" w:rsidRDefault="00B37380">
      <w:r w:rsidRPr="0024770E">
        <w:rPr>
          <w:rFonts w:hint="eastAsia"/>
          <w:color w:val="FF0000"/>
        </w:rPr>
        <w:t>计算（以平均方向为中心的）半球方向上被遮挡的纹理比例</w:t>
      </w:r>
      <w:r>
        <w:rPr>
          <w:rFonts w:hint="eastAsia"/>
        </w:rPr>
        <w:t>。</w:t>
      </w:r>
    </w:p>
    <w:p w14:paraId="73A9811C" w14:textId="48CB09E7" w:rsidR="005F79F6" w:rsidRDefault="005F79F6"/>
    <w:p w14:paraId="3047D124" w14:textId="14BD2635" w:rsidR="005F79F6" w:rsidRDefault="00D86052">
      <w:r>
        <w:tab/>
      </w:r>
      <w:r w:rsidR="005F79F6" w:rsidRPr="005F79F6">
        <w:t>现在，我们需要实时应用此功能。就像是延迟着色中的</w:t>
      </w:r>
      <w:r w:rsidR="005F3F01">
        <w:rPr>
          <w:rFonts w:hint="eastAsia"/>
        </w:rPr>
        <w:t>光源</w:t>
      </w:r>
      <w:r w:rsidR="005F79F6" w:rsidRPr="005F79F6">
        <w:t>：绘制</w:t>
      </w:r>
      <w:r w:rsidR="00B31CE3">
        <w:rPr>
          <w:rFonts w:hint="eastAsia"/>
        </w:rPr>
        <w:t>AO</w:t>
      </w:r>
      <w:r w:rsidR="005F79F6" w:rsidRPr="005F79F6">
        <w:t>场的</w:t>
      </w:r>
      <w:r w:rsidR="00B31CE3">
        <w:rPr>
          <w:rFonts w:hint="eastAsia"/>
        </w:rPr>
        <w:t>包围盒</w:t>
      </w:r>
      <w:r w:rsidR="005F79F6" w:rsidRPr="005F79F6">
        <w:t>，然后在像素着色器中，对G缓冲区进行采样，以获得</w:t>
      </w:r>
      <w:r w:rsidR="00B31CE3">
        <w:rPr>
          <w:rFonts w:hint="eastAsia"/>
        </w:rPr>
        <w:t>着色</w:t>
      </w:r>
      <w:r w:rsidR="005F79F6" w:rsidRPr="005F79F6">
        <w:t>点的世界空间位置和法向矢量。所有常用的延迟着色优化都可以使用，例如模板遮罩或深度边界测试。有了世界位置后，我们将其转换为场的局部空间，对体积纹理进行采样以获取遮挡矢量和圆锥宽度，然后将遮挡矢量转换回世界空间。</w:t>
      </w:r>
    </w:p>
    <w:p w14:paraId="376F75CD" w14:textId="3CACEE62" w:rsidR="000906F5" w:rsidRDefault="000906F5">
      <w:r>
        <w:tab/>
      </w:r>
      <w:r>
        <w:rPr>
          <w:rFonts w:hint="eastAsia"/>
        </w:rPr>
        <w:t>使用下列方程计算AO</w:t>
      </w:r>
      <w:r>
        <w:t>:</w:t>
      </w:r>
    </w:p>
    <w:p w14:paraId="5141FE8A" w14:textId="1AC6A8E3" w:rsidR="000906F5" w:rsidRPr="0073489E" w:rsidRDefault="000906F5">
      <m:oMathPara>
        <m:oMath>
          <m:r>
            <w:rPr>
              <w:rFonts w:ascii="Cambria Math" w:hAnsi="Cambria Math"/>
            </w:rPr>
            <m:t>AO=1-strength×width×saturate</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occl</m:t>
                      </m:r>
                    </m:e>
                  </m:acc>
                </m:num>
                <m:den>
                  <m:r>
                    <w:rPr>
                      <w:rFonts w:ascii="Cambria Math" w:hAnsi="Cambria Math"/>
                    </w:rPr>
                    <m:t>2×width</m:t>
                  </m:r>
                </m:den>
              </m:f>
              <m:r>
                <w:rPr>
                  <w:rFonts w:ascii="Cambria Math" w:hAnsi="Cambria Math"/>
                </w:rPr>
                <m:t>+0.5</m:t>
              </m:r>
            </m:e>
          </m:d>
        </m:oMath>
      </m:oMathPara>
    </w:p>
    <w:p w14:paraId="5249D0A6" w14:textId="76108861" w:rsidR="0073489E" w:rsidRDefault="0073489E">
      <w:r>
        <w:rPr>
          <w:rFonts w:hint="eastAsia"/>
        </w:rPr>
        <w:t>其中</w:t>
      </w:r>
      <m:oMath>
        <m:acc>
          <m:accPr>
            <m:chr m:val="⃗"/>
            <m:ctrlPr>
              <w:rPr>
                <w:rFonts w:ascii="Cambria Math" w:hAnsi="Cambria Math"/>
                <w:i/>
              </w:rPr>
            </m:ctrlPr>
          </m:accPr>
          <m:e>
            <m:r>
              <w:rPr>
                <w:rFonts w:ascii="Cambria Math" w:hAnsi="Cambria Math"/>
              </w:rPr>
              <m:t>N</m:t>
            </m:r>
          </m:e>
        </m:acc>
      </m:oMath>
      <w:r>
        <w:rPr>
          <w:rFonts w:hint="eastAsia"/>
        </w:rPr>
        <w:t>是着色点的法线,</w:t>
      </w:r>
      <m:oMath>
        <m:acc>
          <m:accPr>
            <m:chr m:val="⃗"/>
            <m:ctrlPr>
              <w:rPr>
                <w:rFonts w:ascii="Cambria Math" w:hAnsi="Cambria Math"/>
                <w:i/>
              </w:rPr>
            </m:ctrlPr>
          </m:accPr>
          <m:e>
            <m:r>
              <w:rPr>
                <w:rFonts w:ascii="Cambria Math" w:hAnsi="Cambria Math"/>
              </w:rPr>
              <m:t>occl</m:t>
            </m:r>
          </m:e>
        </m:acc>
      </m:oMath>
      <w:r>
        <w:rPr>
          <w:rFonts w:hint="eastAsia"/>
        </w:rPr>
        <w:t>是存储在体积纹理中的平均法线,</w:t>
      </w:r>
      <m:oMath>
        <m:r>
          <w:rPr>
            <w:rFonts w:ascii="Cambria Math" w:hAnsi="Cambria Math"/>
          </w:rPr>
          <m:t>width</m:t>
        </m:r>
      </m:oMath>
      <w:r>
        <w:rPr>
          <w:rFonts w:hint="eastAsia"/>
        </w:rPr>
        <w:t>是存储在体积纹理中的w值,</w:t>
      </w:r>
      <m:oMath>
        <m:r>
          <w:rPr>
            <w:rFonts w:ascii="Cambria Math" w:hAnsi="Cambria Math"/>
          </w:rPr>
          <m:t>strength</m:t>
        </m:r>
      </m:oMath>
      <w:r>
        <w:rPr>
          <w:rFonts w:hint="eastAsia"/>
        </w:rPr>
        <w:t>是控制AO强度的参数.</w:t>
      </w:r>
    </w:p>
    <w:p w14:paraId="734CD7BD" w14:textId="3ABFD560" w:rsidR="008C4A37" w:rsidRDefault="008C4A37"/>
    <w:p w14:paraId="6C699ADD" w14:textId="4E46C4B6" w:rsidR="008A187A" w:rsidRDefault="008A187A">
      <w:pPr>
        <w:rPr>
          <w:rFonts w:hint="eastAsia"/>
        </w:rPr>
      </w:pPr>
      <w:r>
        <w:rPr>
          <w:rFonts w:hint="eastAsia"/>
          <w:noProof/>
        </w:rPr>
        <w:drawing>
          <wp:inline distT="0" distB="0" distL="0" distR="0" wp14:anchorId="0BF56079" wp14:editId="5C71EB57">
            <wp:extent cx="5274310" cy="2329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01D59.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329180"/>
                    </a:xfrm>
                    <a:prstGeom prst="rect">
                      <a:avLst/>
                    </a:prstGeom>
                  </pic:spPr>
                </pic:pic>
              </a:graphicData>
            </a:graphic>
          </wp:inline>
        </w:drawing>
      </w:r>
    </w:p>
    <w:p w14:paraId="4375AB2D" w14:textId="195E4033" w:rsidR="008C4A37" w:rsidRDefault="008C4A37">
      <w:r>
        <w:tab/>
      </w:r>
      <w:r w:rsidRPr="008C4A37">
        <w:rPr>
          <w:rFonts w:hint="eastAsia"/>
        </w:rPr>
        <w:t>这是该术语的功能示意图。</w:t>
      </w:r>
      <w:r w:rsidRPr="008C4A37">
        <w:t>它</w:t>
      </w:r>
      <w:r>
        <w:rPr>
          <w:rFonts w:hint="eastAsia"/>
        </w:rPr>
        <w:t>近似</w:t>
      </w:r>
      <w:r w:rsidRPr="008C4A37">
        <w:t>是遮挡锥和正常半球之间重叠的比例。</w:t>
      </w:r>
      <w:r w:rsidR="00C61856" w:rsidRPr="008C4A37">
        <w:t>锥</w:t>
      </w:r>
      <w:r w:rsidRPr="008C4A37">
        <w:t>可能不完全位于半球内，在这种情况下，我们不应该应用整个遮挡值。先前的方法在这里使用了更复杂的函数或查找表，但是我们只是通过基于法线和遮挡矢量的点积的此钳位线性斜坡对其进行近似，而斜率基于圆锥宽度。 这是一个很粗略的近似值，但以我的经验来看，效果很好。</w:t>
      </w:r>
    </w:p>
    <w:p w14:paraId="4FD1A4F7" w14:textId="673C8013" w:rsidR="008A187A" w:rsidRDefault="008A187A"/>
    <w:p w14:paraId="170A536A" w14:textId="0404A071" w:rsidR="00567720" w:rsidRDefault="00567720">
      <w:r>
        <w:tab/>
      </w:r>
      <w:r w:rsidRPr="00567720">
        <w:rPr>
          <w:rFonts w:hint="eastAsia"/>
        </w:rPr>
        <w:t>有了</w:t>
      </w:r>
      <w:r w:rsidRPr="00567720">
        <w:t>AO值后，我们只需将其乘以融合到G缓冲区的AO通道中即可。对于解决双重融合问题，我们没有做任何特殊的事情-在我们的用例中，通常我们的AO</w:t>
      </w:r>
      <w:r>
        <w:rPr>
          <w:rFonts w:hint="eastAsia"/>
        </w:rPr>
        <w:t>场</w:t>
      </w:r>
      <w:r w:rsidRPr="00567720">
        <w:t>没有重叠太多，因此这将是一个问题。</w:t>
      </w:r>
    </w:p>
    <w:p w14:paraId="408BD4CF" w14:textId="4F6FE729" w:rsidR="008B7FE0" w:rsidRDefault="008B7FE0"/>
    <w:p w14:paraId="1303E132" w14:textId="33752003" w:rsidR="008B7FE0" w:rsidRDefault="008B7FE0">
      <w:r>
        <w:tab/>
      </w:r>
      <w:r w:rsidRPr="008B7FE0">
        <w:rPr>
          <w:rFonts w:hint="eastAsia"/>
        </w:rPr>
        <w:t>现在</w:t>
      </w:r>
      <w:r>
        <w:rPr>
          <w:rFonts w:hint="eastAsia"/>
        </w:rPr>
        <w:t>讨论</w:t>
      </w:r>
      <w:r w:rsidRPr="008B7FE0">
        <w:rPr>
          <w:rFonts w:hint="eastAsia"/>
        </w:rPr>
        <w:t>技术细节。</w:t>
      </w:r>
      <w:r w:rsidRPr="008B7FE0">
        <w:t>第一个问题是我们应该将</w:t>
      </w:r>
      <w:r>
        <w:rPr>
          <w:rFonts w:hint="eastAsia"/>
        </w:rPr>
        <w:t>包围盒</w:t>
      </w:r>
      <w:r w:rsidRPr="008B7FE0">
        <w:t>做成多大？我们使用了参考文献之一建议的方法，Malmer论文。在这里，灰色框是我们的汽车或任何源对象，蓝色框是</w:t>
      </w:r>
      <w:r w:rsidR="00977408" w:rsidRPr="00567720">
        <w:t>AO</w:t>
      </w:r>
      <w:r w:rsidR="00977408">
        <w:rPr>
          <w:rFonts w:hint="eastAsia"/>
        </w:rPr>
        <w:t>场</w:t>
      </w:r>
      <w:r w:rsidRPr="008B7FE0">
        <w:t>。为了获得</w:t>
      </w:r>
      <w:r w:rsidR="00977408" w:rsidRPr="00567720">
        <w:t>AO</w:t>
      </w:r>
      <w:r w:rsidR="00977408">
        <w:rPr>
          <w:rFonts w:hint="eastAsia"/>
        </w:rPr>
        <w:t>场</w:t>
      </w:r>
      <w:r w:rsidRPr="008B7FE0">
        <w:t>的大小，我们从源对象的边界框开始，然后通过根据该面的面积将每个面推出一个距离来展开它。epsilon是一个理想的误差–即，由于在有限距离处切断AO场而导致的误差（因为理想情况下它将永远持续下去）。</w:t>
      </w:r>
    </w:p>
    <w:p w14:paraId="60F3F9CE" w14:textId="3A126348" w:rsidR="006C05F0" w:rsidRDefault="006C05F0">
      <w:r>
        <w:rPr>
          <w:rFonts w:hint="eastAsia"/>
          <w:noProof/>
        </w:rPr>
        <w:lastRenderedPageBreak/>
        <w:drawing>
          <wp:inline distT="0" distB="0" distL="0" distR="0" wp14:anchorId="03D4C33F" wp14:editId="7C99F9D5">
            <wp:extent cx="5274310" cy="27285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06608.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728595"/>
                    </a:xfrm>
                    <a:prstGeom prst="rect">
                      <a:avLst/>
                    </a:prstGeom>
                  </pic:spPr>
                </pic:pic>
              </a:graphicData>
            </a:graphic>
          </wp:inline>
        </w:drawing>
      </w:r>
    </w:p>
    <w:p w14:paraId="6E778138" w14:textId="2B24BE9A" w:rsidR="006C05F0" w:rsidRDefault="006C05F0"/>
    <w:p w14:paraId="3BB0D98F" w14:textId="533C70D0" w:rsidR="006C05F0" w:rsidRDefault="006C05F0">
      <w:r>
        <w:rPr>
          <w:rFonts w:hint="eastAsia"/>
          <w:noProof/>
        </w:rPr>
        <w:drawing>
          <wp:inline distT="0" distB="0" distL="0" distR="0" wp14:anchorId="176C5F8F" wp14:editId="5303C8D5">
            <wp:extent cx="3932261" cy="18365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02FA2.tmp"/>
                    <pic:cNvPicPr/>
                  </pic:nvPicPr>
                  <pic:blipFill>
                    <a:blip r:embed="rId7">
                      <a:extLst>
                        <a:ext uri="{28A0092B-C50C-407E-A947-70E740481C1C}">
                          <a14:useLocalDpi xmlns:a14="http://schemas.microsoft.com/office/drawing/2010/main" val="0"/>
                        </a:ext>
                      </a:extLst>
                    </a:blip>
                    <a:stretch>
                      <a:fillRect/>
                    </a:stretch>
                  </pic:blipFill>
                  <pic:spPr>
                    <a:xfrm>
                      <a:off x="0" y="0"/>
                      <a:ext cx="3932261" cy="1836579"/>
                    </a:xfrm>
                    <a:prstGeom prst="rect">
                      <a:avLst/>
                    </a:prstGeom>
                  </pic:spPr>
                </pic:pic>
              </a:graphicData>
            </a:graphic>
          </wp:inline>
        </w:drawing>
      </w:r>
    </w:p>
    <w:p w14:paraId="50C0C8CF" w14:textId="39CB30C6" w:rsidR="006C05F0" w:rsidRDefault="006C05F0"/>
    <w:p w14:paraId="431AF9E4" w14:textId="42E776B9" w:rsidR="00862922" w:rsidRDefault="00862922">
      <w:pPr>
        <w:rPr>
          <w:rFonts w:hint="eastAsia"/>
        </w:rPr>
      </w:pPr>
      <w:r>
        <w:rPr>
          <w:rFonts w:hint="eastAsia"/>
        </w:rPr>
        <w:t>AO场</w:t>
      </w:r>
      <w:r w:rsidR="00D96BDC">
        <w:rPr>
          <w:rFonts w:hint="eastAsia"/>
        </w:rPr>
        <w:t>：纹理细节</w:t>
      </w:r>
    </w:p>
    <w:p w14:paraId="048F87B3" w14:textId="77777777" w:rsidR="006C768B" w:rsidRPr="006C768B" w:rsidRDefault="006C768B" w:rsidP="006C768B">
      <w:pPr>
        <w:rPr>
          <w:b/>
          <w:bCs/>
        </w:rPr>
      </w:pPr>
      <w:r w:rsidRPr="006C768B">
        <w:rPr>
          <w:b/>
          <w:bCs/>
        </w:rPr>
        <w:t>Texture size: chosen by artist, typically 8–16 voxels along each axis</w:t>
      </w:r>
    </w:p>
    <w:p w14:paraId="1155A1B1" w14:textId="77777777" w:rsidR="006C768B" w:rsidRPr="006C768B" w:rsidRDefault="006C768B" w:rsidP="006C768B">
      <w:r w:rsidRPr="006C768B">
        <w:t>Car: 32×16×8 (= 16 KB)</w:t>
      </w:r>
    </w:p>
    <w:p w14:paraId="1D28B79A" w14:textId="77777777" w:rsidR="006C768B" w:rsidRPr="006C768B" w:rsidRDefault="006C768B" w:rsidP="006C768B">
      <w:r w:rsidRPr="006C768B">
        <w:t>Park bench: 16×8×8 (= 4 KB)</w:t>
      </w:r>
    </w:p>
    <w:p w14:paraId="3E18608B" w14:textId="77777777" w:rsidR="006C768B" w:rsidRPr="006C768B" w:rsidRDefault="006C768B" w:rsidP="006C768B">
      <w:r w:rsidRPr="006C768B">
        <w:t>Trash can: 8×8×8 (= 2 KB)</w:t>
      </w:r>
    </w:p>
    <w:p w14:paraId="483C86EB" w14:textId="77777777" w:rsidR="006C768B" w:rsidRPr="006C768B" w:rsidRDefault="006C768B" w:rsidP="006C768B">
      <w:pPr>
        <w:rPr>
          <w:b/>
          <w:bCs/>
        </w:rPr>
      </w:pPr>
      <w:r w:rsidRPr="006C768B">
        <w:rPr>
          <w:b/>
          <w:bCs/>
        </w:rPr>
        <w:t>Format: 8-bit RGBA, no DXT</w:t>
      </w:r>
    </w:p>
    <w:p w14:paraId="5510B7B7" w14:textId="77777777" w:rsidR="006C768B" w:rsidRPr="006C768B" w:rsidRDefault="006C768B" w:rsidP="006C768B">
      <w:r w:rsidRPr="006C768B">
        <w:t>Density so low, DXT artifacts look really bad</w:t>
      </w:r>
    </w:p>
    <w:p w14:paraId="577619FF" w14:textId="233220B5" w:rsidR="006C05F0" w:rsidRDefault="006C768B" w:rsidP="006C768B">
      <w:r w:rsidRPr="006C768B">
        <w:t>No mipmaps necessary</w:t>
      </w:r>
    </w:p>
    <w:p w14:paraId="551D73C1" w14:textId="65EE8F33" w:rsidR="00095817" w:rsidRDefault="00095817" w:rsidP="006C768B"/>
    <w:p w14:paraId="0BF87A70" w14:textId="0FE39273" w:rsidR="00095817" w:rsidRDefault="00095817" w:rsidP="006C768B">
      <w:r>
        <w:tab/>
      </w:r>
      <w:r w:rsidRPr="00095817">
        <w:rPr>
          <w:rFonts w:hint="eastAsia"/>
        </w:rPr>
        <w:t>不幸的是，所有这些都显示了一些</w:t>
      </w:r>
      <w:r>
        <w:rPr>
          <w:rFonts w:hint="eastAsia"/>
        </w:rPr>
        <w:t>a</w:t>
      </w:r>
      <w:r>
        <w:t>rtifaces</w:t>
      </w:r>
      <w:r w:rsidRPr="00095817">
        <w:rPr>
          <w:rFonts w:hint="eastAsia"/>
        </w:rPr>
        <w:t>，我将讨论我们如何解决它们。</w:t>
      </w:r>
      <w:r w:rsidRPr="00095817">
        <w:t>首先，您会注意到AO场是由于场在有限距离处截止，因此遮挡在其边缘不会一直为零，因此您可以看到汽车周围非常明显的盒形阴影</w:t>
      </w:r>
      <w:r>
        <w:t>.</w:t>
      </w:r>
    </w:p>
    <w:p w14:paraId="28760D7C" w14:textId="71CF30BC" w:rsidR="00095817" w:rsidRDefault="00095817" w:rsidP="006C768B">
      <w:r>
        <w:tab/>
      </w:r>
      <w:r w:rsidRPr="00095817">
        <w:rPr>
          <w:rFonts w:hint="eastAsia"/>
        </w:rPr>
        <w:t>我们通过强制所有的</w:t>
      </w:r>
      <w:r w:rsidRPr="00095817">
        <w:t>alpha值（即遮挡锥宽度）在边界处为零，以最简单的方式解决该问题。我们遍历边缘体素并找到最大的alpha，然后线性重新映射所有alpha以将最大值发送为零。这是执行此操作的方程式。</w:t>
      </w:r>
    </w:p>
    <w:p w14:paraId="348DA1E5" w14:textId="2680C2BE" w:rsidR="006578A4" w:rsidRPr="006578A4" w:rsidRDefault="006578A4" w:rsidP="006578A4">
      <w:pPr>
        <w:jc w:val="center"/>
      </w:pPr>
      <m:oMathPara>
        <m:oMath>
          <m:r>
            <w:rPr>
              <w:rFonts w:ascii="Cambria Math" w:hAnsi="Cambria Math"/>
            </w:rPr>
            <m:t>alpha≔saturate</m:t>
          </m:r>
          <m:d>
            <m:dPr>
              <m:ctrlPr>
                <w:rPr>
                  <w:rFonts w:ascii="Cambria Math" w:hAnsi="Cambria Math"/>
                  <w:i/>
                </w:rPr>
              </m:ctrlPr>
            </m:dPr>
            <m:e>
              <m:f>
                <m:fPr>
                  <m:ctrlPr>
                    <w:rPr>
                      <w:rFonts w:ascii="Cambria Math" w:hAnsi="Cambria Math"/>
                      <w:i/>
                    </w:rPr>
                  </m:ctrlPr>
                </m:fPr>
                <m:num>
                  <m:r>
                    <w:rPr>
                      <w:rFonts w:ascii="Cambria Math" w:hAnsi="Cambria Math"/>
                    </w:rPr>
                    <m:t>alpha</m:t>
                  </m:r>
                  <m:r>
                    <w:rPr>
                      <w:rFonts w:ascii="Cambria Math" w:hAnsi="Cambria Math"/>
                    </w:rPr>
                    <m:t>-</m:t>
                  </m:r>
                  <m:r>
                    <w:rPr>
                      <w:rFonts w:ascii="Cambria Math" w:hAnsi="Cambria Math"/>
                    </w:rPr>
                    <m:t>alph</m:t>
                  </m:r>
                  <m:r>
                    <w:rPr>
                      <w:rFonts w:ascii="Cambria Math" w:hAnsi="Cambria Math"/>
                    </w:rPr>
                    <m:t>aMaxEdge</m:t>
                  </m:r>
                </m:num>
                <m:den>
                  <m:r>
                    <w:rPr>
                      <w:rFonts w:ascii="Cambria Math" w:hAnsi="Cambria Math" w:hint="eastAsia"/>
                    </w:rPr>
                    <m:t>1</m:t>
                  </m:r>
                  <m:r>
                    <w:rPr>
                      <w:rFonts w:ascii="微软雅黑" w:eastAsia="微软雅黑" w:hAnsi="微软雅黑" w:cs="微软雅黑" w:hint="eastAsia"/>
                    </w:rPr>
                    <m:t>-</m:t>
                  </m:r>
                  <m:r>
                    <w:rPr>
                      <w:rFonts w:ascii="Cambria Math" w:hAnsi="Cambria Math"/>
                    </w:rPr>
                    <m:t>alphaMaxEdge</m:t>
                  </m:r>
                </m:den>
              </m:f>
            </m:e>
          </m:d>
        </m:oMath>
      </m:oMathPara>
    </w:p>
    <w:p w14:paraId="34BBAEAB" w14:textId="7491DD74" w:rsidR="006578A4" w:rsidRDefault="006578A4" w:rsidP="006578A4">
      <w:pPr>
        <w:jc w:val="left"/>
      </w:pPr>
    </w:p>
    <w:p w14:paraId="1AE9A234" w14:textId="3B83EB4C" w:rsidR="006578A4" w:rsidRDefault="006578A4" w:rsidP="006578A4">
      <w:pPr>
        <w:jc w:val="left"/>
      </w:pPr>
      <w:r>
        <w:lastRenderedPageBreak/>
        <w:tab/>
      </w:r>
      <w:r w:rsidRPr="006578A4">
        <w:rPr>
          <w:rFonts w:hint="eastAsia"/>
        </w:rPr>
        <w:t>我们看到的另一个</w:t>
      </w:r>
      <w:r w:rsidR="00BE48D6">
        <w:rPr>
          <w:rFonts w:hint="eastAsia"/>
        </w:rPr>
        <w:t>a</w:t>
      </w:r>
      <w:r w:rsidR="00BE48D6">
        <w:t>rtiface</w:t>
      </w:r>
      <w:r w:rsidRPr="006578A4">
        <w:rPr>
          <w:rFonts w:hint="eastAsia"/>
        </w:rPr>
        <w:t>是偶尔在对象表面上出现不正确的自闭塞斑点。</w:t>
      </w:r>
      <w:r w:rsidRPr="006578A4">
        <w:t>根本原因是，当您靠近表面时，遮挡会迅速变化，而低的体素密度无法很好地捕捉到这一点</w:t>
      </w:r>
      <w:r w:rsidR="00BE48D6">
        <w:rPr>
          <w:rFonts w:hint="eastAsia"/>
        </w:rPr>
        <w:t>。</w:t>
      </w:r>
      <w:r w:rsidRPr="006578A4">
        <w:t>这是车上的AO。每个带圆圈的区域都包含一个错误的自我遮挡的深色斑点。</w:t>
      </w:r>
    </w:p>
    <w:p w14:paraId="4EE68C30" w14:textId="7D9CF582" w:rsidR="00CC2363" w:rsidRDefault="00CC2363" w:rsidP="006578A4">
      <w:pPr>
        <w:jc w:val="left"/>
      </w:pPr>
    </w:p>
    <w:p w14:paraId="098387E6" w14:textId="43A7FF6B" w:rsidR="00CC2363" w:rsidRDefault="00CC2363" w:rsidP="006578A4">
      <w:pPr>
        <w:jc w:val="left"/>
      </w:pPr>
      <w:r>
        <w:tab/>
      </w:r>
      <w:r w:rsidRPr="00CC2363">
        <w:rPr>
          <w:rFonts w:hint="eastAsia"/>
        </w:rPr>
        <w:t>理想情况下，我要修复此问题的方法是检测几何体内部的体素并对它们进行某种修复。</w:t>
      </w:r>
      <w:r w:rsidRPr="00CC2363">
        <w:t>但是，识别体素</w:t>
      </w:r>
      <w:r w:rsidR="00816BC2">
        <w:rPr>
          <w:rFonts w:hint="eastAsia"/>
        </w:rPr>
        <w:t>的内外</w:t>
      </w:r>
      <w:r w:rsidRPr="00CC2363">
        <w:t>在3D中并不是一件容易的事。我们不能依靠我们的几何形状是2流形或类似的东西，因此定义内部和外部不是一件容易的事。因此，我选择了一种可以简单解决最严重问题的技术。我们只是实时地使采样点偏离接收表面。对体积纹理进行采样时，将采样点沿接收器的法线推动固定距离，该距离是体素大小的一半。这有助于使样本点远离问题区域。</w:t>
      </w:r>
    </w:p>
    <w:p w14:paraId="1EFE7AFF" w14:textId="23C15B49" w:rsidR="00816BC2" w:rsidRDefault="00816BC2" w:rsidP="006578A4">
      <w:pPr>
        <w:jc w:val="left"/>
      </w:pPr>
    </w:p>
    <w:p w14:paraId="4BD7C068" w14:textId="0BA793C1" w:rsidR="00816BC2" w:rsidRDefault="00816BC2" w:rsidP="006578A4">
      <w:pPr>
        <w:jc w:val="left"/>
      </w:pPr>
      <w:r>
        <w:rPr>
          <w:rFonts w:hint="eastAsia"/>
        </w:rPr>
        <w:t>AO</w:t>
      </w:r>
      <w:r>
        <w:t xml:space="preserve"> Decals</w:t>
      </w:r>
    </w:p>
    <w:p w14:paraId="36DC0504" w14:textId="63F3A897" w:rsidR="00816BC2" w:rsidRDefault="00237468" w:rsidP="006578A4">
      <w:pPr>
        <w:jc w:val="left"/>
      </w:pPr>
      <w:r>
        <w:rPr>
          <w:rFonts w:hint="eastAsia"/>
        </w:rPr>
        <w:t>AO场的平面版本</w:t>
      </w:r>
    </w:p>
    <w:p w14:paraId="15979415" w14:textId="19F1E0F1" w:rsidR="00237468" w:rsidRDefault="00237468" w:rsidP="006578A4">
      <w:pPr>
        <w:jc w:val="left"/>
      </w:pPr>
      <w:r>
        <w:rPr>
          <w:rFonts w:hint="eastAsia"/>
        </w:rPr>
        <w:t>使用情况：细物体嵌入到或来源于平坦的表面投影</w:t>
      </w:r>
      <w:r w:rsidR="002A12FC">
        <w:rPr>
          <w:rFonts w:hint="eastAsia"/>
        </w:rPr>
        <w:t>（墙面，地板，窗户等等）</w:t>
      </w:r>
    </w:p>
    <w:p w14:paraId="6F4F3D16" w14:textId="4DE77665" w:rsidR="009F3BD4" w:rsidRDefault="009F3BD4" w:rsidP="006578A4">
      <w:pPr>
        <w:jc w:val="left"/>
      </w:pPr>
    </w:p>
    <w:p w14:paraId="43B5CED7" w14:textId="45F2E14D" w:rsidR="009F3BD4" w:rsidRDefault="009F3BD4" w:rsidP="006578A4">
      <w:pPr>
        <w:jc w:val="left"/>
      </w:pPr>
      <w:r>
        <w:rPr>
          <w:rFonts w:hint="eastAsia"/>
        </w:rPr>
        <w:t>AO</w:t>
      </w:r>
      <w:r>
        <w:t xml:space="preserve"> Decals</w:t>
      </w:r>
      <w:r>
        <w:rPr>
          <w:rFonts w:hint="eastAsia"/>
        </w:rPr>
        <w:t>：预计算</w:t>
      </w:r>
    </w:p>
    <w:p w14:paraId="11BA223D" w14:textId="369114A2" w:rsidR="009F3BD4" w:rsidRDefault="009F3BD4" w:rsidP="006578A4">
      <w:pPr>
        <w:jc w:val="left"/>
      </w:pPr>
      <w:r>
        <w:rPr>
          <w:rFonts w:hint="eastAsia"/>
        </w:rPr>
        <w:t>存储在2D纹理，与墙面/地面平行</w:t>
      </w:r>
    </w:p>
    <w:p w14:paraId="1D18CD8B" w14:textId="7D47686B" w:rsidR="009F3BD4" w:rsidRDefault="009F3BD4" w:rsidP="006578A4">
      <w:pPr>
        <w:jc w:val="left"/>
      </w:pPr>
      <w:r>
        <w:rPr>
          <w:rFonts w:hint="eastAsia"/>
        </w:rPr>
        <w:t>在RGBA通道中存储四层深度：不需要方向，仅仅存储墙面上半球的遮挡系数</w:t>
      </w:r>
    </w:p>
    <w:p w14:paraId="377DCC34" w14:textId="43EDE7BD" w:rsidR="00913A4B" w:rsidRPr="004C3A79" w:rsidRDefault="00913A4B" w:rsidP="006578A4">
      <w:pPr>
        <w:jc w:val="left"/>
        <w:rPr>
          <w:b/>
          <w:bCs/>
        </w:rPr>
      </w:pPr>
      <w:r w:rsidRPr="004C3A79">
        <w:rPr>
          <w:rFonts w:hint="eastAsia"/>
          <w:b/>
          <w:bCs/>
        </w:rPr>
        <w:t>渲染原始几何的高度贴图</w:t>
      </w:r>
    </w:p>
    <w:p w14:paraId="18E00BF7" w14:textId="183E0336" w:rsidR="00913A4B" w:rsidRDefault="00913A4B" w:rsidP="006578A4">
      <w:pPr>
        <w:jc w:val="left"/>
      </w:pPr>
      <w:r>
        <w:rPr>
          <w:rFonts w:hint="eastAsia"/>
        </w:rPr>
        <w:t>平行投影正对着墙壁/地面</w:t>
      </w:r>
    </w:p>
    <w:p w14:paraId="1E0DE8FD" w14:textId="73ACD307" w:rsidR="00913A4B" w:rsidRDefault="00913A4B" w:rsidP="006578A4">
      <w:pPr>
        <w:jc w:val="left"/>
      </w:pPr>
      <w:r>
        <w:rPr>
          <w:rFonts w:hint="eastAsia"/>
        </w:rPr>
        <w:t>以灰度绘制几何体，颜色从黑到白由远及近的变化</w:t>
      </w:r>
    </w:p>
    <w:p w14:paraId="4828B611" w14:textId="5CDD9433" w:rsidR="00490D39" w:rsidRDefault="00490D39" w:rsidP="006578A4">
      <w:pPr>
        <w:jc w:val="left"/>
      </w:pPr>
    </w:p>
    <w:p w14:paraId="3B8B4331" w14:textId="451FCF6B" w:rsidR="00490D39" w:rsidRDefault="00490D39" w:rsidP="006578A4">
      <w:pPr>
        <w:jc w:val="left"/>
      </w:pPr>
      <w:r>
        <w:rPr>
          <w:rFonts w:hint="eastAsia"/>
        </w:rPr>
        <w:t>遍历所有</w:t>
      </w:r>
      <w:r w:rsidR="00C5185F">
        <w:rPr>
          <w:rFonts w:hint="eastAsia"/>
        </w:rPr>
        <w:t>纹素，</w:t>
      </w:r>
      <w:r w:rsidR="005D7986">
        <w:rPr>
          <w:rFonts w:hint="eastAsia"/>
        </w:rPr>
        <w:t>取</w:t>
      </w:r>
      <w:r w:rsidR="00C5185F">
        <w:rPr>
          <w:rFonts w:hint="eastAsia"/>
        </w:rPr>
        <w:t>正上方</w:t>
      </w:r>
      <w:r w:rsidR="00190A60">
        <w:rPr>
          <w:rFonts w:hint="eastAsia"/>
        </w:rPr>
        <w:t>高度贴图所对应</w:t>
      </w:r>
      <w:r w:rsidR="00C5185F">
        <w:rPr>
          <w:rFonts w:hint="eastAsia"/>
        </w:rPr>
        <w:t>的AO样点</w:t>
      </w:r>
      <w:r w:rsidR="003F6C06">
        <w:rPr>
          <w:rFonts w:hint="eastAsia"/>
        </w:rPr>
        <w:t>，如下图</w:t>
      </w:r>
      <w:r w:rsidR="00D83843">
        <w:rPr>
          <w:rFonts w:hint="eastAsia"/>
        </w:rPr>
        <w:t>所示</w:t>
      </w:r>
    </w:p>
    <w:p w14:paraId="795619A4" w14:textId="1EA9D1D8" w:rsidR="004C3A79" w:rsidRDefault="00814D48" w:rsidP="006578A4">
      <w:pPr>
        <w:jc w:val="left"/>
      </w:pPr>
      <w:r>
        <w:rPr>
          <w:rFonts w:hint="eastAsia"/>
          <w:noProof/>
        </w:rPr>
        <w:drawing>
          <wp:inline distT="0" distB="0" distL="0" distR="0" wp14:anchorId="5DF80D45" wp14:editId="56421F75">
            <wp:extent cx="4686300" cy="218742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C02147.tmp"/>
                    <pic:cNvPicPr/>
                  </pic:nvPicPr>
                  <pic:blipFill>
                    <a:blip r:embed="rId8">
                      <a:extLst>
                        <a:ext uri="{28A0092B-C50C-407E-A947-70E740481C1C}">
                          <a14:useLocalDpi xmlns:a14="http://schemas.microsoft.com/office/drawing/2010/main" val="0"/>
                        </a:ext>
                      </a:extLst>
                    </a:blip>
                    <a:stretch>
                      <a:fillRect/>
                    </a:stretch>
                  </pic:blipFill>
                  <pic:spPr>
                    <a:xfrm>
                      <a:off x="0" y="0"/>
                      <a:ext cx="4742904" cy="2213850"/>
                    </a:xfrm>
                    <a:prstGeom prst="rect">
                      <a:avLst/>
                    </a:prstGeom>
                  </pic:spPr>
                </pic:pic>
              </a:graphicData>
            </a:graphic>
          </wp:inline>
        </w:drawing>
      </w:r>
    </w:p>
    <w:p w14:paraId="73E4181E" w14:textId="58C9B395" w:rsidR="00814D48" w:rsidRDefault="00833547" w:rsidP="006578A4">
      <w:pPr>
        <w:jc w:val="left"/>
      </w:pPr>
      <w:r>
        <w:rPr>
          <w:rFonts w:hint="eastAsia"/>
          <w:noProof/>
        </w:rPr>
        <w:drawing>
          <wp:anchor distT="0" distB="0" distL="114300" distR="114300" simplePos="0" relativeHeight="251658240" behindDoc="1" locked="0" layoutInCell="1" allowOverlap="1" wp14:anchorId="7F7DDAA6" wp14:editId="30A9D694">
            <wp:simplePos x="0" y="0"/>
            <wp:positionH relativeFrom="column">
              <wp:posOffset>2788920</wp:posOffset>
            </wp:positionH>
            <wp:positionV relativeFrom="paragraph">
              <wp:posOffset>196215</wp:posOffset>
            </wp:positionV>
            <wp:extent cx="3162300" cy="1562548"/>
            <wp:effectExtent l="0" t="0" r="0" b="0"/>
            <wp:wrapTight wrapText="bothSides">
              <wp:wrapPolygon edited="0">
                <wp:start x="0" y="0"/>
                <wp:lineTo x="0" y="21337"/>
                <wp:lineTo x="21470" y="21337"/>
                <wp:lineTo x="2147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C095D4.tmp"/>
                    <pic:cNvPicPr/>
                  </pic:nvPicPr>
                  <pic:blipFill>
                    <a:blip r:embed="rId9">
                      <a:extLst>
                        <a:ext uri="{28A0092B-C50C-407E-A947-70E740481C1C}">
                          <a14:useLocalDpi xmlns:a14="http://schemas.microsoft.com/office/drawing/2010/main" val="0"/>
                        </a:ext>
                      </a:extLst>
                    </a:blip>
                    <a:stretch>
                      <a:fillRect/>
                    </a:stretch>
                  </pic:blipFill>
                  <pic:spPr>
                    <a:xfrm>
                      <a:off x="0" y="0"/>
                      <a:ext cx="3162300" cy="1562548"/>
                    </a:xfrm>
                    <a:prstGeom prst="rect">
                      <a:avLst/>
                    </a:prstGeom>
                  </pic:spPr>
                </pic:pic>
              </a:graphicData>
            </a:graphic>
          </wp:anchor>
        </w:drawing>
      </w:r>
    </w:p>
    <w:p w14:paraId="50E527C2" w14:textId="578D366D" w:rsidR="00DA5977" w:rsidRPr="004A1EDE" w:rsidRDefault="00DA5977" w:rsidP="006578A4">
      <w:pPr>
        <w:jc w:val="left"/>
        <w:rPr>
          <w:b/>
          <w:bCs/>
        </w:rPr>
      </w:pPr>
      <w:r w:rsidRPr="004A1EDE">
        <w:rPr>
          <w:rFonts w:hint="eastAsia"/>
          <w:b/>
          <w:bCs/>
        </w:rPr>
        <w:t>将样点分配到最近的深度切片</w:t>
      </w:r>
    </w:p>
    <w:p w14:paraId="3F22240D" w14:textId="21190B0D" w:rsidR="00DA5977" w:rsidRDefault="00DA5977" w:rsidP="006578A4">
      <w:pPr>
        <w:jc w:val="left"/>
      </w:pPr>
      <w:r>
        <w:rPr>
          <w:rFonts w:hint="eastAsia"/>
        </w:rPr>
        <w:t>深度切片在深度范围的位置:</w:t>
      </w:r>
      <m:oMath>
        <m:r>
          <w:rPr>
            <w:rFonts w:ascii="Cambria Math" w:hAnsi="Cambria Math"/>
          </w:rPr>
          <m:t>i/4.0(i=0,1,2,3)</m:t>
        </m:r>
      </m:oMath>
    </w:p>
    <w:p w14:paraId="07A7FFA2" w14:textId="7849C4AD" w:rsidR="00DA5977" w:rsidRDefault="00DA5977" w:rsidP="006578A4">
      <w:pPr>
        <w:jc w:val="left"/>
      </w:pPr>
      <w:r>
        <w:rPr>
          <w:rFonts w:hint="eastAsia"/>
        </w:rPr>
        <w:t>最前面的深度范围(</w:t>
      </w:r>
      <w:r>
        <w:t>i=4)</w:t>
      </w:r>
      <w:r>
        <w:rPr>
          <w:rFonts w:hint="eastAsia"/>
        </w:rPr>
        <w:t>总是0，总是被遮挡</w:t>
      </w:r>
    </w:p>
    <w:p w14:paraId="55E77F28" w14:textId="0EEAB592" w:rsidR="00DA5977" w:rsidRPr="004A1EDE" w:rsidRDefault="004A1EDE" w:rsidP="006578A4">
      <w:pPr>
        <w:jc w:val="left"/>
        <w:rPr>
          <w:b/>
          <w:bCs/>
          <w:color w:val="FF0000"/>
        </w:rPr>
      </w:pPr>
      <w:r w:rsidRPr="004A1EDE">
        <w:rPr>
          <w:rFonts w:hint="eastAsia"/>
          <w:b/>
          <w:bCs/>
          <w:color w:val="FF0000"/>
        </w:rPr>
        <w:t>在高度图上方至深度范围的顶部进行其他采样</w:t>
      </w:r>
    </w:p>
    <w:p w14:paraId="1C1AE8F3" w14:textId="69C2F89A" w:rsidR="004A1EDE" w:rsidRDefault="004A1EDE" w:rsidP="006578A4">
      <w:pPr>
        <w:jc w:val="left"/>
      </w:pPr>
    </w:p>
    <w:p w14:paraId="4BF9B752" w14:textId="08B11F6B" w:rsidR="004A1EDE" w:rsidRDefault="004A1EDE" w:rsidP="006578A4">
      <w:pPr>
        <w:jc w:val="left"/>
        <w:rPr>
          <w:rFonts w:hint="eastAsia"/>
        </w:rPr>
      </w:pPr>
    </w:p>
    <w:p w14:paraId="457BD06B" w14:textId="39F76E5D" w:rsidR="00DA5977" w:rsidRDefault="00DA5977" w:rsidP="006578A4">
      <w:pPr>
        <w:jc w:val="left"/>
      </w:pPr>
    </w:p>
    <w:p w14:paraId="6451C94A" w14:textId="77777777" w:rsidR="00DA5977" w:rsidRPr="00DA5977" w:rsidRDefault="00DA5977" w:rsidP="006578A4">
      <w:pPr>
        <w:jc w:val="left"/>
        <w:rPr>
          <w:rFonts w:hint="eastAsia"/>
        </w:rPr>
      </w:pPr>
    </w:p>
    <w:p w14:paraId="49ADC6A8" w14:textId="61ADA1B8" w:rsidR="004C3A79" w:rsidRDefault="00CB6CB6" w:rsidP="006578A4">
      <w:pPr>
        <w:jc w:val="left"/>
      </w:pPr>
      <w:r>
        <w:rPr>
          <w:rFonts w:hint="eastAsia"/>
        </w:rPr>
        <w:lastRenderedPageBreak/>
        <w:t>A</w:t>
      </w:r>
      <w:r>
        <w:t>O Decals:</w:t>
      </w:r>
      <w:r>
        <w:rPr>
          <w:rFonts w:hint="eastAsia"/>
        </w:rPr>
        <w:t>应用</w:t>
      </w:r>
    </w:p>
    <w:p w14:paraId="5D2208DA" w14:textId="50421E0F" w:rsidR="00CB6CB6" w:rsidRPr="00AC19E0" w:rsidRDefault="00BA725D" w:rsidP="006578A4">
      <w:pPr>
        <w:jc w:val="left"/>
      </w:pPr>
      <m:oMathPara>
        <m:oMath>
          <m:r>
            <w:rPr>
              <w:rFonts w:ascii="Cambria Math" w:hAnsi="Cambria Math" w:hint="eastAsia"/>
            </w:rPr>
            <m:t>AO</m:t>
          </m:r>
          <m:r>
            <w:rPr>
              <w:rFonts w:ascii="Cambria Math" w:hAnsi="Cambria Math"/>
            </w:rPr>
            <m:t>=1-strength×occlusion</m:t>
          </m:r>
        </m:oMath>
      </m:oMathPara>
    </w:p>
    <w:p w14:paraId="13880E5A" w14:textId="1DD32DFC" w:rsidR="00AC19E0" w:rsidRDefault="00EB2092" w:rsidP="006578A4">
      <w:pPr>
        <w:jc w:val="left"/>
      </w:pPr>
      <w:r>
        <w:tab/>
      </w:r>
      <w:r w:rsidRPr="00EB2092">
        <w:rPr>
          <w:rFonts w:hint="eastAsia"/>
        </w:rPr>
        <w:t>现在，当我们实时应用</w:t>
      </w:r>
      <w:r w:rsidRPr="00EB2092">
        <w:t>AO贴花时，与AO Fields几乎相同</w:t>
      </w:r>
      <w:r>
        <w:rPr>
          <w:rFonts w:hint="eastAsia"/>
        </w:rPr>
        <w:t>；</w:t>
      </w:r>
      <w:r w:rsidRPr="00EB2092">
        <w:t>我们</w:t>
      </w:r>
      <w:r>
        <w:rPr>
          <w:rFonts w:hint="eastAsia"/>
        </w:rPr>
        <w:t>再一次</w:t>
      </w:r>
      <w:r w:rsidRPr="00EB2092">
        <w:t>绘制一个框并</w:t>
      </w:r>
      <w:r w:rsidR="00F45662">
        <w:rPr>
          <w:rFonts w:hint="eastAsia"/>
        </w:rPr>
        <w:t>执行</w:t>
      </w:r>
      <w:r w:rsidRPr="00EB2092">
        <w:t>像素着色器以评估每个</w:t>
      </w:r>
      <w:r w:rsidR="00F45662">
        <w:rPr>
          <w:rFonts w:hint="eastAsia"/>
        </w:rPr>
        <w:t>着色</w:t>
      </w:r>
      <w:r w:rsidRPr="00EB2092">
        <w:t>点的遮挡。但是，我们现在没有方向信息，因此AO值仅为</w:t>
      </w:r>
      <m:oMath>
        <m:r>
          <w:rPr>
            <w:rFonts w:ascii="Cambria Math" w:hAnsi="Cambria Math"/>
          </w:rPr>
          <m:t>1-strength×occlusion</m:t>
        </m:r>
      </m:oMath>
      <w:r w:rsidR="00F45662">
        <w:rPr>
          <w:rFonts w:hint="eastAsia"/>
        </w:rPr>
        <w:t>。</w:t>
      </w:r>
    </w:p>
    <w:p w14:paraId="4997E4ED" w14:textId="1F1B9723" w:rsidR="006149A6" w:rsidRDefault="006149A6" w:rsidP="006578A4">
      <w:pPr>
        <w:jc w:val="left"/>
      </w:pPr>
      <w:r>
        <w:rPr>
          <w:rFonts w:hint="eastAsia"/>
          <w:noProof/>
        </w:rPr>
        <w:drawing>
          <wp:inline distT="0" distB="0" distL="0" distR="0" wp14:anchorId="35C6644A" wp14:editId="5EC74E81">
            <wp:extent cx="4671060" cy="1904039"/>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01604.tmp"/>
                    <pic:cNvPicPr/>
                  </pic:nvPicPr>
                  <pic:blipFill>
                    <a:blip r:embed="rId10">
                      <a:extLst>
                        <a:ext uri="{28A0092B-C50C-407E-A947-70E740481C1C}">
                          <a14:useLocalDpi xmlns:a14="http://schemas.microsoft.com/office/drawing/2010/main" val="0"/>
                        </a:ext>
                      </a:extLst>
                    </a:blip>
                    <a:stretch>
                      <a:fillRect/>
                    </a:stretch>
                  </pic:blipFill>
                  <pic:spPr>
                    <a:xfrm>
                      <a:off x="0" y="0"/>
                      <a:ext cx="4701419" cy="1916414"/>
                    </a:xfrm>
                    <a:prstGeom prst="rect">
                      <a:avLst/>
                    </a:prstGeom>
                  </pic:spPr>
                </pic:pic>
              </a:graphicData>
            </a:graphic>
          </wp:inline>
        </w:drawing>
      </w:r>
    </w:p>
    <w:p w14:paraId="0081DF41" w14:textId="059A1159" w:rsidR="006149A6" w:rsidRDefault="006149A6" w:rsidP="006578A4">
      <w:pPr>
        <w:jc w:val="left"/>
      </w:pPr>
    </w:p>
    <w:p w14:paraId="02982940" w14:textId="7A9A6423" w:rsidR="008D19A5" w:rsidRDefault="00A235EE" w:rsidP="006578A4">
      <w:pPr>
        <w:jc w:val="left"/>
      </w:pPr>
      <w:r>
        <w:rPr>
          <w:rFonts w:hint="eastAsia"/>
          <w:noProof/>
        </w:rPr>
        <w:drawing>
          <wp:inline distT="0" distB="0" distL="0" distR="0" wp14:anchorId="160E67AD" wp14:editId="07419915">
            <wp:extent cx="4191000" cy="19273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0FD29.tmp"/>
                    <pic:cNvPicPr/>
                  </pic:nvPicPr>
                  <pic:blipFill>
                    <a:blip r:embed="rId11">
                      <a:extLst>
                        <a:ext uri="{28A0092B-C50C-407E-A947-70E740481C1C}">
                          <a14:useLocalDpi xmlns:a14="http://schemas.microsoft.com/office/drawing/2010/main" val="0"/>
                        </a:ext>
                      </a:extLst>
                    </a:blip>
                    <a:stretch>
                      <a:fillRect/>
                    </a:stretch>
                  </pic:blipFill>
                  <pic:spPr>
                    <a:xfrm>
                      <a:off x="0" y="0"/>
                      <a:ext cx="4210774" cy="1936437"/>
                    </a:xfrm>
                    <a:prstGeom prst="rect">
                      <a:avLst/>
                    </a:prstGeom>
                  </pic:spPr>
                </pic:pic>
              </a:graphicData>
            </a:graphic>
          </wp:inline>
        </w:drawing>
      </w:r>
    </w:p>
    <w:p w14:paraId="100084AF" w14:textId="7EEEEBB0" w:rsidR="00A235EE" w:rsidRDefault="00A235EE" w:rsidP="006578A4">
      <w:pPr>
        <w:jc w:val="left"/>
      </w:pPr>
    </w:p>
    <w:p w14:paraId="2ED4AF08" w14:textId="304B958E" w:rsidR="00A235EE" w:rsidRDefault="00A235EE" w:rsidP="006578A4">
      <w:pPr>
        <w:jc w:val="left"/>
      </w:pPr>
    </w:p>
    <w:p w14:paraId="5EB545A5" w14:textId="0D8150C7" w:rsidR="00A235EE" w:rsidRDefault="00A235EE" w:rsidP="006578A4">
      <w:pPr>
        <w:jc w:val="left"/>
      </w:pPr>
      <w:r>
        <w:tab/>
      </w:r>
      <w:r w:rsidRPr="00A235EE">
        <w:rPr>
          <w:rFonts w:hint="eastAsia"/>
        </w:rPr>
        <w:t>用</w:t>
      </w:r>
      <w:r w:rsidRPr="00A235EE">
        <w:t>AO贴图显示的伪像是我们在源几何体的高度变化周围得到光晕。这是其中一个</w:t>
      </w:r>
      <w:r w:rsidR="006A3460">
        <w:rPr>
          <w:rFonts w:hint="eastAsia"/>
        </w:rPr>
        <w:t>伪像</w:t>
      </w:r>
      <w:r w:rsidRPr="00A235EE">
        <w:t>的屏幕截图；您会看到窗框与墙相交处的白线，以及图像中其他地方的各种相似白线</w:t>
      </w:r>
      <w:r w:rsidR="006A3460">
        <w:rPr>
          <w:rFonts w:hint="eastAsia"/>
        </w:rPr>
        <w:t>。</w:t>
      </w:r>
      <w:r w:rsidRPr="00A235EE">
        <w:t>这与我们对AO域的不正确的自闭塞问题非常相似。这是由双线性过滤引起的，因为高度变化可能落在两个纹理像素之间，因此我们最终将高度图上方的遮挡值与高度图下方的遮挡值混合。</w:t>
      </w:r>
    </w:p>
    <w:p w14:paraId="35049CBD" w14:textId="1C0735C6" w:rsidR="006A3460" w:rsidRDefault="006A3460" w:rsidP="006578A4">
      <w:pPr>
        <w:jc w:val="left"/>
      </w:pPr>
      <w:r>
        <w:tab/>
      </w:r>
      <w:r w:rsidRPr="006A3460">
        <w:rPr>
          <w:rFonts w:hint="eastAsia"/>
        </w:rPr>
        <w:t>我之前提到过，我们对高度图下的采样点有特殊处理。</w:t>
      </w:r>
      <w:r w:rsidRPr="006A3460">
        <w:t>在预计算步骤中，我们将所有这些点标记为无效； 然后，一旦我们获得了所有其他样本，我们将执行一个扩展步骤，将有效样本传播到相邻的无效样本上。</w:t>
      </w:r>
      <w:r w:rsidR="000A4DC9">
        <w:rPr>
          <w:rFonts w:hint="eastAsia"/>
          <w:noProof/>
        </w:rPr>
        <w:lastRenderedPageBreak/>
        <w:drawing>
          <wp:inline distT="0" distB="0" distL="0" distR="0" wp14:anchorId="30E82D57" wp14:editId="79D79574">
            <wp:extent cx="4442460" cy="21770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2F54.tmp"/>
                    <pic:cNvPicPr/>
                  </pic:nvPicPr>
                  <pic:blipFill>
                    <a:blip r:embed="rId12">
                      <a:extLst>
                        <a:ext uri="{28A0092B-C50C-407E-A947-70E740481C1C}">
                          <a14:useLocalDpi xmlns:a14="http://schemas.microsoft.com/office/drawing/2010/main" val="0"/>
                        </a:ext>
                      </a:extLst>
                    </a:blip>
                    <a:stretch>
                      <a:fillRect/>
                    </a:stretch>
                  </pic:blipFill>
                  <pic:spPr>
                    <a:xfrm>
                      <a:off x="0" y="0"/>
                      <a:ext cx="4462783" cy="2187058"/>
                    </a:xfrm>
                    <a:prstGeom prst="rect">
                      <a:avLst/>
                    </a:prstGeom>
                  </pic:spPr>
                </pic:pic>
              </a:graphicData>
            </a:graphic>
          </wp:inline>
        </w:drawing>
      </w:r>
    </w:p>
    <w:p w14:paraId="5BA6B263" w14:textId="77777777" w:rsidR="000A4DC9" w:rsidRPr="00F45662" w:rsidRDefault="000A4DC9" w:rsidP="006578A4">
      <w:pPr>
        <w:jc w:val="left"/>
        <w:rPr>
          <w:rFonts w:hint="eastAsia"/>
        </w:rPr>
      </w:pPr>
    </w:p>
    <w:p w14:paraId="1F3B2165" w14:textId="05203A28" w:rsidR="00237468" w:rsidRDefault="000A4DC9" w:rsidP="006578A4">
      <w:pPr>
        <w:jc w:val="left"/>
      </w:pPr>
      <w:r>
        <w:rPr>
          <w:rFonts w:hint="eastAsia"/>
          <w:noProof/>
        </w:rPr>
        <w:drawing>
          <wp:inline distT="0" distB="0" distL="0" distR="0" wp14:anchorId="769E08C2" wp14:editId="7397830E">
            <wp:extent cx="4358640" cy="221613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C087C5.tmp"/>
                    <pic:cNvPicPr/>
                  </pic:nvPicPr>
                  <pic:blipFill>
                    <a:blip r:embed="rId13">
                      <a:extLst>
                        <a:ext uri="{28A0092B-C50C-407E-A947-70E740481C1C}">
                          <a14:useLocalDpi xmlns:a14="http://schemas.microsoft.com/office/drawing/2010/main" val="0"/>
                        </a:ext>
                      </a:extLst>
                    </a:blip>
                    <a:stretch>
                      <a:fillRect/>
                    </a:stretch>
                  </pic:blipFill>
                  <pic:spPr>
                    <a:xfrm>
                      <a:off x="0" y="0"/>
                      <a:ext cx="4371819" cy="2222834"/>
                    </a:xfrm>
                    <a:prstGeom prst="rect">
                      <a:avLst/>
                    </a:prstGeom>
                  </pic:spPr>
                </pic:pic>
              </a:graphicData>
            </a:graphic>
          </wp:inline>
        </w:drawing>
      </w:r>
    </w:p>
    <w:p w14:paraId="4063D29E" w14:textId="77777777" w:rsidR="000A4DC9" w:rsidRPr="00237468" w:rsidRDefault="000A4DC9" w:rsidP="006578A4">
      <w:pPr>
        <w:jc w:val="left"/>
        <w:rPr>
          <w:rFonts w:hint="eastAsia"/>
        </w:rPr>
      </w:pPr>
    </w:p>
    <w:p w14:paraId="5DCAEE69" w14:textId="16611911" w:rsidR="00CC2363" w:rsidRPr="00E2600B" w:rsidRDefault="00E2600B" w:rsidP="006578A4">
      <w:pPr>
        <w:jc w:val="left"/>
      </w:pPr>
      <m:oMathPara>
        <m:oMath>
          <m:sSub>
            <m:sSubPr>
              <m:ctrlPr>
                <w:rPr>
                  <w:rFonts w:ascii="Cambria Math" w:hAnsi="Cambria Math"/>
                  <w:i/>
                </w:rPr>
              </m:ctrlPr>
            </m:sSubPr>
            <m:e>
              <m:r>
                <w:rPr>
                  <w:rFonts w:ascii="Cambria Math" w:hAnsi="Cambria Math" w:hint="eastAsia"/>
                </w:rPr>
                <m:t>AO</m:t>
              </m:r>
            </m:e>
            <m:sub>
              <m:r>
                <w:rPr>
                  <w:rFonts w:ascii="Cambria Math" w:hAnsi="Cambria Math"/>
                </w:rPr>
                <m:t>Wall</m:t>
              </m:r>
            </m:sub>
          </m:sSub>
          <m:r>
            <w:rPr>
              <w:rFonts w:ascii="Cambria Math" w:hAnsi="Cambria Math"/>
            </w:rPr>
            <m:t>=1-strength×</m:t>
          </m:r>
          <m:d>
            <m:dPr>
              <m:ctrlPr>
                <w:rPr>
                  <w:rFonts w:ascii="Cambria Math" w:hAnsi="Cambria Math"/>
                  <w:i/>
                </w:rPr>
              </m:ctrlPr>
            </m:dPr>
            <m:e>
              <m:acc>
                <m:accPr>
                  <m:chr m:val="⃗"/>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×0.5+0.5</m:t>
              </m:r>
            </m:e>
          </m:d>
        </m:oMath>
      </m:oMathPara>
    </w:p>
    <w:p w14:paraId="260B6BCE" w14:textId="3BF4B9B4" w:rsidR="00E2600B" w:rsidRDefault="00E2600B" w:rsidP="006578A4">
      <w:pPr>
        <w:jc w:val="left"/>
      </w:pPr>
      <w:r w:rsidRPr="00E2600B">
        <w:rPr>
          <w:rFonts w:hint="eastAsia"/>
        </w:rPr>
        <w:t>单位矢量</w:t>
      </w:r>
      <w:r w:rsidRPr="00E2600B">
        <w:t>D是贴花面的方向</w:t>
      </w:r>
    </w:p>
    <w:p w14:paraId="36850349" w14:textId="1B1F44F4" w:rsidR="00E2600B" w:rsidRDefault="00E2600B" w:rsidP="006578A4">
      <w:pPr>
        <w:jc w:val="left"/>
      </w:pPr>
      <w:r w:rsidRPr="00E2600B">
        <w:rPr>
          <w:rFonts w:hint="eastAsia"/>
        </w:rPr>
        <w:t>将此乘以源几何体上的顶点</w:t>
      </w:r>
      <w:r w:rsidRPr="00E2600B">
        <w:t>AO</w:t>
      </w:r>
    </w:p>
    <w:p w14:paraId="19A50289" w14:textId="6A5EF697" w:rsidR="001A4054" w:rsidRDefault="001A4054" w:rsidP="006578A4">
      <w:pPr>
        <w:jc w:val="left"/>
      </w:pPr>
    </w:p>
    <w:p w14:paraId="5827013B" w14:textId="1CEE1387" w:rsidR="001A4054" w:rsidRPr="001A4054" w:rsidRDefault="001A4054" w:rsidP="006578A4">
      <w:pPr>
        <w:jc w:val="left"/>
        <w:rPr>
          <w:rFonts w:hint="eastAsia"/>
        </w:rPr>
      </w:pPr>
      <w:r>
        <w:rPr>
          <w:rFonts w:hint="eastAsia"/>
        </w:rPr>
        <w:t>有关性能的部分每有记录到该文档中。</w:t>
      </w:r>
      <w:bookmarkStart w:id="0" w:name="_GoBack"/>
      <w:bookmarkEnd w:id="0"/>
    </w:p>
    <w:sectPr w:rsidR="001A4054" w:rsidRPr="001A4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05328"/>
    <w:multiLevelType w:val="hybridMultilevel"/>
    <w:tmpl w:val="BE149972"/>
    <w:lvl w:ilvl="0" w:tplc="4CC2271C">
      <w:start w:val="1"/>
      <w:numFmt w:val="bullet"/>
      <w:lvlText w:val="•"/>
      <w:lvlJc w:val="left"/>
      <w:pPr>
        <w:tabs>
          <w:tab w:val="num" w:pos="720"/>
        </w:tabs>
        <w:ind w:left="720" w:hanging="360"/>
      </w:pPr>
      <w:rPr>
        <w:rFonts w:ascii="Calibri" w:hAnsi="Calibri" w:hint="default"/>
      </w:rPr>
    </w:lvl>
    <w:lvl w:ilvl="1" w:tplc="C90C8A08">
      <w:start w:val="1"/>
      <w:numFmt w:val="bullet"/>
      <w:lvlText w:val="•"/>
      <w:lvlJc w:val="left"/>
      <w:pPr>
        <w:tabs>
          <w:tab w:val="num" w:pos="1440"/>
        </w:tabs>
        <w:ind w:left="1440" w:hanging="360"/>
      </w:pPr>
      <w:rPr>
        <w:rFonts w:ascii="Calibri" w:hAnsi="Calibri" w:hint="default"/>
      </w:rPr>
    </w:lvl>
    <w:lvl w:ilvl="2" w:tplc="BCDAA4BA" w:tentative="1">
      <w:start w:val="1"/>
      <w:numFmt w:val="bullet"/>
      <w:lvlText w:val="•"/>
      <w:lvlJc w:val="left"/>
      <w:pPr>
        <w:tabs>
          <w:tab w:val="num" w:pos="2160"/>
        </w:tabs>
        <w:ind w:left="2160" w:hanging="360"/>
      </w:pPr>
      <w:rPr>
        <w:rFonts w:ascii="Calibri" w:hAnsi="Calibri" w:hint="default"/>
      </w:rPr>
    </w:lvl>
    <w:lvl w:ilvl="3" w:tplc="E90ABC4E" w:tentative="1">
      <w:start w:val="1"/>
      <w:numFmt w:val="bullet"/>
      <w:lvlText w:val="•"/>
      <w:lvlJc w:val="left"/>
      <w:pPr>
        <w:tabs>
          <w:tab w:val="num" w:pos="2880"/>
        </w:tabs>
        <w:ind w:left="2880" w:hanging="360"/>
      </w:pPr>
      <w:rPr>
        <w:rFonts w:ascii="Calibri" w:hAnsi="Calibri" w:hint="default"/>
      </w:rPr>
    </w:lvl>
    <w:lvl w:ilvl="4" w:tplc="9B8606A2" w:tentative="1">
      <w:start w:val="1"/>
      <w:numFmt w:val="bullet"/>
      <w:lvlText w:val="•"/>
      <w:lvlJc w:val="left"/>
      <w:pPr>
        <w:tabs>
          <w:tab w:val="num" w:pos="3600"/>
        </w:tabs>
        <w:ind w:left="3600" w:hanging="360"/>
      </w:pPr>
      <w:rPr>
        <w:rFonts w:ascii="Calibri" w:hAnsi="Calibri" w:hint="default"/>
      </w:rPr>
    </w:lvl>
    <w:lvl w:ilvl="5" w:tplc="E8688BC2" w:tentative="1">
      <w:start w:val="1"/>
      <w:numFmt w:val="bullet"/>
      <w:lvlText w:val="•"/>
      <w:lvlJc w:val="left"/>
      <w:pPr>
        <w:tabs>
          <w:tab w:val="num" w:pos="4320"/>
        </w:tabs>
        <w:ind w:left="4320" w:hanging="360"/>
      </w:pPr>
      <w:rPr>
        <w:rFonts w:ascii="Calibri" w:hAnsi="Calibri" w:hint="default"/>
      </w:rPr>
    </w:lvl>
    <w:lvl w:ilvl="6" w:tplc="134CB69A" w:tentative="1">
      <w:start w:val="1"/>
      <w:numFmt w:val="bullet"/>
      <w:lvlText w:val="•"/>
      <w:lvlJc w:val="left"/>
      <w:pPr>
        <w:tabs>
          <w:tab w:val="num" w:pos="5040"/>
        </w:tabs>
        <w:ind w:left="5040" w:hanging="360"/>
      </w:pPr>
      <w:rPr>
        <w:rFonts w:ascii="Calibri" w:hAnsi="Calibri" w:hint="default"/>
      </w:rPr>
    </w:lvl>
    <w:lvl w:ilvl="7" w:tplc="B8E4AC44" w:tentative="1">
      <w:start w:val="1"/>
      <w:numFmt w:val="bullet"/>
      <w:lvlText w:val="•"/>
      <w:lvlJc w:val="left"/>
      <w:pPr>
        <w:tabs>
          <w:tab w:val="num" w:pos="5760"/>
        </w:tabs>
        <w:ind w:left="5760" w:hanging="360"/>
      </w:pPr>
      <w:rPr>
        <w:rFonts w:ascii="Calibri" w:hAnsi="Calibri" w:hint="default"/>
      </w:rPr>
    </w:lvl>
    <w:lvl w:ilvl="8" w:tplc="3C760584"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D"/>
    <w:rsid w:val="000906F5"/>
    <w:rsid w:val="00095817"/>
    <w:rsid w:val="000A4DC9"/>
    <w:rsid w:val="00133488"/>
    <w:rsid w:val="00184908"/>
    <w:rsid w:val="00190A60"/>
    <w:rsid w:val="00196CC9"/>
    <w:rsid w:val="001A4054"/>
    <w:rsid w:val="00237468"/>
    <w:rsid w:val="0024770E"/>
    <w:rsid w:val="002A12FC"/>
    <w:rsid w:val="00303110"/>
    <w:rsid w:val="003F6C06"/>
    <w:rsid w:val="003F788B"/>
    <w:rsid w:val="0044297E"/>
    <w:rsid w:val="00463D74"/>
    <w:rsid w:val="00490D39"/>
    <w:rsid w:val="004A1EDE"/>
    <w:rsid w:val="004C3A79"/>
    <w:rsid w:val="00567720"/>
    <w:rsid w:val="005D7986"/>
    <w:rsid w:val="005E237E"/>
    <w:rsid w:val="005E6154"/>
    <w:rsid w:val="005F3F01"/>
    <w:rsid w:val="005F79F6"/>
    <w:rsid w:val="006149A6"/>
    <w:rsid w:val="006578A4"/>
    <w:rsid w:val="00662EED"/>
    <w:rsid w:val="006A3460"/>
    <w:rsid w:val="006C05F0"/>
    <w:rsid w:val="006C768B"/>
    <w:rsid w:val="0073489E"/>
    <w:rsid w:val="007945F6"/>
    <w:rsid w:val="00796CD7"/>
    <w:rsid w:val="0081304D"/>
    <w:rsid w:val="00814D48"/>
    <w:rsid w:val="00816BC2"/>
    <w:rsid w:val="00833547"/>
    <w:rsid w:val="00862922"/>
    <w:rsid w:val="008876EC"/>
    <w:rsid w:val="008A187A"/>
    <w:rsid w:val="008B4F1D"/>
    <w:rsid w:val="008B7FE0"/>
    <w:rsid w:val="008C4A37"/>
    <w:rsid w:val="008D19A5"/>
    <w:rsid w:val="00913A4B"/>
    <w:rsid w:val="00977408"/>
    <w:rsid w:val="009B2D5E"/>
    <w:rsid w:val="009F3BD4"/>
    <w:rsid w:val="00A219E3"/>
    <w:rsid w:val="00A235EE"/>
    <w:rsid w:val="00AC19E0"/>
    <w:rsid w:val="00AF4D16"/>
    <w:rsid w:val="00B00A9F"/>
    <w:rsid w:val="00B31CE3"/>
    <w:rsid w:val="00B37380"/>
    <w:rsid w:val="00B67F03"/>
    <w:rsid w:val="00BA725D"/>
    <w:rsid w:val="00BE48D6"/>
    <w:rsid w:val="00BF5195"/>
    <w:rsid w:val="00C03005"/>
    <w:rsid w:val="00C5185F"/>
    <w:rsid w:val="00C61856"/>
    <w:rsid w:val="00CB6CB6"/>
    <w:rsid w:val="00CC2363"/>
    <w:rsid w:val="00D608ED"/>
    <w:rsid w:val="00D83843"/>
    <w:rsid w:val="00D86052"/>
    <w:rsid w:val="00D96BDC"/>
    <w:rsid w:val="00DA5977"/>
    <w:rsid w:val="00E2600B"/>
    <w:rsid w:val="00E55D6B"/>
    <w:rsid w:val="00EB2092"/>
    <w:rsid w:val="00F42073"/>
    <w:rsid w:val="00F4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B5AB"/>
  <w15:chartTrackingRefBased/>
  <w15:docId w15:val="{A2D0CAF5-7426-4FC2-A5F5-52B642CC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6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91663">
      <w:bodyDiv w:val="1"/>
      <w:marLeft w:val="0"/>
      <w:marRight w:val="0"/>
      <w:marTop w:val="0"/>
      <w:marBottom w:val="0"/>
      <w:divBdr>
        <w:top w:val="none" w:sz="0" w:space="0" w:color="auto"/>
        <w:left w:val="none" w:sz="0" w:space="0" w:color="auto"/>
        <w:bottom w:val="none" w:sz="0" w:space="0" w:color="auto"/>
        <w:right w:val="none" w:sz="0" w:space="0" w:color="auto"/>
      </w:divBdr>
      <w:divsChild>
        <w:div w:id="246883476">
          <w:marLeft w:val="1080"/>
          <w:marRight w:val="0"/>
          <w:marTop w:val="60"/>
          <w:marBottom w:val="0"/>
          <w:divBdr>
            <w:top w:val="none" w:sz="0" w:space="0" w:color="auto"/>
            <w:left w:val="none" w:sz="0" w:space="0" w:color="auto"/>
            <w:bottom w:val="none" w:sz="0" w:space="0" w:color="auto"/>
            <w:right w:val="none" w:sz="0" w:space="0" w:color="auto"/>
          </w:divBdr>
        </w:div>
        <w:div w:id="295987922">
          <w:marLeft w:val="1080"/>
          <w:marRight w:val="0"/>
          <w:marTop w:val="60"/>
          <w:marBottom w:val="0"/>
          <w:divBdr>
            <w:top w:val="none" w:sz="0" w:space="0" w:color="auto"/>
            <w:left w:val="none" w:sz="0" w:space="0" w:color="auto"/>
            <w:bottom w:val="none" w:sz="0" w:space="0" w:color="auto"/>
            <w:right w:val="none" w:sz="0" w:space="0" w:color="auto"/>
          </w:divBdr>
        </w:div>
        <w:div w:id="1239052453">
          <w:marLeft w:val="108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75</cp:revision>
  <dcterms:created xsi:type="dcterms:W3CDTF">2020-03-30T08:49:00Z</dcterms:created>
  <dcterms:modified xsi:type="dcterms:W3CDTF">2020-03-31T05:02:00Z</dcterms:modified>
</cp:coreProperties>
</file>