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2ED539" w14:textId="77777777" w:rsidR="00764BD8" w:rsidRDefault="00764BD8"/>
    <w:p w14:paraId="0ACEC698" w14:textId="16662AC8" w:rsidR="00A51C4B" w:rsidRDefault="00764BD8">
      <w:r>
        <w:rPr>
          <w:rFonts w:hint="eastAsia"/>
        </w:rPr>
        <w:t>1，</w:t>
      </w:r>
      <w:r w:rsidR="00E3535D">
        <w:rPr>
          <w:rFonts w:hint="eastAsia"/>
        </w:rPr>
        <w:t>《孤岛危机5》</w:t>
      </w:r>
    </w:p>
    <w:p w14:paraId="23C59861" w14:textId="4C54A3E3" w:rsidR="00E3535D" w:rsidRDefault="00E3535D">
      <w:r>
        <w:rPr>
          <w:rFonts w:hint="eastAsia"/>
        </w:rPr>
        <w:t>开放世界第一人称射击游戏</w:t>
      </w:r>
    </w:p>
    <w:p w14:paraId="66201620" w14:textId="6B02010F" w:rsidR="00E3535D" w:rsidRDefault="00E3535D">
      <w:r>
        <w:rPr>
          <w:rFonts w:hint="eastAsia"/>
        </w:rPr>
        <w:t>2018年3月再PC</w:t>
      </w:r>
      <w:r w:rsidR="00B8365D">
        <w:rPr>
          <w:rFonts w:hint="eastAsia"/>
        </w:rPr>
        <w:t>，</w:t>
      </w:r>
      <w:r>
        <w:t>Xbox One</w:t>
      </w:r>
      <w:r>
        <w:rPr>
          <w:rFonts w:hint="eastAsia"/>
        </w:rPr>
        <w:t>，PS4，X</w:t>
      </w:r>
      <w:r>
        <w:t>box One X</w:t>
      </w:r>
      <w:r>
        <w:rPr>
          <w:rFonts w:hint="eastAsia"/>
        </w:rPr>
        <w:t>和 PS4</w:t>
      </w:r>
      <w:r>
        <w:t xml:space="preserve"> Pro</w:t>
      </w:r>
      <w:r>
        <w:rPr>
          <w:rFonts w:hint="eastAsia"/>
        </w:rPr>
        <w:t>发布.</w:t>
      </w:r>
    </w:p>
    <w:p w14:paraId="0DC6941F" w14:textId="49FE8081" w:rsidR="00B8365D" w:rsidRDefault="002A72E7">
      <w:r w:rsidRPr="002A72E7">
        <w:rPr>
          <w:rFonts w:hint="eastAsia"/>
        </w:rPr>
        <w:t>引擎从《</w:t>
      </w:r>
      <w:r>
        <w:rPr>
          <w:rFonts w:hint="eastAsia"/>
        </w:rPr>
        <w:t>孤岛危机</w:t>
      </w:r>
      <w:r>
        <w:rPr>
          <w:rFonts w:hint="eastAsia"/>
        </w:rPr>
        <w:t>4</w:t>
      </w:r>
      <w:r w:rsidRPr="002A72E7">
        <w:t>》和《</w:t>
      </w:r>
      <w:r w:rsidR="00931CAE">
        <w:rPr>
          <w:rFonts w:hint="eastAsia"/>
        </w:rPr>
        <w:t>孤岛危机：原始杀戮</w:t>
      </w:r>
      <w:r w:rsidRPr="002A72E7">
        <w:t>》演变而来</w:t>
      </w:r>
    </w:p>
    <w:p w14:paraId="4394C2C8" w14:textId="2293E104" w:rsidR="00931CAE" w:rsidRDefault="00931CAE">
      <w:r>
        <w:rPr>
          <w:rFonts w:hint="eastAsia"/>
        </w:rPr>
        <w:t>使用延迟渲染.</w:t>
      </w:r>
    </w:p>
    <w:p w14:paraId="1E2C0DC1" w14:textId="1B185A8A" w:rsidR="00931CAE" w:rsidRDefault="00931CAE"/>
    <w:p w14:paraId="1056272B" w14:textId="2AB1E4BD" w:rsidR="00931CAE" w:rsidRDefault="00764BD8">
      <w:r>
        <w:rPr>
          <w:rFonts w:hint="eastAsia"/>
        </w:rPr>
        <w:t>2，</w:t>
      </w:r>
      <w:r w:rsidR="005D1208" w:rsidRPr="005D1208">
        <w:rPr>
          <w:rFonts w:hint="eastAsia"/>
        </w:rPr>
        <w:t>我们已经谈到了今年早些时候在</w:t>
      </w:r>
      <w:r w:rsidR="005D1208" w:rsidRPr="005D1208">
        <w:t>GDC上开发的一些功能…</w:t>
      </w:r>
    </w:p>
    <w:p w14:paraId="6B20C8D4" w14:textId="1319CF51" w:rsidR="005D1208" w:rsidRDefault="005D1208">
      <w:r>
        <w:rPr>
          <w:rFonts w:hint="eastAsia"/>
        </w:rPr>
        <w:t>视觉改善的主要目标：</w:t>
      </w:r>
    </w:p>
    <w:p w14:paraId="603318A9" w14:textId="6EC36796" w:rsidR="005D1208" w:rsidRDefault="005D1208">
      <w:r>
        <w:rPr>
          <w:rFonts w:hint="eastAsia"/>
        </w:rPr>
        <w:t xml:space="preserve">地形 </w:t>
      </w:r>
      <w:r>
        <w:t>[Moore2018]</w:t>
      </w:r>
    </w:p>
    <w:p w14:paraId="5969CF37" w14:textId="6D0F5A81" w:rsidR="005D1208" w:rsidRDefault="005D1208">
      <w:r>
        <w:rPr>
          <w:rFonts w:hint="eastAsia"/>
        </w:rPr>
        <w:t xml:space="preserve">水 </w:t>
      </w:r>
      <w:r>
        <w:t>[Grujic2018]</w:t>
      </w:r>
    </w:p>
    <w:p w14:paraId="01100306" w14:textId="2F3B65AE" w:rsidR="005D1208" w:rsidRDefault="005D1208">
      <w:r>
        <w:rPr>
          <w:rFonts w:hint="eastAsia"/>
        </w:rPr>
        <w:t>全局照明</w:t>
      </w:r>
    </w:p>
    <w:p w14:paraId="14B88ED8" w14:textId="2788EF52" w:rsidR="005D1208" w:rsidRDefault="005D1208">
      <w:r>
        <w:rPr>
          <w:rFonts w:hint="eastAsia"/>
        </w:rPr>
        <w:t>基于物理的光照值</w:t>
      </w:r>
    </w:p>
    <w:p w14:paraId="4B51DCED" w14:textId="4AC5DF25" w:rsidR="005D1208" w:rsidRDefault="005D1208"/>
    <w:p w14:paraId="240E7911" w14:textId="5E1F81F2" w:rsidR="00E77397" w:rsidRDefault="00E77397">
      <w:r>
        <w:tab/>
      </w:r>
      <w:r w:rsidRPr="00E77397">
        <w:rPr>
          <w:rFonts w:hint="eastAsia"/>
        </w:rPr>
        <w:t>但是在本演示文稿中，我们将重点放在</w:t>
      </w:r>
      <w:r w:rsidR="00764BD8" w:rsidRPr="00E77397">
        <w:rPr>
          <w:rFonts w:hint="eastAsia"/>
        </w:rPr>
        <w:t>挑战</w:t>
      </w:r>
      <w:r w:rsidRPr="00E77397">
        <w:rPr>
          <w:rFonts w:hint="eastAsia"/>
        </w:rPr>
        <w:t>上，而不是</w:t>
      </w:r>
      <w:r w:rsidR="00764BD8">
        <w:rPr>
          <w:rFonts w:hint="eastAsia"/>
        </w:rPr>
        <w:t>图形</w:t>
      </w:r>
      <w:r w:rsidR="00764BD8" w:rsidRPr="00E77397">
        <w:rPr>
          <w:rFonts w:hint="eastAsia"/>
        </w:rPr>
        <w:t>功能</w:t>
      </w:r>
      <w:r w:rsidRPr="00E77397">
        <w:rPr>
          <w:rFonts w:hint="eastAsia"/>
        </w:rPr>
        <w:t>上，尤其是呈现开放世界游戏的挑战，在这些世界中，许多图形开发都没有隐藏的地方。</w:t>
      </w:r>
    </w:p>
    <w:p w14:paraId="79C8F787" w14:textId="100586D3" w:rsidR="00764BD8" w:rsidRDefault="00764BD8"/>
    <w:p w14:paraId="3F1204A0" w14:textId="77777777" w:rsidR="00764BD8" w:rsidRDefault="00764BD8">
      <w:pPr>
        <w:rPr>
          <w:rFonts w:hint="eastAsia"/>
        </w:rPr>
      </w:pPr>
    </w:p>
    <w:p w14:paraId="2AED2230" w14:textId="08B78D0D" w:rsidR="00764BD8" w:rsidRDefault="00764BD8">
      <w:r>
        <w:rPr>
          <w:rFonts w:hint="eastAsia"/>
        </w:rPr>
        <w:t>3，包含四个主要领域的挑战：</w:t>
      </w:r>
    </w:p>
    <w:p w14:paraId="14136DD9" w14:textId="07FE3012" w:rsidR="00764BD8" w:rsidRDefault="00764BD8">
      <w:r>
        <w:rPr>
          <w:rFonts w:hint="eastAsia"/>
        </w:rPr>
        <w:t>水</w:t>
      </w:r>
    </w:p>
    <w:p w14:paraId="3D86CC6D" w14:textId="367B758F" w:rsidR="00764BD8" w:rsidRDefault="00764BD8">
      <w:r>
        <w:rPr>
          <w:rFonts w:hint="eastAsia"/>
        </w:rPr>
        <w:t>基于物理的天气循环</w:t>
      </w:r>
    </w:p>
    <w:p w14:paraId="3959B5AF" w14:textId="7F73F86E" w:rsidR="00764BD8" w:rsidRDefault="00764BD8">
      <w:r>
        <w:rPr>
          <w:rFonts w:hint="eastAsia"/>
        </w:rPr>
        <w:t>局部色调映射</w:t>
      </w:r>
    </w:p>
    <w:p w14:paraId="1F0E8687" w14:textId="1206A34A" w:rsidR="00764BD8" w:rsidRDefault="00764BD8">
      <w:r>
        <w:rPr>
          <w:rFonts w:hint="eastAsia"/>
        </w:rPr>
        <w:t>艺术导向</w:t>
      </w:r>
    </w:p>
    <w:p w14:paraId="23B2F72C" w14:textId="23C109AF" w:rsidR="00764BD8" w:rsidRDefault="00764BD8"/>
    <w:p w14:paraId="3F9D48FA" w14:textId="16D2CFA3" w:rsidR="00764BD8" w:rsidRDefault="00764BD8">
      <w:r>
        <w:rPr>
          <w:rFonts w:hint="eastAsia"/>
        </w:rPr>
        <w:t>4，水</w:t>
      </w:r>
    </w:p>
    <w:p w14:paraId="3074690C" w14:textId="0B07E295" w:rsidR="00764BD8" w:rsidRDefault="00764BD8">
      <w:r>
        <w:tab/>
      </w:r>
      <w:r w:rsidRPr="00764BD8">
        <w:rPr>
          <w:rFonts w:hint="eastAsia"/>
        </w:rPr>
        <w:t>这是在蒙大拿州参考旅行期间拍摄的图像。</w:t>
      </w:r>
      <w:r w:rsidRPr="00764BD8">
        <w:t>请注意，在图像垂直向下方向上您会看到水的颜色发生变化和变化，然后折射出现在图像底部靠近相机的位置。</w:t>
      </w:r>
      <w:r>
        <w:rPr>
          <w:rFonts w:hint="eastAsia"/>
        </w:rPr>
        <w:t>知识</w:t>
      </w:r>
      <w:r w:rsidRPr="00764BD8">
        <w:t>我们想要</w:t>
      </w:r>
      <w:r>
        <w:rPr>
          <w:rFonts w:hint="eastAsia"/>
        </w:rPr>
        <w:t>的效果。</w:t>
      </w:r>
    </w:p>
    <w:p w14:paraId="488C1EC2" w14:textId="2868907F" w:rsidR="00764BD8" w:rsidRDefault="00764BD8"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349813EC" wp14:editId="070B4279">
            <wp:simplePos x="0" y="0"/>
            <wp:positionH relativeFrom="margin">
              <wp:posOffset>3429000</wp:posOffset>
            </wp:positionH>
            <wp:positionV relativeFrom="paragraph">
              <wp:posOffset>68580</wp:posOffset>
            </wp:positionV>
            <wp:extent cx="1830070" cy="2468880"/>
            <wp:effectExtent l="0" t="0" r="0" b="7620"/>
            <wp:wrapTight wrapText="bothSides">
              <wp:wrapPolygon edited="0">
                <wp:start x="0" y="0"/>
                <wp:lineTo x="0" y="21500"/>
                <wp:lineTo x="21360" y="21500"/>
                <wp:lineTo x="21360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5CEC8A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07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4BD8">
        <w:rPr>
          <w:rFonts w:hint="eastAsia"/>
        </w:rPr>
        <w:t>因此，现在我们对这里的许多人来说似乎有些熟悉。</w:t>
      </w:r>
      <w:r w:rsidRPr="00764BD8">
        <w:t>您已经在透明对象之前渲染了水，已经预先解析了帧缓冲区以执行一些很酷的折射效果。水书写深度，因此透明物体不会在水下出现。</w:t>
      </w:r>
      <w:r w:rsidRPr="00764BD8">
        <w:rPr>
          <w:rFonts w:hint="eastAsia"/>
        </w:rPr>
        <w:t>但是我们还有另一个问题。</w:t>
      </w:r>
      <w:r w:rsidRPr="00764BD8">
        <w:t xml:space="preserve"> SSLR呢？ 我们真的很想在水上使用SSLR，但是它使用G-Buffer数据应用于延迟照明。 以前在《孤岛惊魂》游戏中，我们使用平面反射，但是很难维持前向渲染管线（并且通常与主视图中的渲染不匹配），并确保我们只有一个水高 对我们的艺术和世界建设团队来说，产生反思总是很痛苦的。 此外，对于《孤岛惊魂5》，我们希望为急流提供倾斜的水，因此平面反射将不再起作用。 另外，如果您已经拥有适用于您的世界的SSLR，为什么不将其重新用于水资源呢？</w:t>
      </w:r>
    </w:p>
    <w:p w14:paraId="4E7C1D5F" w14:textId="0A7F990F" w:rsidR="00764BD8" w:rsidRDefault="00764BD8"/>
    <w:p w14:paraId="5C1F9C3B" w14:textId="43B95DB9" w:rsidR="00764BD8" w:rsidRDefault="00764BD8"/>
    <w:p w14:paraId="394D5754" w14:textId="671BF22D" w:rsidR="00764BD8" w:rsidRDefault="00764BD8"/>
    <w:p w14:paraId="36269F2F" w14:textId="02B5AB10" w:rsidR="00764BD8" w:rsidRDefault="00764BD8"/>
    <w:p w14:paraId="0E704840" w14:textId="04908504" w:rsidR="00764BD8" w:rsidRDefault="00764BD8"/>
    <w:p w14:paraId="732095DB" w14:textId="19C19A2D" w:rsidR="004C6C7E" w:rsidRDefault="004C6C7E">
      <w:r>
        <w:rPr>
          <w:rFonts w:hint="eastAsia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27C42D5" wp14:editId="33447CC7">
            <wp:simplePos x="0" y="0"/>
            <wp:positionH relativeFrom="margin">
              <wp:align>right</wp:align>
            </wp:positionH>
            <wp:positionV relativeFrom="paragraph">
              <wp:posOffset>15240</wp:posOffset>
            </wp:positionV>
            <wp:extent cx="2149026" cy="3581710"/>
            <wp:effectExtent l="0" t="0" r="3810" b="0"/>
            <wp:wrapTight wrapText="bothSides">
              <wp:wrapPolygon edited="0">
                <wp:start x="0" y="0"/>
                <wp:lineTo x="0" y="21485"/>
                <wp:lineTo x="21447" y="21485"/>
                <wp:lineTo x="21447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5C6F2B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4BD8" w:rsidRPr="00764BD8">
        <w:rPr>
          <w:rFonts w:hint="eastAsia"/>
        </w:rPr>
        <w:t>因此，在进行延迟光照遍历之前，我们先使用深度缓冲区和</w:t>
      </w:r>
      <w:r w:rsidR="00764BD8" w:rsidRPr="00764BD8">
        <w:t>G缓冲区</w:t>
      </w:r>
      <w:r>
        <w:rPr>
          <w:rFonts w:hint="eastAsia"/>
        </w:rPr>
        <w:t>预先</w:t>
      </w:r>
      <w:r w:rsidR="00764BD8" w:rsidRPr="00764BD8">
        <w:t>渲染</w:t>
      </w:r>
      <w:r>
        <w:rPr>
          <w:rFonts w:hint="eastAsia"/>
        </w:rPr>
        <w:t>水</w:t>
      </w:r>
      <w:r w:rsidR="00764BD8" w:rsidRPr="00764BD8">
        <w:t>。然后，SSLR可以使用它。</w:t>
      </w:r>
    </w:p>
    <w:p w14:paraId="61602324" w14:textId="408F46ED" w:rsidR="004C6C7E" w:rsidRDefault="004C6C7E"/>
    <w:p w14:paraId="374B92B1" w14:textId="7CDFD1D7" w:rsidR="00764BD8" w:rsidRDefault="004C6C7E">
      <w:r>
        <w:rPr>
          <w:rFonts w:hint="eastAsia"/>
          <w:noProof/>
        </w:rPr>
        <w:drawing>
          <wp:inline distT="0" distB="0" distL="0" distR="0" wp14:anchorId="4B3207D6" wp14:editId="14A44460">
            <wp:extent cx="2735580" cy="2711997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5CB59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95" cy="27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2370" w14:textId="3C2A4466" w:rsidR="004C6C7E" w:rsidRDefault="004C6C7E">
      <w:r>
        <w:tab/>
      </w:r>
      <w:r w:rsidRPr="004C6C7E">
        <w:rPr>
          <w:rFonts w:hint="eastAsia"/>
        </w:rPr>
        <w:t>现在，对于延迟照明，我们需要两个深度缓冲，一个带水，另一个不带水。</w:t>
      </w:r>
      <w:r w:rsidRPr="004C6C7E">
        <w:t>某些效果需要用水（SSLR），而其他效果则不需要（阴影，SSAO，照明）。</w:t>
      </w:r>
    </w:p>
    <w:p w14:paraId="3C8EC24A" w14:textId="4E03480A" w:rsidR="004C6C7E" w:rsidRDefault="004C6C7E">
      <w:r>
        <w:rPr>
          <w:rFonts w:hint="eastAsia"/>
          <w:noProof/>
        </w:rPr>
        <w:drawing>
          <wp:inline distT="0" distB="0" distL="0" distR="0" wp14:anchorId="6C9F2E4F" wp14:editId="63A1B756">
            <wp:extent cx="5274310" cy="21113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5C1A8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93C0" w14:textId="3105BBBE" w:rsidR="004C6C7E" w:rsidRDefault="004C6C7E">
      <w:r>
        <w:tab/>
      </w:r>
      <w:r w:rsidRPr="004C6C7E">
        <w:rPr>
          <w:rFonts w:hint="eastAsia"/>
        </w:rPr>
        <w:t>我们将忽略水中的</w:t>
      </w:r>
      <w:r w:rsidRPr="004C6C7E">
        <w:t>SSAO和屏幕空间阴影，尽管价格昂贵，但我们可以在水中</w:t>
      </w:r>
      <w:r>
        <w:rPr>
          <w:rFonts w:hint="eastAsia"/>
        </w:rPr>
        <w:t>前向</w:t>
      </w:r>
      <w:r w:rsidRPr="004C6C7E">
        <w:t>执行阴影，照明，雾和大气散射。</w:t>
      </w:r>
    </w:p>
    <w:p w14:paraId="44002564" w14:textId="54A73E1A" w:rsidR="004C6C7E" w:rsidRDefault="004C6C7E"/>
    <w:p w14:paraId="2F063DF1" w14:textId="5F24EAF1" w:rsidR="004C6C7E" w:rsidRDefault="004C6C7E"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这些都不简单</w:t>
      </w:r>
    </w:p>
    <w:p w14:paraId="26561BA2" w14:textId="06F7D38A" w:rsidR="004C6C7E" w:rsidRDefault="004C6C7E">
      <w:r>
        <w:rPr>
          <w:rFonts w:hint="eastAsia"/>
        </w:rPr>
        <w:t>我们的延迟效果像许多不同种类的</w:t>
      </w:r>
      <w:r>
        <w:t>depth buffer:</w:t>
      </w:r>
    </w:p>
    <w:p w14:paraId="6C7AF666" w14:textId="1C1921C6" w:rsidR="004C6C7E" w:rsidRDefault="004C6C7E">
      <w:r>
        <w:rPr>
          <w:rFonts w:hint="eastAsia"/>
        </w:rPr>
        <w:t>-不同分辨率</w:t>
      </w:r>
    </w:p>
    <w:p w14:paraId="0B3163AD" w14:textId="4BAD8FD4" w:rsidR="004C6C7E" w:rsidRDefault="004C6C7E">
      <w:r>
        <w:rPr>
          <w:rFonts w:hint="eastAsia"/>
        </w:rPr>
        <w:t>-线性v</w:t>
      </w:r>
      <w:r>
        <w:t>s</w:t>
      </w:r>
      <w:r>
        <w:rPr>
          <w:rFonts w:hint="eastAsia"/>
        </w:rPr>
        <w:t>非线性</w:t>
      </w:r>
    </w:p>
    <w:p w14:paraId="5C738A10" w14:textId="4B84832B" w:rsidR="004C6C7E" w:rsidRDefault="004C6C7E">
      <w:r>
        <w:rPr>
          <w:rFonts w:hint="eastAsia"/>
        </w:rPr>
        <w:t>-</w:t>
      </w:r>
      <w:r>
        <w:t>Min/max</w:t>
      </w:r>
    </w:p>
    <w:p w14:paraId="35A8D606" w14:textId="5E1ECD85" w:rsidR="004C6C7E" w:rsidRDefault="004C6C7E">
      <w:r>
        <w:rPr>
          <w:rFonts w:hint="eastAsia"/>
        </w:rPr>
        <w:t>-模糊圈</w:t>
      </w:r>
    </w:p>
    <w:p w14:paraId="5EBF42F4" w14:textId="6474B522" w:rsidR="004C6C7E" w:rsidRDefault="004C6C7E">
      <w:r>
        <w:rPr>
          <w:rFonts w:hint="eastAsia"/>
        </w:rPr>
        <w:t>我们有特别的P</w:t>
      </w:r>
      <w:r>
        <w:t>ass</w:t>
      </w:r>
      <w:r>
        <w:rPr>
          <w:rFonts w:hint="eastAsia"/>
        </w:rPr>
        <w:t>来生成这些.</w:t>
      </w:r>
    </w:p>
    <w:p w14:paraId="6C55BAAE" w14:textId="2FE7A38B" w:rsidR="004C6C7E" w:rsidRDefault="004C6C7E"/>
    <w:p w14:paraId="6479C890" w14:textId="2F101794" w:rsidR="004C6C7E" w:rsidRDefault="004C6C7E"/>
    <w:p w14:paraId="17654563" w14:textId="1F5D7AC1" w:rsidR="004C6C7E" w:rsidRDefault="004C6C7E">
      <w:r>
        <w:rPr>
          <w:rFonts w:hint="eastAsia"/>
          <w:noProof/>
        </w:rPr>
        <w:lastRenderedPageBreak/>
        <w:drawing>
          <wp:inline distT="0" distB="0" distL="0" distR="0" wp14:anchorId="03B0118D" wp14:editId="3F7C9603">
            <wp:extent cx="4998720" cy="228691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5C1AC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235" cy="229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00F3" w14:textId="749D605C" w:rsidR="004C6C7E" w:rsidRDefault="004C6C7E">
      <w:r>
        <w:tab/>
      </w:r>
      <w:r w:rsidRPr="004C6C7E">
        <w:rPr>
          <w:rFonts w:hint="eastAsia"/>
        </w:rPr>
        <w:t>此过程称为深度多分辨率处理，深度缓冲区进入，然后出现各种经过降采样和转换的深度缓冲区。</w:t>
      </w:r>
      <w:r w:rsidRPr="004C6C7E">
        <w:t>该操作在G缓冲区之后运行，在阴影运行期间进行异步计算。</w:t>
      </w:r>
    </w:p>
    <w:p w14:paraId="54869073" w14:textId="5FA242A4" w:rsidR="00FC1FC4" w:rsidRDefault="00FC1FC4">
      <w:r>
        <w:rPr>
          <w:rFonts w:hint="eastAsia"/>
          <w:noProof/>
        </w:rPr>
        <w:drawing>
          <wp:inline distT="0" distB="0" distL="0" distR="0" wp14:anchorId="1A50B17D" wp14:editId="3DD641AC">
            <wp:extent cx="5274310" cy="26015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5CBF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81A4" w14:textId="615E3D33" w:rsidR="00FC1FC4" w:rsidRDefault="00FC1FC4"/>
    <w:p w14:paraId="775EC064" w14:textId="38AE06E3" w:rsidR="00FC1FC4" w:rsidRDefault="00FC1FC4">
      <w:r>
        <w:rPr>
          <w:rFonts w:hint="eastAsia"/>
          <w:noProof/>
        </w:rPr>
        <w:drawing>
          <wp:inline distT="0" distB="0" distL="0" distR="0" wp14:anchorId="45D29429" wp14:editId="05CD8683">
            <wp:extent cx="5274310" cy="21463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5C47F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0E41" w14:textId="2911437A" w:rsidR="00FC1FC4" w:rsidRDefault="00FC1FC4">
      <w:r>
        <w:tab/>
      </w:r>
      <w:r w:rsidRPr="00FC1FC4">
        <w:t>16位</w:t>
      </w:r>
      <w:r>
        <w:rPr>
          <w:rFonts w:hint="eastAsia"/>
        </w:rPr>
        <w:t>很好了</w:t>
      </w:r>
      <w:r w:rsidRPr="00FC1FC4">
        <w:t>，因为它减少了读取深度所需的纹理带宽，并且线性化减少了ALU。</w:t>
      </w:r>
    </w:p>
    <w:p w14:paraId="16567857" w14:textId="0E534CFE" w:rsidR="00FC1FC4" w:rsidRDefault="00FC1FC4"/>
    <w:p w14:paraId="2CBD6645" w14:textId="79092F2B" w:rsidR="00FC1FC4" w:rsidRDefault="00FC1FC4"/>
    <w:p w14:paraId="7063771C" w14:textId="32DD5BFE" w:rsidR="00FC1FC4" w:rsidRDefault="00FC1FC4"/>
    <w:p w14:paraId="711EEB9F" w14:textId="27A2D484" w:rsidR="00FC1FC4" w:rsidRDefault="00FC1FC4">
      <w:r>
        <w:rPr>
          <w:rFonts w:hint="eastAsia"/>
          <w:noProof/>
        </w:rPr>
        <w:lastRenderedPageBreak/>
        <w:drawing>
          <wp:inline distT="0" distB="0" distL="0" distR="0" wp14:anchorId="1BAB1C6A" wp14:editId="2DA17F71">
            <wp:extent cx="5274310" cy="24511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5C30A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83DA" w14:textId="5642B2E4" w:rsidR="00FC1FC4" w:rsidRDefault="00FC1FC4">
      <w:r>
        <w:tab/>
      </w:r>
      <w:r w:rsidRPr="00FC1FC4">
        <w:rPr>
          <w:rFonts w:hint="eastAsia"/>
        </w:rPr>
        <w:t>但是，我们必须巧妙地打包它。</w:t>
      </w:r>
      <w:r w:rsidRPr="00FC1FC4">
        <w:t xml:space="preserve"> 我们希望将mip级别全部集中在一个纹理中，以便SSLR可以层次化地通过它跟踪光线，但是标准包装浪费了大量内存。如果要将纹理放置在ESRAM中，这确实至关重要。我们一直在努力处理我们可以容纳和不能容纳的东西，我们意识到这种纹理浪费了很多不必要的空间。</w:t>
      </w:r>
    </w:p>
    <w:p w14:paraId="57D5B2DD" w14:textId="3C3BA08D" w:rsidR="00FC1FC4" w:rsidRDefault="00FC1FC4"/>
    <w:p w14:paraId="568B1A03" w14:textId="27A3F2CC" w:rsidR="00FC1FC4" w:rsidRDefault="00FC1FC4">
      <w:r>
        <w:t xml:space="preserve">Min/Max </w:t>
      </w:r>
      <w:r>
        <w:rPr>
          <w:rFonts w:hint="eastAsia"/>
        </w:rPr>
        <w:t>D</w:t>
      </w:r>
      <w:r>
        <w:t>epth</w:t>
      </w:r>
    </w:p>
    <w:p w14:paraId="57A6484F" w14:textId="7893DBFA" w:rsidR="00FC1FC4" w:rsidRDefault="00FC1FC4">
      <w:r>
        <w:t>Depth</w:t>
      </w:r>
      <w:r>
        <w:rPr>
          <w:rFonts w:hint="eastAsia"/>
        </w:rPr>
        <w:t>贴图下采样到(</w:t>
      </w:r>
      <w:r>
        <w:t>1/8,1/8)</w:t>
      </w:r>
      <w:r>
        <w:rPr>
          <w:rFonts w:hint="eastAsia"/>
        </w:rPr>
        <w:t>分辨率</w:t>
      </w:r>
    </w:p>
    <w:p w14:paraId="5B6AEE92" w14:textId="62396201" w:rsidR="00FC1FC4" w:rsidRDefault="002911D1">
      <w:r>
        <w:rPr>
          <w:rFonts w:hint="eastAsia"/>
        </w:rPr>
        <w:t>每8</w:t>
      </w:r>
      <w:r>
        <w:t>x8</w:t>
      </w:r>
      <w:r>
        <w:rPr>
          <w:rFonts w:hint="eastAsia"/>
        </w:rPr>
        <w:t>帖块的最大值和最小值存储为R</w:t>
      </w:r>
      <w:r>
        <w:t>16G16</w:t>
      </w:r>
    </w:p>
    <w:p w14:paraId="4E71B600" w14:textId="7B5FFE94" w:rsidR="002911D1" w:rsidRDefault="002911D1"/>
    <w:p w14:paraId="2CB67924" w14:textId="79B16941" w:rsidR="002911D1" w:rsidRDefault="002911D1">
      <w:r>
        <w:rPr>
          <w:rFonts w:hint="eastAsia"/>
          <w:noProof/>
        </w:rPr>
        <w:drawing>
          <wp:inline distT="0" distB="0" distL="0" distR="0" wp14:anchorId="5950DD95" wp14:editId="4F2C832E">
            <wp:extent cx="5274310" cy="21285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5CA14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D1E2" w14:textId="527DBD9A" w:rsidR="002911D1" w:rsidRDefault="002911D1">
      <w:r>
        <w:tab/>
      </w:r>
      <w:r w:rsidRPr="002911D1">
        <w:rPr>
          <w:rFonts w:hint="eastAsia"/>
        </w:rPr>
        <w:t>其他效果也使用未在此处列出的深度缓冲区</w:t>
      </w:r>
      <w:r w:rsidRPr="002911D1">
        <w:t>-例如低分辨率深度的半分辨率深度，或景深的混乱圈或运动模糊。</w:t>
      </w:r>
    </w:p>
    <w:p w14:paraId="3CDFA2D9" w14:textId="6A774555" w:rsidR="00AA0148" w:rsidRDefault="00AA0148"/>
    <w:p w14:paraId="7CABBA4C" w14:textId="2F31250B" w:rsidR="00AA0148" w:rsidRDefault="00AA0148">
      <w:r>
        <w:rPr>
          <w:rFonts w:hint="eastAsia"/>
          <w:noProof/>
        </w:rPr>
        <w:drawing>
          <wp:inline distT="0" distB="0" distL="0" distR="0" wp14:anchorId="6F2AB438" wp14:editId="1A4DA149">
            <wp:extent cx="4716780" cy="1675803"/>
            <wp:effectExtent l="0" t="0" r="762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5C801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55" cy="16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E154" w14:textId="692E99C1" w:rsidR="00AA0148" w:rsidRDefault="00536CE5">
      <w:r>
        <w:rPr>
          <w:rFonts w:hint="eastAsia"/>
          <w:noProof/>
        </w:rPr>
        <w:lastRenderedPageBreak/>
        <w:drawing>
          <wp:inline distT="0" distB="0" distL="0" distR="0" wp14:anchorId="5872AFCE" wp14:editId="3B23D852">
            <wp:extent cx="5274310" cy="17741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5CD5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6465" w14:textId="51914404" w:rsidR="00536CE5" w:rsidRDefault="00536CE5"/>
    <w:p w14:paraId="4CEB38AD" w14:textId="3C2A4CAC" w:rsidR="00536CE5" w:rsidRDefault="00565703">
      <w:r>
        <w:rPr>
          <w:rFonts w:hint="eastAsia"/>
        </w:rPr>
        <w:t>6</w:t>
      </w:r>
      <w:r>
        <w:t xml:space="preserve"> </w:t>
      </w:r>
      <w:r w:rsidR="00536CE5">
        <w:rPr>
          <w:rFonts w:hint="eastAsia"/>
        </w:rPr>
        <w:t>问题：如果我们想要在水下观察半透明物体？</w:t>
      </w:r>
    </w:p>
    <w:p w14:paraId="28A05C7C" w14:textId="71EFFFFD" w:rsidR="00536CE5" w:rsidRDefault="001120EF">
      <w:r>
        <w:rPr>
          <w:rFonts w:hint="eastAsia"/>
          <w:noProof/>
        </w:rPr>
        <w:drawing>
          <wp:anchor distT="0" distB="0" distL="114300" distR="114300" simplePos="0" relativeHeight="251660288" behindDoc="1" locked="0" layoutInCell="1" allowOverlap="1" wp14:anchorId="33854BA1" wp14:editId="121437E0">
            <wp:simplePos x="0" y="0"/>
            <wp:positionH relativeFrom="margin">
              <wp:posOffset>-693420</wp:posOffset>
            </wp:positionH>
            <wp:positionV relativeFrom="paragraph">
              <wp:posOffset>281940</wp:posOffset>
            </wp:positionV>
            <wp:extent cx="2382520" cy="3086100"/>
            <wp:effectExtent l="0" t="0" r="0" b="0"/>
            <wp:wrapTight wrapText="bothSides">
              <wp:wrapPolygon edited="0">
                <wp:start x="0" y="0"/>
                <wp:lineTo x="0" y="21467"/>
                <wp:lineTo x="21416" y="21467"/>
                <wp:lineTo x="21416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5C9E68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6CE5">
        <w:tab/>
      </w:r>
      <w:r w:rsidR="00536CE5" w:rsidRPr="00536CE5">
        <w:rPr>
          <w:rFonts w:hint="eastAsia"/>
        </w:rPr>
        <w:t>其中一个例子是将汽车驶入水中！</w:t>
      </w:r>
      <w:r w:rsidR="00536CE5" w:rsidRPr="00536CE5">
        <w:t>您不希望他们的挡风玻璃消失。</w:t>
      </w:r>
    </w:p>
    <w:p w14:paraId="57ADB58A" w14:textId="1F3C7F54" w:rsidR="001120EF" w:rsidRDefault="001120EF">
      <w:r>
        <w:rPr>
          <w:rFonts w:hint="eastAsia"/>
          <w:noProof/>
        </w:rPr>
        <w:drawing>
          <wp:anchor distT="0" distB="0" distL="114300" distR="114300" simplePos="0" relativeHeight="251661312" behindDoc="1" locked="0" layoutInCell="1" allowOverlap="1" wp14:anchorId="7FDA94B8" wp14:editId="377C05A7">
            <wp:simplePos x="0" y="0"/>
            <wp:positionH relativeFrom="column">
              <wp:posOffset>1927860</wp:posOffset>
            </wp:positionH>
            <wp:positionV relativeFrom="paragraph">
              <wp:posOffset>320040</wp:posOffset>
            </wp:positionV>
            <wp:extent cx="3980461" cy="2529840"/>
            <wp:effectExtent l="0" t="0" r="1270" b="3810"/>
            <wp:wrapTight wrapText="bothSides">
              <wp:wrapPolygon edited="0">
                <wp:start x="0" y="0"/>
                <wp:lineTo x="0" y="21470"/>
                <wp:lineTo x="21504" y="21470"/>
                <wp:lineTo x="21504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5CA62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461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3BAF8" w14:textId="3187BBFF" w:rsidR="001120EF" w:rsidRDefault="001120EF"/>
    <w:p w14:paraId="3F44003A" w14:textId="2EC97BB3" w:rsidR="001120EF" w:rsidRDefault="001120EF"/>
    <w:p w14:paraId="029B5893" w14:textId="036A2BB7" w:rsidR="001120EF" w:rsidRDefault="00565703">
      <w:r>
        <w:rPr>
          <w:noProof/>
        </w:rPr>
        <w:drawing>
          <wp:inline distT="0" distB="0" distL="0" distR="0" wp14:anchorId="1B1BC15B" wp14:editId="110AB387">
            <wp:extent cx="5274310" cy="27984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5C45F1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8972" w14:textId="629606D3" w:rsidR="00565703" w:rsidRDefault="00565703"/>
    <w:p w14:paraId="3090C31E" w14:textId="07B7031D" w:rsidR="00565703" w:rsidRDefault="00565703">
      <w:r>
        <w:rPr>
          <w:rFonts w:hint="eastAsia"/>
        </w:rPr>
        <w:lastRenderedPageBreak/>
        <w:t>7</w:t>
      </w:r>
      <w:r>
        <w:t xml:space="preserve"> </w:t>
      </w:r>
      <w:r>
        <w:rPr>
          <w:rFonts w:hint="eastAsia"/>
        </w:rPr>
        <w:t>在水下怎么办</w:t>
      </w:r>
    </w:p>
    <w:p w14:paraId="12FF2BB5" w14:textId="518F1707" w:rsidR="00565703" w:rsidRDefault="00565703">
      <w:r>
        <w:rPr>
          <w:rFonts w:hint="eastAsia"/>
          <w:noProof/>
        </w:rPr>
        <w:drawing>
          <wp:inline distT="0" distB="0" distL="0" distR="0" wp14:anchorId="06909A2F" wp14:editId="244C147A">
            <wp:extent cx="5274310" cy="13989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5C1C9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37A3" w14:textId="5F182667" w:rsidR="00565703" w:rsidRDefault="00565703">
      <w:r>
        <w:rPr>
          <w:rFonts w:hint="eastAsia"/>
          <w:noProof/>
        </w:rPr>
        <w:drawing>
          <wp:inline distT="0" distB="0" distL="0" distR="0" wp14:anchorId="19214A85" wp14:editId="058BBFC0">
            <wp:extent cx="5274310" cy="11480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5C66F5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39A6" w14:textId="77777777" w:rsidR="00093B57" w:rsidRDefault="00093B57">
      <w:pPr>
        <w:rPr>
          <w:rFonts w:hint="eastAsia"/>
        </w:rPr>
      </w:pPr>
    </w:p>
    <w:p w14:paraId="2762BF8E" w14:textId="6B19BA8A" w:rsidR="00565703" w:rsidRDefault="00093B57">
      <w:r>
        <w:rPr>
          <w:rFonts w:hint="eastAsia"/>
          <w:noProof/>
        </w:rPr>
        <w:drawing>
          <wp:inline distT="0" distB="0" distL="0" distR="0" wp14:anchorId="548BD440" wp14:editId="5DFDFB6D">
            <wp:extent cx="5274310" cy="24625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5C3E6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2CDA" w14:textId="77777777" w:rsidR="00093B57" w:rsidRDefault="00093B57">
      <w:pPr>
        <w:rPr>
          <w:rFonts w:hint="eastAsia"/>
        </w:rPr>
      </w:pPr>
    </w:p>
    <w:p w14:paraId="5F87280B" w14:textId="36C66582" w:rsidR="00093B57" w:rsidRDefault="00093B5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4310CF5" wp14:editId="56C5534E">
            <wp:extent cx="5274310" cy="24511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5C5867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E2B2" w14:textId="0586A275" w:rsidR="00093B57" w:rsidRDefault="00093B57">
      <w:pPr>
        <w:rPr>
          <w:rFonts w:hint="eastAsia"/>
        </w:rPr>
      </w:pPr>
    </w:p>
    <w:p w14:paraId="1913032D" w14:textId="3076AC4B" w:rsidR="00093B57" w:rsidRDefault="00093B57">
      <w:r>
        <w:rPr>
          <w:rFonts w:hint="eastAsia"/>
        </w:rPr>
        <w:lastRenderedPageBreak/>
        <w:t>二 基于物理的天气循环系统</w:t>
      </w:r>
    </w:p>
    <w:p w14:paraId="53BC7EC7" w14:textId="0725E6BC" w:rsidR="00093B57" w:rsidRDefault="00093B57" w:rsidP="004938A3">
      <w:r>
        <w:rPr>
          <w:rFonts w:hint="eastAsia"/>
        </w:rPr>
        <w:t>首先，将太阳和月亮放置在天空中</w:t>
      </w:r>
    </w:p>
    <w:p w14:paraId="7C589D17" w14:textId="77066752" w:rsidR="00093B57" w:rsidRDefault="00093B57" w:rsidP="004938A3">
      <w:r>
        <w:rPr>
          <w:rFonts w:hint="eastAsia"/>
        </w:rPr>
        <w:t>从经度、纬度和时间计算</w:t>
      </w:r>
      <w:r>
        <w:rPr>
          <w:rFonts w:hint="eastAsia"/>
        </w:rPr>
        <w:t>太阳和月亮</w:t>
      </w:r>
      <w:r>
        <w:rPr>
          <w:rFonts w:hint="eastAsia"/>
        </w:rPr>
        <w:t>的位置：</w:t>
      </w:r>
    </w:p>
    <w:p w14:paraId="40409F5C" w14:textId="00662378" w:rsidR="00093B57" w:rsidRDefault="00355350" w:rsidP="004938A3">
      <w:r>
        <w:rPr>
          <w:rFonts w:hint="eastAsia"/>
        </w:rPr>
        <w:t>算法：</w:t>
      </w:r>
      <w:hyperlink r:id="rId23" w:history="1">
        <w:r w:rsidR="00C83FD4" w:rsidRPr="00814285">
          <w:rPr>
            <w:rStyle w:val="a4"/>
            <w:rFonts w:hint="eastAsia"/>
          </w:rPr>
          <w:t>h</w:t>
        </w:r>
        <w:r w:rsidR="00C83FD4" w:rsidRPr="00814285">
          <w:rPr>
            <w:rStyle w:val="a4"/>
          </w:rPr>
          <w:t>ttps://www.esrl.noaa.gov/gmd/grad/solcalc/calcdetails.html [Jensen2001</w:t>
        </w:r>
      </w:hyperlink>
      <w:r>
        <w:t>]</w:t>
      </w:r>
    </w:p>
    <w:p w14:paraId="696B83EA" w14:textId="66A1C0AB" w:rsidR="00565703" w:rsidRDefault="00C83FD4" w:rsidP="004938A3">
      <w:pPr>
        <w:rPr>
          <w:rFonts w:hint="eastAsia"/>
        </w:rPr>
      </w:pPr>
      <w:r>
        <w:rPr>
          <w:rFonts w:hint="eastAsia"/>
        </w:rPr>
        <w:t>太阳和月亮</w:t>
      </w:r>
      <w:r>
        <w:rPr>
          <w:rFonts w:hint="eastAsia"/>
        </w:rPr>
        <w:t>共同的数据：</w:t>
      </w:r>
    </w:p>
    <w:p w14:paraId="666960C5" w14:textId="77777777" w:rsidR="00B74B70" w:rsidRDefault="00B74B70" w:rsidP="004938A3">
      <w:r>
        <w:rPr>
          <w:rFonts w:hint="eastAsia"/>
        </w:rPr>
        <w:t>太阳辐射度[</w:t>
      </w:r>
      <w:r>
        <w:t>Preetham1999]</w:t>
      </w:r>
    </w:p>
    <w:p w14:paraId="7E38080C" w14:textId="20393FD3" w:rsidR="00565703" w:rsidRDefault="00B74B70" w:rsidP="004938A3">
      <w:r>
        <w:rPr>
          <w:rFonts w:hint="eastAsia"/>
        </w:rPr>
        <w:t>月亮反照率[</w:t>
      </w:r>
      <w:r>
        <w:t>Yapo2009]</w:t>
      </w:r>
    </w:p>
    <w:p w14:paraId="4F5250DA" w14:textId="4B0EC00B" w:rsidR="00B74B70" w:rsidRDefault="00B74B70" w:rsidP="004938A3">
      <w:r>
        <w:rPr>
          <w:rFonts w:hint="eastAsia"/>
        </w:rPr>
        <w:t>月亮在太阳方向上被照亮的数据:</w:t>
      </w:r>
    </w:p>
    <w:p w14:paraId="0FEA4F46" w14:textId="048CA37D" w:rsidR="00B74B70" w:rsidRDefault="00B74B70" w:rsidP="004938A3">
      <w:r>
        <w:rPr>
          <w:rFonts w:hint="eastAsia"/>
        </w:rPr>
        <w:t>月亮B</w:t>
      </w:r>
      <w:r>
        <w:t>RDF[Jensen2001]</w:t>
      </w:r>
    </w:p>
    <w:p w14:paraId="151B5DFA" w14:textId="0CC954B6" w:rsidR="00B74B70" w:rsidRDefault="00B74B70" w:rsidP="004938A3">
      <w:r>
        <w:rPr>
          <w:rFonts w:hint="eastAsia"/>
        </w:rPr>
        <w:t>太阳和月亮</w:t>
      </w:r>
      <w:r>
        <w:rPr>
          <w:rFonts w:hint="eastAsia"/>
        </w:rPr>
        <w:t>添加到B</w:t>
      </w:r>
      <w:r>
        <w:t>runeton</w:t>
      </w:r>
      <w:r>
        <w:rPr>
          <w:rFonts w:hint="eastAsia"/>
        </w:rPr>
        <w:t>天空模型中：分别对</w:t>
      </w:r>
      <w:r>
        <w:rPr>
          <w:rFonts w:hint="eastAsia"/>
        </w:rPr>
        <w:t>太阳和月亮</w:t>
      </w:r>
      <w:r>
        <w:rPr>
          <w:rFonts w:hint="eastAsia"/>
        </w:rPr>
        <w:t>计算一次</w:t>
      </w:r>
    </w:p>
    <w:p w14:paraId="22C37ECB" w14:textId="6B51A4C9" w:rsidR="00B74B70" w:rsidRDefault="00B74B70" w:rsidP="00B74B70">
      <w:r>
        <w:rPr>
          <w:rFonts w:hint="eastAsia"/>
        </w:rPr>
        <w:t>全局照明系统：</w:t>
      </w:r>
    </w:p>
    <w:p w14:paraId="362B97CD" w14:textId="5415F662" w:rsidR="00B74B70" w:rsidRDefault="00B74B70" w:rsidP="00B74B70">
      <w:r w:rsidRPr="00B74B70">
        <w:t>11个时刻的关键帧，用于日光和月光</w:t>
      </w:r>
    </w:p>
    <w:p w14:paraId="6999EC62" w14:textId="657D92FA" w:rsidR="00B74B70" w:rsidRDefault="00B74B70" w:rsidP="00B74B70">
      <w:r>
        <w:rPr>
          <w:rFonts w:hint="eastAsia"/>
        </w:rPr>
        <w:t>一个关键帧用于局部光源</w:t>
      </w:r>
    </w:p>
    <w:p w14:paraId="1D7C7EB4" w14:textId="785FA42B" w:rsidR="00B74B70" w:rsidRDefault="00B74B70" w:rsidP="00B74B70">
      <w:r>
        <w:rPr>
          <w:rFonts w:hint="eastAsia"/>
        </w:rPr>
        <w:t>一个关键帧用于天空遮挡</w:t>
      </w:r>
    </w:p>
    <w:p w14:paraId="0829EAC7" w14:textId="4B209029" w:rsidR="004938A3" w:rsidRDefault="004938A3" w:rsidP="00B74B70"/>
    <w:p w14:paraId="114A6F4A" w14:textId="77777777" w:rsidR="004938A3" w:rsidRDefault="004938A3" w:rsidP="00B74B70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 xml:space="preserve">问题 </w:t>
      </w:r>
    </w:p>
    <w:p w14:paraId="3B4753C1" w14:textId="46AA60A5" w:rsidR="004938A3" w:rsidRDefault="004938A3" w:rsidP="00B74B70">
      <w:r>
        <w:rPr>
          <w:rFonts w:hint="eastAsia"/>
        </w:rPr>
        <w:t>每一天都是不同的</w:t>
      </w:r>
    </w:p>
    <w:p w14:paraId="3B36F6E4" w14:textId="148D4448" w:rsidR="004938A3" w:rsidRDefault="004938A3" w:rsidP="00B74B70">
      <w:r>
        <w:rPr>
          <w:rFonts w:hint="eastAsia"/>
        </w:rPr>
        <w:t>夜晚看起来和白天一样</w:t>
      </w:r>
    </w:p>
    <w:p w14:paraId="0A813455" w14:textId="4F00ACA5" w:rsidR="004938A3" w:rsidRDefault="004938A3" w:rsidP="00B74B70">
      <w:r>
        <w:rPr>
          <w:rFonts w:hint="eastAsia"/>
        </w:rPr>
        <w:t>基于物理的光照值导致太多的对比度</w:t>
      </w:r>
    </w:p>
    <w:p w14:paraId="67EC0823" w14:textId="65010A84" w:rsidR="004938A3" w:rsidRDefault="004938A3" w:rsidP="00B74B70"/>
    <w:p w14:paraId="6F2A770E" w14:textId="77777777" w:rsidR="004938A3" w:rsidRDefault="004938A3" w:rsidP="004938A3"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每一天都是不同的</w:t>
      </w:r>
    </w:p>
    <w:p w14:paraId="73FD680E" w14:textId="7A1AB713" w:rsidR="004938A3" w:rsidRDefault="00AE5351" w:rsidP="00B74B70">
      <w:r w:rsidRPr="00AE5351">
        <w:rPr>
          <w:rFonts w:hint="eastAsia"/>
        </w:rPr>
        <w:t>随着时间的流逝，太阳和月亮的周期发生变化</w:t>
      </w:r>
    </w:p>
    <w:p w14:paraId="6DEE4604" w14:textId="70126676" w:rsidR="00AE5351" w:rsidRDefault="00AE5351" w:rsidP="00B74B70">
      <w:r w:rsidRPr="00AE5351">
        <w:rPr>
          <w:rFonts w:hint="eastAsia"/>
        </w:rPr>
        <w:t>不同的月相会改变月球照明的强度。</w:t>
      </w:r>
    </w:p>
    <w:p w14:paraId="0CF1AB2A" w14:textId="1FD8D748" w:rsidR="00AE5351" w:rsidRDefault="00AE5351" w:rsidP="00B74B70">
      <w:r w:rsidRPr="00AE5351">
        <w:rPr>
          <w:rFonts w:hint="eastAsia"/>
        </w:rPr>
        <w:t>有时晚上根本没有月光。</w:t>
      </w:r>
    </w:p>
    <w:p w14:paraId="5CC79FE6" w14:textId="714E23FA" w:rsidR="00AE5351" w:rsidRDefault="00AE5351" w:rsidP="00B74B70"/>
    <w:p w14:paraId="5DC71D76" w14:textId="7C4FA0B6" w:rsidR="00AE5351" w:rsidRDefault="00AE5351" w:rsidP="00B74B70">
      <w:r w:rsidRPr="00AE5351">
        <w:rPr>
          <w:rFonts w:hint="eastAsia"/>
        </w:rPr>
        <w:t>这会破坏一天中的关键帧</w:t>
      </w:r>
    </w:p>
    <w:p w14:paraId="15D5699F" w14:textId="19E92A29" w:rsidR="00AE5351" w:rsidRDefault="00AE5351" w:rsidP="00B74B70">
      <w:r w:rsidRPr="00AE5351">
        <w:rPr>
          <w:rFonts w:hint="eastAsia"/>
        </w:rPr>
        <w:t>观察雾密度在一天中的时间如何变化，在黎明和黄昏时达到峰值</w:t>
      </w:r>
    </w:p>
    <w:p w14:paraId="21031E0B" w14:textId="1353E828" w:rsidR="00AE5351" w:rsidRDefault="00AE5351" w:rsidP="00B74B70">
      <w:r w:rsidRPr="00AE5351">
        <w:rPr>
          <w:rFonts w:hint="eastAsia"/>
        </w:rPr>
        <w:t>如果每天的黎明和黄昏时间不同，该如何工作？</w:t>
      </w:r>
    </w:p>
    <w:p w14:paraId="0D19D38A" w14:textId="19CDBC5B" w:rsidR="00E048D7" w:rsidRDefault="00E048D7" w:rsidP="00B74B70"/>
    <w:p w14:paraId="04BFA3BD" w14:textId="72DA9572" w:rsidR="00E048D7" w:rsidRDefault="00E048D7" w:rsidP="00B74B70">
      <w:r w:rsidRPr="00E048D7">
        <w:rPr>
          <w:rFonts w:hint="eastAsia"/>
        </w:rPr>
        <w:t>某些效果使用“日照高度”而不是“一天中的时间”来防止此问题。</w:t>
      </w:r>
    </w:p>
    <w:p w14:paraId="46A43857" w14:textId="3D12D6E1" w:rsidR="00E048D7" w:rsidRDefault="00E048D7" w:rsidP="00B74B70">
      <w:r>
        <w:rPr>
          <w:rFonts w:hint="eastAsia"/>
          <w:noProof/>
        </w:rPr>
        <w:drawing>
          <wp:inline distT="0" distB="0" distL="0" distR="0" wp14:anchorId="16AFC522" wp14:editId="23D853C8">
            <wp:extent cx="5274310" cy="14795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5CC48B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4A8F" w14:textId="01EB74E2" w:rsidR="00E048D7" w:rsidRDefault="00E048D7" w:rsidP="00B74B70"/>
    <w:p w14:paraId="1B56A414" w14:textId="11A83311" w:rsidR="00E048D7" w:rsidRDefault="00E048D7" w:rsidP="00B74B70">
      <w:pPr>
        <w:rPr>
          <w:rFonts w:hint="eastAsia"/>
        </w:rPr>
      </w:pPr>
      <w:r>
        <w:rPr>
          <w:rFonts w:hint="eastAsia"/>
        </w:rPr>
        <w:t>但是全局照明关键帧在一天中特定时刻</w:t>
      </w:r>
      <w:r>
        <w:rPr>
          <w:rFonts w:hint="eastAsia"/>
        </w:rPr>
        <w:t>被烘焙</w:t>
      </w:r>
    </w:p>
    <w:p w14:paraId="5FFB503F" w14:textId="7D14453B" w:rsidR="00E048D7" w:rsidRDefault="00E048D7" w:rsidP="00B74B70">
      <w:r>
        <w:rPr>
          <w:rFonts w:hint="eastAsia"/>
        </w:rPr>
        <w:t>间接日光/月光烘焙的关键帧时刻:</w:t>
      </w:r>
    </w:p>
    <w:p w14:paraId="08D9CB00" w14:textId="10F531AB" w:rsidR="00E048D7" w:rsidRDefault="00E048D7" w:rsidP="00E048D7">
      <w:pPr>
        <w:rPr>
          <w:rFonts w:hint="eastAsia"/>
        </w:rPr>
      </w:pPr>
      <w:r>
        <w:rPr>
          <w:rFonts w:hint="eastAsia"/>
        </w:rPr>
        <w:t>0</w:t>
      </w:r>
      <w:r>
        <w:t>0:00,</w:t>
      </w:r>
      <w:r w:rsidRPr="00E048D7">
        <w:rPr>
          <w:rFonts w:hint="eastAsia"/>
        </w:rPr>
        <w:t xml:space="preserve"> </w:t>
      </w:r>
      <w:r>
        <w:rPr>
          <w:rFonts w:hint="eastAsia"/>
        </w:rPr>
        <w:t>0</w:t>
      </w:r>
      <w:r>
        <w:t>3</w:t>
      </w:r>
      <w:r>
        <w:t>:</w:t>
      </w:r>
      <w:r>
        <w:t>3</w:t>
      </w:r>
      <w:r>
        <w:t>0,</w:t>
      </w:r>
      <w:r w:rsidRPr="00E048D7">
        <w:rPr>
          <w:rFonts w:hint="eastAsia"/>
        </w:rPr>
        <w:t xml:space="preserve"> </w:t>
      </w:r>
      <w:r>
        <w:rPr>
          <w:rFonts w:hint="eastAsia"/>
        </w:rPr>
        <w:t>0</w:t>
      </w:r>
      <w:r>
        <w:t>6</w:t>
      </w:r>
      <w:r>
        <w:t>:</w:t>
      </w:r>
      <w:r>
        <w:t>3</w:t>
      </w:r>
      <w:r>
        <w:t>0,</w:t>
      </w:r>
      <w:r w:rsidRPr="00E048D7">
        <w:rPr>
          <w:rFonts w:hint="eastAsia"/>
        </w:rPr>
        <w:t xml:space="preserve"> </w:t>
      </w:r>
      <w:r>
        <w:rPr>
          <w:rFonts w:hint="eastAsia"/>
        </w:rPr>
        <w:t>0</w:t>
      </w:r>
      <w:r>
        <w:t>7</w:t>
      </w:r>
      <w:r>
        <w:t>:</w:t>
      </w:r>
      <w:r>
        <w:t>3</w:t>
      </w:r>
      <w:r>
        <w:t>0,</w:t>
      </w:r>
      <w:r w:rsidRPr="00E048D7">
        <w:rPr>
          <w:rFonts w:hint="eastAsia"/>
        </w:rPr>
        <w:t xml:space="preserve"> </w:t>
      </w:r>
      <w:r>
        <w:rPr>
          <w:rFonts w:hint="eastAsia"/>
        </w:rPr>
        <w:t>0</w:t>
      </w:r>
      <w:r>
        <w:t>8</w:t>
      </w:r>
      <w:r>
        <w:t>:</w:t>
      </w:r>
      <w:r>
        <w:t>12</w:t>
      </w:r>
      <w:r>
        <w:t>,</w:t>
      </w:r>
      <w:r w:rsidRPr="00E048D7">
        <w:rPr>
          <w:rFonts w:hint="eastAsia"/>
        </w:rPr>
        <w:t xml:space="preserve"> </w:t>
      </w:r>
      <w:r>
        <w:t>1</w:t>
      </w:r>
      <w:r>
        <w:t>0:00,</w:t>
      </w:r>
      <w:r w:rsidRPr="00E048D7">
        <w:rPr>
          <w:rFonts w:hint="eastAsia"/>
        </w:rPr>
        <w:t xml:space="preserve"> </w:t>
      </w:r>
      <w:r>
        <w:t>15</w:t>
      </w:r>
      <w:r>
        <w:t>:00,</w:t>
      </w:r>
      <w:r w:rsidRPr="00E048D7">
        <w:rPr>
          <w:rFonts w:hint="eastAsia"/>
        </w:rPr>
        <w:t xml:space="preserve"> </w:t>
      </w:r>
      <w:r>
        <w:t>18</w:t>
      </w:r>
      <w:r>
        <w:t>:00,</w:t>
      </w:r>
      <w:r w:rsidRPr="00E048D7">
        <w:rPr>
          <w:rFonts w:hint="eastAsia"/>
        </w:rPr>
        <w:t xml:space="preserve"> </w:t>
      </w:r>
      <w:r>
        <w:t>19</w:t>
      </w:r>
      <w:r>
        <w:t>:</w:t>
      </w:r>
      <w:r>
        <w:t>3</w:t>
      </w:r>
      <w:r>
        <w:t>0,</w:t>
      </w:r>
      <w:r>
        <w:t>20:30</w:t>
      </w:r>
      <w:r>
        <w:rPr>
          <w:rFonts w:hint="eastAsia"/>
        </w:rPr>
        <w:t>和</w:t>
      </w:r>
      <w:r>
        <w:t>23</w:t>
      </w:r>
      <w:r>
        <w:t>:</w:t>
      </w:r>
      <w:r>
        <w:t>3</w:t>
      </w:r>
      <w:r>
        <w:t>0</w:t>
      </w:r>
      <w:r>
        <w:rPr>
          <w:rFonts w:hint="eastAsia"/>
        </w:rPr>
        <w:t>.</w:t>
      </w:r>
    </w:p>
    <w:p w14:paraId="0DB0D72E" w14:textId="3A8A54C9" w:rsidR="00E048D7" w:rsidRDefault="00E048D7" w:rsidP="00B74B70">
      <w:r>
        <w:rPr>
          <w:rFonts w:hint="eastAsia"/>
        </w:rPr>
        <w:t>因此我们假设</w:t>
      </w:r>
      <w:r>
        <w:rPr>
          <w:rFonts w:hint="eastAsia"/>
        </w:rPr>
        <w:t>日光/月光</w:t>
      </w:r>
      <w:r>
        <w:rPr>
          <w:rFonts w:hint="eastAsia"/>
        </w:rPr>
        <w:t>这这些时刻来自特定方向(</w:t>
      </w:r>
      <w:r>
        <w:rPr>
          <w:rFonts w:hint="eastAsia"/>
        </w:rPr>
        <w:t>日光/月光</w:t>
      </w:r>
      <w:r>
        <w:rPr>
          <w:rFonts w:hint="eastAsia"/>
        </w:rPr>
        <w:t>是方向光</w:t>
      </w:r>
      <w:r>
        <w:t>)</w:t>
      </w:r>
      <w:r>
        <w:rPr>
          <w:rFonts w:hint="eastAsia"/>
        </w:rPr>
        <w:t>.</w:t>
      </w:r>
    </w:p>
    <w:p w14:paraId="266A7FC6" w14:textId="7FF99E31" w:rsidR="00E048D7" w:rsidRDefault="00E048D7" w:rsidP="00B74B70">
      <w:r>
        <w:tab/>
      </w:r>
      <w:r w:rsidRPr="00E048D7">
        <w:rPr>
          <w:rFonts w:hint="eastAsia"/>
        </w:rPr>
        <w:t>随着一天中时间的变化，我们将</w:t>
      </w:r>
      <w:r w:rsidRPr="00E048D7">
        <w:t>GI关键帧融合在一起，以获得最终的太阳/月亮间接照</w:t>
      </w:r>
      <w:r w:rsidRPr="00E048D7">
        <w:lastRenderedPageBreak/>
        <w:t>明值。还值得一提的是，我们永远不会同时拥有太阳和月亮-我们在任何给定时间拍摄场景中最亮的东西。</w:t>
      </w:r>
    </w:p>
    <w:p w14:paraId="2636C619" w14:textId="15B680C2" w:rsidR="00E048D7" w:rsidRDefault="00E048D7" w:rsidP="00B74B70">
      <w:r>
        <w:tab/>
      </w:r>
      <w:r w:rsidRPr="00E048D7">
        <w:rPr>
          <w:rFonts w:hint="eastAsia"/>
        </w:rPr>
        <w:t>因此，这意味着</w:t>
      </w:r>
      <w:r w:rsidRPr="00E048D7">
        <w:t>GI仅在我们烘烤的那一天可以正常工作。</w:t>
      </w:r>
    </w:p>
    <w:p w14:paraId="15764E7F" w14:textId="76AE2491" w:rsidR="00140CA7" w:rsidRDefault="00140CA7" w:rsidP="00B74B70"/>
    <w:p w14:paraId="11BDC4FE" w14:textId="7DC6BCC6" w:rsidR="00140CA7" w:rsidRDefault="00140CA7" w:rsidP="00B74B70">
      <w:r w:rsidRPr="00BC6CD7">
        <w:rPr>
          <w:rFonts w:hint="eastAsia"/>
          <w:b/>
          <w:bCs/>
          <w:color w:val="FF0000"/>
        </w:rPr>
        <w:t>美术问题</w:t>
      </w:r>
      <w:r>
        <w:rPr>
          <w:rFonts w:hint="eastAsia"/>
        </w:rPr>
        <w:t>:</w:t>
      </w:r>
    </w:p>
    <w:p w14:paraId="4C44FDAD" w14:textId="6B20E0B6" w:rsidR="00140CA7" w:rsidRDefault="00140CA7" w:rsidP="00B74B70">
      <w:r>
        <w:rPr>
          <w:rFonts w:hint="eastAsia"/>
        </w:rPr>
        <w:t>期望获得全天候的方向</w:t>
      </w:r>
      <w:r>
        <w:rPr>
          <w:rFonts w:hint="eastAsia"/>
        </w:rPr>
        <w:t>(</w:t>
      </w:r>
      <w:r>
        <w:rPr>
          <w:rFonts w:hint="eastAsia"/>
        </w:rPr>
        <w:t>太阳</w:t>
      </w:r>
      <w:r>
        <w:rPr>
          <w:rFonts w:hint="eastAsia"/>
        </w:rPr>
        <w:t>/</w:t>
      </w:r>
      <w:r>
        <w:rPr>
          <w:rFonts w:hint="eastAsia"/>
        </w:rPr>
        <w:t>月亮</w:t>
      </w:r>
      <w:r>
        <w:t>)</w:t>
      </w:r>
      <w:r>
        <w:rPr>
          <w:rFonts w:hint="eastAsia"/>
        </w:rPr>
        <w:t>光</w:t>
      </w:r>
    </w:p>
    <w:p w14:paraId="67598CEB" w14:textId="145F5DD6" w:rsidR="00140CA7" w:rsidRDefault="00140CA7" w:rsidP="00B74B70">
      <w:r>
        <w:rPr>
          <w:rFonts w:hint="eastAsia"/>
        </w:rPr>
        <w:t>光照很难与改变的机制平衡</w:t>
      </w:r>
    </w:p>
    <w:p w14:paraId="299F89A6" w14:textId="2FD5368C" w:rsidR="00140CA7" w:rsidRDefault="00140CA7" w:rsidP="00B74B70">
      <w:r>
        <w:rPr>
          <w:rFonts w:hint="eastAsia"/>
        </w:rPr>
        <w:t>夜光特别难以随月光强度改变而改变</w:t>
      </w:r>
    </w:p>
    <w:p w14:paraId="219A6AC2" w14:textId="77777777" w:rsidR="00140CA7" w:rsidRPr="00140CA7" w:rsidRDefault="00140CA7" w:rsidP="00B74B70">
      <w:pPr>
        <w:rPr>
          <w:rFonts w:hint="eastAsia"/>
        </w:rPr>
      </w:pPr>
    </w:p>
    <w:p w14:paraId="74C67A44" w14:textId="764D9045" w:rsidR="00B74B70" w:rsidRDefault="000257B7" w:rsidP="00B74B70">
      <w:r>
        <w:rPr>
          <w:rFonts w:hint="eastAsia"/>
        </w:rPr>
        <w:t>解决方案：</w:t>
      </w:r>
    </w:p>
    <w:p w14:paraId="18A4AD7E" w14:textId="598A1DFE" w:rsidR="000257B7" w:rsidRDefault="000257B7" w:rsidP="00B74B70">
      <w:r>
        <w:rPr>
          <w:rFonts w:hint="eastAsia"/>
        </w:rPr>
        <w:t>任意选择你喜欢的一天</w:t>
      </w:r>
    </w:p>
    <w:p w14:paraId="22AD72F7" w14:textId="3602190D" w:rsidR="000257B7" w:rsidRDefault="000257B7" w:rsidP="00B74B70">
      <w:r>
        <w:rPr>
          <w:rFonts w:hint="eastAsia"/>
          <w:noProof/>
        </w:rPr>
        <w:drawing>
          <wp:inline distT="0" distB="0" distL="0" distR="0" wp14:anchorId="3BCD82D6" wp14:editId="5CB20F4E">
            <wp:extent cx="5274310" cy="17938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5C7802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C8EA" w14:textId="718BE284" w:rsidR="000257B7" w:rsidRDefault="000257B7" w:rsidP="00B74B70">
      <w:r w:rsidRPr="000257B7">
        <w:rPr>
          <w:rFonts w:hint="eastAsia"/>
        </w:rPr>
        <w:t>计算月光就好像是满月一样。</w:t>
      </w:r>
    </w:p>
    <w:p w14:paraId="1E7DCC81" w14:textId="4F1D881F" w:rsidR="000257B7" w:rsidRDefault="000257B7" w:rsidP="00B74B70">
      <w:r w:rsidRPr="000257B7">
        <w:rPr>
          <w:rFonts w:hint="eastAsia"/>
        </w:rPr>
        <w:t>视觉月相仍在发生</w:t>
      </w:r>
    </w:p>
    <w:p w14:paraId="3AFBDAD0" w14:textId="43305848" w:rsidR="000257B7" w:rsidRDefault="000257B7" w:rsidP="00B74B70">
      <w:r w:rsidRPr="000257B7">
        <w:rPr>
          <w:rFonts w:hint="eastAsia"/>
        </w:rPr>
        <w:t>改变月光的方向，使其从月球的被照亮的部分发出，以防止此类错误：</w:t>
      </w:r>
    </w:p>
    <w:p w14:paraId="30B78D50" w14:textId="1A395E90" w:rsidR="000257B7" w:rsidRDefault="000257B7" w:rsidP="00B74B70"/>
    <w:p w14:paraId="3ED562CC" w14:textId="77777777" w:rsidR="000257B7" w:rsidRDefault="000257B7" w:rsidP="000257B7">
      <w:r>
        <w:rPr>
          <w:rFonts w:hint="eastAsia"/>
        </w:rPr>
        <w:t>1.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夜晚看起来和白天一样</w:t>
      </w:r>
    </w:p>
    <w:p w14:paraId="201855E0" w14:textId="0AF0C4E1" w:rsidR="000257B7" w:rsidRDefault="000257B7" w:rsidP="000257B7">
      <w:r>
        <w:rPr>
          <w:rFonts w:hint="eastAsia"/>
        </w:rPr>
        <w:t>自动曝光</w:t>
      </w:r>
    </w:p>
    <w:p w14:paraId="51BD988B" w14:textId="552B573F" w:rsidR="000257B7" w:rsidRDefault="000257B7" w:rsidP="000257B7">
      <w:r>
        <w:rPr>
          <w:rFonts w:hint="eastAsia"/>
        </w:rPr>
        <w:t>默认情况下，自动曝光使得所有图像呈现相同的亮度</w:t>
      </w:r>
    </w:p>
    <w:p w14:paraId="7ABEFB87" w14:textId="3EEE6A17" w:rsidR="000257B7" w:rsidRDefault="000257B7" w:rsidP="000257B7">
      <w:r>
        <w:rPr>
          <w:rFonts w:hint="eastAsia"/>
        </w:rPr>
        <w:t>在低EV，我们使用欠曝光使得图像呈现暗色。</w:t>
      </w:r>
    </w:p>
    <w:p w14:paraId="5B68D250" w14:textId="5F593EB9" w:rsidR="000257B7" w:rsidRDefault="000257B7" w:rsidP="000257B7"/>
    <w:p w14:paraId="7DC81C1D" w14:textId="718CC8B1" w:rsidR="000257B7" w:rsidRDefault="000257B7" w:rsidP="000257B7">
      <w:pPr>
        <w:rPr>
          <w:rFonts w:hint="eastAsia"/>
        </w:rPr>
      </w:pPr>
      <w:r>
        <w:tab/>
      </w:r>
      <w:r w:rsidRPr="000257B7">
        <w:rPr>
          <w:rFonts w:hint="eastAsia"/>
        </w:rPr>
        <w:t>因此，例如，如果自动曝光认为当前的曝光量应该是</w:t>
      </w:r>
      <w:r w:rsidRPr="000257B7">
        <w:t>2 EV，那么它会抬高该曲线并重新定位到2.5 EV左右。（x轴为2 EV，y轴为2.5 EV）。</w:t>
      </w:r>
    </w:p>
    <w:p w14:paraId="25ED6A6B" w14:textId="0E762E67" w:rsidR="000257B7" w:rsidRDefault="000257B7" w:rsidP="00B74B70"/>
    <w:p w14:paraId="66DEEB06" w14:textId="6CC83487" w:rsidR="00463E96" w:rsidRPr="00463E96" w:rsidRDefault="00463E96" w:rsidP="00B74B70">
      <w:pPr>
        <w:rPr>
          <w:rFonts w:hint="eastAsia"/>
        </w:rPr>
      </w:pPr>
      <w:r>
        <w:rPr>
          <w:rFonts w:hint="eastAsia"/>
        </w:rPr>
        <w:t>未完待续</w:t>
      </w:r>
      <w:r w:rsidR="0012230E">
        <w:rPr>
          <w:rFonts w:hint="eastAsia"/>
        </w:rPr>
        <w:t xml:space="preserve"> </w:t>
      </w:r>
      <w:r w:rsidR="0012230E">
        <w:t xml:space="preserve"> </w:t>
      </w:r>
      <w:r w:rsidR="0012230E">
        <w:rPr>
          <w:rFonts w:hint="eastAsia"/>
        </w:rPr>
        <w:t>56页</w:t>
      </w:r>
      <w:bookmarkStart w:id="0" w:name="_GoBack"/>
      <w:bookmarkEnd w:id="0"/>
    </w:p>
    <w:sectPr w:rsidR="00463E96" w:rsidRPr="00463E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9157C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7C145AEC"/>
    <w:multiLevelType w:val="hybridMultilevel"/>
    <w:tmpl w:val="4E9E61CE"/>
    <w:lvl w:ilvl="0" w:tplc="C77EBDB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C4B"/>
    <w:rsid w:val="000257B7"/>
    <w:rsid w:val="00093B57"/>
    <w:rsid w:val="000A0815"/>
    <w:rsid w:val="001120EF"/>
    <w:rsid w:val="0012230E"/>
    <w:rsid w:val="00140CA7"/>
    <w:rsid w:val="002911D1"/>
    <w:rsid w:val="002A72E7"/>
    <w:rsid w:val="00355350"/>
    <w:rsid w:val="00463E96"/>
    <w:rsid w:val="004938A3"/>
    <w:rsid w:val="004C6C7E"/>
    <w:rsid w:val="00536CE5"/>
    <w:rsid w:val="00565703"/>
    <w:rsid w:val="005D1208"/>
    <w:rsid w:val="00764BD8"/>
    <w:rsid w:val="00931CAE"/>
    <w:rsid w:val="00A51C4B"/>
    <w:rsid w:val="00AA0148"/>
    <w:rsid w:val="00AE5351"/>
    <w:rsid w:val="00B74B70"/>
    <w:rsid w:val="00B8365D"/>
    <w:rsid w:val="00BC6CD7"/>
    <w:rsid w:val="00C83FD4"/>
    <w:rsid w:val="00E048D7"/>
    <w:rsid w:val="00E3535D"/>
    <w:rsid w:val="00E77397"/>
    <w:rsid w:val="00FC1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7C59D"/>
  <w15:chartTrackingRefBased/>
  <w15:docId w15:val="{FB573399-77A4-4509-8D67-2D0513D4D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3B5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83FD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83F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0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19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hyperlink" Target="https://www.esrl.noaa.gov/gmd/grad/solcalc/calcdetails.html%20%5bJensen2001" TargetMode="Externa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385</Words>
  <Characters>2199</Characters>
  <Application>Microsoft Office Word</Application>
  <DocSecurity>0</DocSecurity>
  <Lines>18</Lines>
  <Paragraphs>5</Paragraphs>
  <ScaleCrop>false</ScaleCrop>
  <Company/>
  <LinksUpToDate>false</LinksUpToDate>
  <CharactersWithSpaces>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zhen'gui</dc:creator>
  <cp:keywords/>
  <dc:description/>
  <cp:lastModifiedBy>ma zhen'gui</cp:lastModifiedBy>
  <cp:revision>21</cp:revision>
  <dcterms:created xsi:type="dcterms:W3CDTF">2020-04-09T07:28:00Z</dcterms:created>
  <dcterms:modified xsi:type="dcterms:W3CDTF">2020-04-09T10:17:00Z</dcterms:modified>
</cp:coreProperties>
</file>