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88B44" w14:textId="4C056FDA" w:rsidR="00B366F2" w:rsidRDefault="00745C6F">
      <w:pPr>
        <w:rPr>
          <w:rFonts w:ascii="宋体" w:eastAsia="宋体" w:hAnsi="宋体"/>
        </w:rPr>
      </w:pPr>
      <w:r w:rsidRPr="00A54649">
        <w:rPr>
          <w:rFonts w:ascii="宋体" w:eastAsia="宋体" w:hAnsi="宋体"/>
        </w:rPr>
        <w:tab/>
      </w:r>
      <w:r w:rsidRPr="00A54649">
        <w:rPr>
          <w:rFonts w:ascii="宋体" w:eastAsia="宋体" w:hAnsi="宋体" w:hint="eastAsia"/>
        </w:rPr>
        <w:t>体积渲染被广泛用于检查来自扫描仪和直接数值模拟数据集的</w:t>
      </w:r>
      <w:r w:rsidRPr="00A54649">
        <w:rPr>
          <w:rFonts w:ascii="宋体" w:eastAsia="宋体" w:hAnsi="宋体"/>
        </w:rPr>
        <w:t>3D标量场。体积渲染的一个关键方面是提供着色提示以帮助理解数据集中包含的结构的能力。虽然已显示出可重现自然光照条件的</w:t>
      </w:r>
      <w:r w:rsidR="0090398C" w:rsidRPr="00A54649">
        <w:rPr>
          <w:rFonts w:ascii="宋体" w:eastAsia="宋体" w:hAnsi="宋体"/>
        </w:rPr>
        <w:t>着色</w:t>
      </w:r>
      <w:r w:rsidRPr="00A54649">
        <w:rPr>
          <w:rFonts w:ascii="宋体" w:eastAsia="宋体" w:hAnsi="宋体"/>
        </w:rPr>
        <w:t>模型可以更好地传达深度信息和空间关系，但传统上它们需要大量的（预）计算。在本文中，我们提出了一种用于交互式直接体积渲染的新颖着色模型，该模型为固体和透明表面状特征提供了类似于环境光遮挡的感知提示。基于专门的相位函数，从辐射传输方程得出图像空间遮挡因子。我们的方法不依赖任何预计算，因此可以通过动态编辑阴影模型参数或（多维）传递函数来进行体</w:t>
      </w:r>
      <w:r w:rsidRPr="00A54649">
        <w:rPr>
          <w:rFonts w:ascii="宋体" w:eastAsia="宋体" w:hAnsi="宋体" w:hint="eastAsia"/>
        </w:rPr>
        <w:t>积数据集的交互式探索。与环境光遮挡方法不同，将对体积的修改（例如裁剪平面或传递函数的更改）合并到生成的基于光遮挡的</w:t>
      </w:r>
      <w:r w:rsidR="00792998">
        <w:rPr>
          <w:rFonts w:ascii="宋体" w:eastAsia="宋体" w:hAnsi="宋体" w:hint="eastAsia"/>
        </w:rPr>
        <w:t>着色</w:t>
      </w:r>
      <w:r w:rsidRPr="00A54649">
        <w:rPr>
          <w:rFonts w:ascii="宋体" w:eastAsia="宋体" w:hAnsi="宋体" w:hint="eastAsia"/>
        </w:rPr>
        <w:t>中。</w:t>
      </w:r>
    </w:p>
    <w:p w14:paraId="07A0CC59" w14:textId="3ECC371E" w:rsidR="00792998" w:rsidRDefault="00792998">
      <w:pPr>
        <w:rPr>
          <w:rFonts w:ascii="宋体" w:eastAsia="宋体" w:hAnsi="宋体"/>
        </w:rPr>
      </w:pPr>
    </w:p>
    <w:p w14:paraId="3B6B49FF" w14:textId="7261E755" w:rsidR="00792998" w:rsidRDefault="00792998">
      <w:pPr>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介绍</w:t>
      </w:r>
    </w:p>
    <w:p w14:paraId="30F49487" w14:textId="70AA3271" w:rsidR="00792998" w:rsidRDefault="00792998">
      <w:pPr>
        <w:rPr>
          <w:rFonts w:ascii="宋体" w:eastAsia="宋体" w:hAnsi="宋体"/>
        </w:rPr>
      </w:pPr>
      <w:r>
        <w:rPr>
          <w:rFonts w:ascii="宋体" w:eastAsia="宋体" w:hAnsi="宋体"/>
        </w:rPr>
        <w:tab/>
      </w:r>
      <w:r w:rsidRPr="00792998">
        <w:rPr>
          <w:rFonts w:ascii="宋体" w:eastAsia="宋体" w:hAnsi="宋体" w:hint="eastAsia"/>
        </w:rPr>
        <w:t>体积渲染被广泛用于检查来自扫描仪和直接数值模拟数据集的</w:t>
      </w:r>
      <w:r w:rsidRPr="00792998">
        <w:rPr>
          <w:rFonts w:ascii="宋体" w:eastAsia="宋体" w:hAnsi="宋体"/>
        </w:rPr>
        <w:t>3D标量场。体积渲染的一个关键方面是提供着色提示以帮助理解数据集中包含的结构的能力。如第2节所述，已经提出了各种阴影模型来提高体积中复杂特征的可理解性。特别是考虑到特征的相对空间排列的方法已成功应用于提高体积数据集的可视化质量[LB00]。</w:t>
      </w:r>
    </w:p>
    <w:p w14:paraId="4C5E04CC" w14:textId="4FF8EB3D" w:rsidR="00792998" w:rsidRDefault="00792998">
      <w:pPr>
        <w:rPr>
          <w:rFonts w:ascii="宋体" w:eastAsia="宋体" w:hAnsi="宋体"/>
        </w:rPr>
      </w:pPr>
      <w:r>
        <w:rPr>
          <w:rFonts w:ascii="宋体" w:eastAsia="宋体" w:hAnsi="宋体"/>
        </w:rPr>
        <w:tab/>
      </w:r>
      <w:r w:rsidRPr="00792998">
        <w:rPr>
          <w:rFonts w:ascii="宋体" w:eastAsia="宋体" w:hAnsi="宋体" w:hint="eastAsia"/>
        </w:rPr>
        <w:t>这种技术的一个示例是环境光遮挡，它是从球形环境光源以均匀的强度包围整个场景到达某个点的光量。</w:t>
      </w:r>
      <w:r w:rsidRPr="00792998">
        <w:rPr>
          <w:rFonts w:ascii="宋体" w:eastAsia="宋体" w:hAnsi="宋体"/>
        </w:rPr>
        <w:t xml:space="preserve"> 周围区域的光源使遮挡结构将柔和的阴影投射到场景的特征上，从而向观察者提供有关其相对空间布置的关键线索。</w:t>
      </w:r>
    </w:p>
    <w:p w14:paraId="1B65670B" w14:textId="0E7C3F54" w:rsidR="00792998" w:rsidRDefault="00792998">
      <w:pPr>
        <w:rPr>
          <w:rFonts w:ascii="宋体" w:eastAsia="宋体" w:hAnsi="宋体"/>
        </w:rPr>
      </w:pPr>
      <w:r>
        <w:rPr>
          <w:rFonts w:ascii="宋体" w:eastAsia="宋体" w:hAnsi="宋体"/>
        </w:rPr>
        <w:tab/>
      </w:r>
      <w:r w:rsidRPr="00792998">
        <w:rPr>
          <w:rFonts w:ascii="宋体" w:eastAsia="宋体" w:hAnsi="宋体" w:hint="eastAsia"/>
        </w:rPr>
        <w:t>计算环境光遮挡是非常具有挑战性的，因为所需的有关体积的全局信息使任务的计算量很大，并且通常涉及预计算作为使该技术可行的方法。</w:t>
      </w:r>
      <w:r w:rsidRPr="00792998">
        <w:rPr>
          <w:rFonts w:ascii="宋体" w:eastAsia="宋体" w:hAnsi="宋体"/>
        </w:rPr>
        <w:t>然而，昂贵的计算与对具有用户灵活性的交互式体绘制技术的期望相冲突。允许更改传递函数或剪切平面可以避免进行昂贵的预计算，并且有必要为每个帧重新计算</w:t>
      </w:r>
      <w:r>
        <w:rPr>
          <w:rFonts w:ascii="宋体" w:eastAsia="宋体" w:hAnsi="宋体" w:hint="eastAsia"/>
        </w:rPr>
        <w:t>着色</w:t>
      </w:r>
      <w:r w:rsidRPr="00792998">
        <w:rPr>
          <w:rFonts w:ascii="宋体" w:eastAsia="宋体" w:hAnsi="宋体"/>
        </w:rPr>
        <w:t>参数。</w:t>
      </w:r>
    </w:p>
    <w:p w14:paraId="4F96323C" w14:textId="2918F0C1" w:rsidR="00F22087" w:rsidRDefault="00F22087">
      <w:pPr>
        <w:rPr>
          <w:rFonts w:ascii="宋体" w:eastAsia="宋体" w:hAnsi="宋体"/>
        </w:rPr>
      </w:pPr>
      <w:r>
        <w:rPr>
          <w:rFonts w:ascii="宋体" w:eastAsia="宋体" w:hAnsi="宋体"/>
        </w:rPr>
        <w:tab/>
      </w:r>
      <w:r w:rsidRPr="00F22087">
        <w:rPr>
          <w:rFonts w:ascii="宋体" w:eastAsia="宋体" w:hAnsi="宋体" w:hint="eastAsia"/>
        </w:rPr>
        <w:t>本文提出了一种新的基于遮挡的着色方法，该方法产生与环境遮挡类似的深度提示</w:t>
      </w:r>
      <w:r>
        <w:rPr>
          <w:rFonts w:ascii="宋体" w:eastAsia="宋体" w:hAnsi="宋体" w:hint="eastAsia"/>
        </w:rPr>
        <w:t>。</w:t>
      </w:r>
      <w:r w:rsidRPr="00F22087">
        <w:rPr>
          <w:rFonts w:ascii="宋体" w:eastAsia="宋体" w:hAnsi="宋体"/>
        </w:rPr>
        <w:t>所提出的方法以交互方式呈现遮挡效果，从而允许用户驱动的多维传递函数的操纵，这已被证明可以改善复杂成分数据集[KKH02]中材料的分类。 用户放置的剪切平面被合并到遮挡效果的计算中。当需要同时显示多个遮挡表面时，对透明的透明表面和实心表面进行</w:t>
      </w:r>
      <w:r w:rsidR="0092427A" w:rsidRPr="00F22087">
        <w:rPr>
          <w:rFonts w:ascii="宋体" w:eastAsia="宋体" w:hAnsi="宋体" w:hint="eastAsia"/>
        </w:rPr>
        <w:t>着色</w:t>
      </w:r>
      <w:r w:rsidRPr="00F22087">
        <w:rPr>
          <w:rFonts w:ascii="宋体" w:eastAsia="宋体" w:hAnsi="宋体"/>
        </w:rPr>
        <w:t>处理可以提供更多的见解，并且具有高特征复杂性的体积数据集会从所提出的方法中受益。</w:t>
      </w:r>
    </w:p>
    <w:p w14:paraId="3CD8F5E1" w14:textId="075AFFAC" w:rsidR="00F838B5" w:rsidRDefault="00F838B5">
      <w:pPr>
        <w:rPr>
          <w:rFonts w:ascii="宋体" w:eastAsia="宋体" w:hAnsi="宋体"/>
        </w:rPr>
      </w:pPr>
      <w:r>
        <w:rPr>
          <w:rFonts w:ascii="宋体" w:eastAsia="宋体" w:hAnsi="宋体"/>
        </w:rPr>
        <w:tab/>
      </w:r>
      <w:r w:rsidRPr="00F838B5">
        <w:rPr>
          <w:rFonts w:ascii="宋体" w:eastAsia="宋体" w:hAnsi="宋体" w:hint="eastAsia"/>
        </w:rPr>
        <w:t>本文的结构如下</w:t>
      </w:r>
      <w:r w:rsidR="00923779">
        <w:rPr>
          <w:rFonts w:ascii="宋体" w:eastAsia="宋体" w:hAnsi="宋体" w:hint="eastAsia"/>
        </w:rPr>
        <w:t>：</w:t>
      </w:r>
      <w:r w:rsidRPr="00F838B5">
        <w:rPr>
          <w:rFonts w:ascii="宋体" w:eastAsia="宋体" w:hAnsi="宋体" w:hint="eastAsia"/>
        </w:rPr>
        <w:t>下一</w:t>
      </w:r>
      <w:r w:rsidR="00923779">
        <w:rPr>
          <w:rFonts w:ascii="宋体" w:eastAsia="宋体" w:hAnsi="宋体" w:hint="eastAsia"/>
        </w:rPr>
        <w:t>节</w:t>
      </w:r>
      <w:r w:rsidRPr="00F838B5">
        <w:rPr>
          <w:rFonts w:ascii="宋体" w:eastAsia="宋体" w:hAnsi="宋体" w:hint="eastAsia"/>
        </w:rPr>
        <w:t>包含有关工作的讨论，重点是体积照明和</w:t>
      </w:r>
      <w:r w:rsidR="008C4791">
        <w:rPr>
          <w:rFonts w:ascii="宋体" w:eastAsia="宋体" w:hAnsi="宋体" w:hint="eastAsia"/>
        </w:rPr>
        <w:t>着色</w:t>
      </w:r>
      <w:r w:rsidRPr="00F838B5">
        <w:rPr>
          <w:rFonts w:ascii="宋体" w:eastAsia="宋体" w:hAnsi="宋体" w:hint="eastAsia"/>
        </w:rPr>
        <w:t>模型。</w:t>
      </w:r>
      <w:r w:rsidRPr="00F838B5">
        <w:rPr>
          <w:rFonts w:ascii="宋体" w:eastAsia="宋体" w:hAnsi="宋体"/>
        </w:rPr>
        <w:t>第3节从辐射传输的物理原理派生了方向遮挡着色方法，并概述了集成到基于切片的3D纹理体积渲染器中的方法。在第4节中介绍和讨论结果，然后在第5节中给出结论和未来的工作。</w:t>
      </w:r>
    </w:p>
    <w:p w14:paraId="490F1877" w14:textId="632A62CC" w:rsidR="00EE53CC" w:rsidRDefault="00EE53CC">
      <w:pPr>
        <w:rPr>
          <w:rFonts w:ascii="宋体" w:eastAsia="宋体" w:hAnsi="宋体"/>
        </w:rPr>
      </w:pPr>
    </w:p>
    <w:p w14:paraId="6C1D1695" w14:textId="6A924AEF" w:rsidR="00EE53CC" w:rsidRDefault="00EE53CC">
      <w:pPr>
        <w:rPr>
          <w:rFonts w:ascii="宋体" w:eastAsia="宋体" w:hAnsi="宋体"/>
        </w:rPr>
      </w:pPr>
      <w:r>
        <w:rPr>
          <w:rFonts w:ascii="宋体" w:eastAsia="宋体" w:hAnsi="宋体" w:hint="eastAsia"/>
        </w:rPr>
        <w:t>2</w:t>
      </w:r>
      <w:r>
        <w:rPr>
          <w:rFonts w:ascii="宋体" w:eastAsia="宋体" w:hAnsi="宋体"/>
        </w:rPr>
        <w:t xml:space="preserve"> </w:t>
      </w:r>
      <w:r>
        <w:rPr>
          <w:rFonts w:ascii="宋体" w:eastAsia="宋体" w:hAnsi="宋体" w:hint="eastAsia"/>
        </w:rPr>
        <w:t>相关工作</w:t>
      </w:r>
    </w:p>
    <w:p w14:paraId="095193DC" w14:textId="5DE20770" w:rsidR="00EE53CC" w:rsidRDefault="00EE53CC">
      <w:pPr>
        <w:rPr>
          <w:rFonts w:ascii="宋体" w:eastAsia="宋体" w:hAnsi="宋体"/>
        </w:rPr>
      </w:pPr>
      <w:r>
        <w:rPr>
          <w:rFonts w:ascii="宋体" w:eastAsia="宋体" w:hAnsi="宋体"/>
        </w:rPr>
        <w:tab/>
      </w:r>
      <w:r w:rsidRPr="00EE53CC">
        <w:rPr>
          <w:rFonts w:ascii="宋体" w:eastAsia="宋体" w:hAnsi="宋体" w:hint="eastAsia"/>
        </w:rPr>
        <w:t>在体绘制过程中使用的</w:t>
      </w:r>
      <w:r>
        <w:rPr>
          <w:rFonts w:ascii="宋体" w:eastAsia="宋体" w:hAnsi="宋体" w:hint="eastAsia"/>
        </w:rPr>
        <w:t>着色</w:t>
      </w:r>
      <w:r w:rsidRPr="00EE53CC">
        <w:rPr>
          <w:rFonts w:ascii="宋体" w:eastAsia="宋体" w:hAnsi="宋体" w:hint="eastAsia"/>
        </w:rPr>
        <w:t>模型在帮助用户在探索体数据集期间获得洞察力方面起着至关重要的作用。</w:t>
      </w:r>
      <w:r w:rsidRPr="00EE53CC">
        <w:rPr>
          <w:rFonts w:ascii="宋体" w:eastAsia="宋体" w:hAnsi="宋体"/>
        </w:rPr>
        <w:t>光传输的简单近似（例如发射吸收模型[Max95]）或局部照明</w:t>
      </w:r>
      <w:r>
        <w:rPr>
          <w:rFonts w:ascii="宋体" w:eastAsia="宋体" w:hAnsi="宋体" w:hint="eastAsia"/>
        </w:rPr>
        <w:t>着色</w:t>
      </w:r>
      <w:r w:rsidRPr="00EE53CC">
        <w:rPr>
          <w:rFonts w:ascii="宋体" w:eastAsia="宋体" w:hAnsi="宋体"/>
        </w:rPr>
        <w:t>模型（例如Blinn照明模型[Bli77]）为许多体绘制系统奠定了基础，这是因为它们的计算成本低且实现简单。</w:t>
      </w:r>
    </w:p>
    <w:p w14:paraId="4344322C" w14:textId="311F9EE0" w:rsidR="00EE53CC" w:rsidRDefault="00EE53CC">
      <w:pPr>
        <w:rPr>
          <w:rFonts w:ascii="宋体" w:eastAsia="宋体" w:hAnsi="宋体"/>
        </w:rPr>
      </w:pPr>
      <w:r>
        <w:rPr>
          <w:rFonts w:ascii="宋体" w:eastAsia="宋体" w:hAnsi="宋体"/>
        </w:rPr>
        <w:tab/>
      </w:r>
      <w:r w:rsidRPr="00EE53CC">
        <w:rPr>
          <w:rFonts w:ascii="宋体" w:eastAsia="宋体" w:hAnsi="宋体" w:hint="eastAsia"/>
        </w:rPr>
        <w:t>但是，周围特征的光线贡献提供了重要的感知线索，支持了对体积数据集中复杂特征的理解和</w:t>
      </w:r>
      <w:r>
        <w:rPr>
          <w:rFonts w:ascii="宋体" w:eastAsia="宋体" w:hAnsi="宋体" w:hint="eastAsia"/>
        </w:rPr>
        <w:t>认知</w:t>
      </w:r>
      <w:r w:rsidRPr="00EE53CC">
        <w:rPr>
          <w:rFonts w:ascii="宋体" w:eastAsia="宋体" w:hAnsi="宋体" w:hint="eastAsia"/>
        </w:rPr>
        <w:t>。</w:t>
      </w:r>
      <w:r w:rsidRPr="00EE53CC">
        <w:rPr>
          <w:rFonts w:ascii="宋体" w:eastAsia="宋体" w:hAnsi="宋体"/>
        </w:rPr>
        <w:t>阴影已被合并到体绘制系统中，作为获取其他照明和遮挡信息的基本方法，例如 作为预先计算的阴影量[BR98]，图像空间阴影图[KKH02，DEP05，HKSB06]的变化或通过射线投射[RKH08]。</w:t>
      </w:r>
    </w:p>
    <w:p w14:paraId="251EBCE9" w14:textId="0FAE0219" w:rsidR="00EE53CC" w:rsidRDefault="00EE53CC">
      <w:pPr>
        <w:rPr>
          <w:rFonts w:ascii="宋体" w:eastAsia="宋体" w:hAnsi="宋体"/>
        </w:rPr>
      </w:pPr>
      <w:r>
        <w:rPr>
          <w:rFonts w:ascii="宋体" w:eastAsia="宋体" w:hAnsi="宋体"/>
        </w:rPr>
        <w:tab/>
      </w:r>
      <w:r w:rsidRPr="00EE53CC">
        <w:rPr>
          <w:rFonts w:ascii="宋体" w:eastAsia="宋体" w:hAnsi="宋体" w:hint="eastAsia"/>
        </w:rPr>
        <w:t>近来，尤其是对于多边形几何体，环境光遮挡方法已受到相当大的关注，因为它们提供了昂贵的预处理步骤，该方法可以在均匀的漫射照明下以比完全全局照明便宜的成本来逼真的遮挡场景。</w:t>
      </w:r>
      <w:r w:rsidRPr="00EE53CC">
        <w:rPr>
          <w:rFonts w:ascii="宋体" w:eastAsia="宋体" w:hAnsi="宋体"/>
        </w:rPr>
        <w:t>在这里，我们将只讨论用于体积渲染的环境光遮挡技术，并向读者介绍有关环境光遮挡技术的最新</w:t>
      </w:r>
      <w:r w:rsidR="0052612A">
        <w:rPr>
          <w:rFonts w:ascii="宋体" w:eastAsia="宋体" w:hAnsi="宋体" w:hint="eastAsia"/>
        </w:rPr>
        <w:t>研究</w:t>
      </w:r>
      <w:r w:rsidRPr="00EE53CC">
        <w:rPr>
          <w:rFonts w:ascii="宋体" w:eastAsia="宋体" w:hAnsi="宋体"/>
        </w:rPr>
        <w:t>[AMFS08]。</w:t>
      </w:r>
    </w:p>
    <w:p w14:paraId="2193310E" w14:textId="66B10D9B" w:rsidR="0052612A" w:rsidRDefault="0052612A">
      <w:pPr>
        <w:rPr>
          <w:rFonts w:ascii="宋体" w:eastAsia="宋体" w:hAnsi="宋体"/>
        </w:rPr>
      </w:pPr>
      <w:r>
        <w:rPr>
          <w:rFonts w:ascii="宋体" w:eastAsia="宋体" w:hAnsi="宋体"/>
        </w:rPr>
        <w:tab/>
      </w:r>
      <w:r w:rsidRPr="0052612A">
        <w:rPr>
          <w:rFonts w:ascii="宋体" w:eastAsia="宋体" w:hAnsi="宋体" w:hint="eastAsia"/>
        </w:rPr>
        <w:t>邻近</w:t>
      </w:r>
      <w:r>
        <w:rPr>
          <w:rFonts w:ascii="宋体" w:eastAsia="宋体" w:hAnsi="宋体" w:hint="eastAsia"/>
        </w:rPr>
        <w:t>着色</w:t>
      </w:r>
      <w:r w:rsidRPr="0052612A">
        <w:rPr>
          <w:rFonts w:ascii="宋体" w:eastAsia="宋体" w:hAnsi="宋体"/>
        </w:rPr>
        <w:t>[Ste03]方法通过考虑周围体素的密度</w:t>
      </w:r>
      <w:r>
        <w:rPr>
          <w:rFonts w:ascii="宋体" w:eastAsia="宋体" w:hAnsi="宋体" w:hint="eastAsia"/>
        </w:rPr>
        <w:t>,</w:t>
      </w:r>
      <w:r w:rsidRPr="0052612A">
        <w:rPr>
          <w:rFonts w:ascii="宋体" w:eastAsia="宋体" w:hAnsi="宋体"/>
        </w:rPr>
        <w:t>确定每个体素的附近值作为预处理步</w:t>
      </w:r>
      <w:r w:rsidRPr="0052612A">
        <w:rPr>
          <w:rFonts w:ascii="宋体" w:eastAsia="宋体" w:hAnsi="宋体"/>
        </w:rPr>
        <w:lastRenderedPageBreak/>
        <w:t>骤。密度高于当前体素密度的体素被认为是遮挡的。在计算邻近值时，不会考虑当前体素和阻塞体素之间路径上的其他体素。然后，在渲染期间将附近值的体积用作</w:t>
      </w:r>
      <w:r>
        <w:rPr>
          <w:rFonts w:ascii="宋体" w:eastAsia="宋体" w:hAnsi="宋体" w:hint="eastAsia"/>
        </w:rPr>
        <w:t>着色</w:t>
      </w:r>
      <w:r w:rsidRPr="0052612A">
        <w:rPr>
          <w:rFonts w:ascii="宋体" w:eastAsia="宋体" w:hAnsi="宋体"/>
        </w:rPr>
        <w:t>方程的一部分。遮蔽阴影[RBV * 08]通过在计算邻近/遮蔽值时考虑体素与其遮挡体素之间的距离来</w:t>
      </w:r>
      <w:r w:rsidR="00C57EB0">
        <w:rPr>
          <w:rFonts w:ascii="宋体" w:eastAsia="宋体" w:hAnsi="宋体" w:hint="eastAsia"/>
        </w:rPr>
        <w:t>一般化</w:t>
      </w:r>
      <w:r w:rsidRPr="0052612A">
        <w:rPr>
          <w:rFonts w:ascii="宋体" w:eastAsia="宋体" w:hAnsi="宋体"/>
        </w:rPr>
        <w:t>“邻近</w:t>
      </w:r>
      <w:r w:rsidR="00C57EB0">
        <w:rPr>
          <w:rFonts w:ascii="宋体" w:eastAsia="宋体" w:hAnsi="宋体" w:hint="eastAsia"/>
        </w:rPr>
        <w:t>着色</w:t>
      </w:r>
      <w:r w:rsidRPr="0052612A">
        <w:rPr>
          <w:rFonts w:ascii="宋体" w:eastAsia="宋体" w:hAnsi="宋体"/>
        </w:rPr>
        <w:t>”技术。它还允许简单而低成本的颜色渗色实现。但是，当体积分类参数（例如iso值或传递函数）发生变化时，这两种方法都需要重新计算附近/暗度值。邻近遮挡</w:t>
      </w:r>
      <w:r w:rsidR="00C57EB0">
        <w:rPr>
          <w:rFonts w:ascii="宋体" w:eastAsia="宋体" w:hAnsi="宋体" w:hint="eastAsia"/>
        </w:rPr>
        <w:t>映射</w:t>
      </w:r>
      <w:r w:rsidRPr="0052612A">
        <w:rPr>
          <w:rFonts w:ascii="宋体" w:eastAsia="宋体" w:hAnsi="宋体"/>
        </w:rPr>
        <w:t>[DYV08]通过</w:t>
      </w:r>
      <w:r w:rsidRPr="0052612A">
        <w:rPr>
          <w:rFonts w:ascii="宋体" w:eastAsia="宋体" w:hAnsi="宋体" w:hint="eastAsia"/>
        </w:rPr>
        <w:t>将深度值与周围平均深度值进行比较来计算光晕，从而计算图像空间中的邻近</w:t>
      </w:r>
      <w:r w:rsidR="00C57EB0">
        <w:rPr>
          <w:rFonts w:ascii="宋体" w:eastAsia="宋体" w:hAnsi="宋体" w:hint="eastAsia"/>
        </w:rPr>
        <w:t>着色</w:t>
      </w:r>
      <w:r w:rsidRPr="0052612A">
        <w:rPr>
          <w:rFonts w:ascii="宋体" w:eastAsia="宋体" w:hAnsi="宋体" w:hint="eastAsia"/>
        </w:rPr>
        <w:t>，以作为附近遮挡体素布置的度量。</w:t>
      </w:r>
    </w:p>
    <w:p w14:paraId="3163D3BE" w14:textId="0656012E" w:rsidR="00613F5F" w:rsidRDefault="00613F5F">
      <w:pPr>
        <w:rPr>
          <w:rFonts w:ascii="宋体" w:eastAsia="宋体" w:hAnsi="宋体"/>
        </w:rPr>
      </w:pPr>
      <w:r>
        <w:rPr>
          <w:rFonts w:ascii="宋体" w:eastAsia="宋体" w:hAnsi="宋体"/>
        </w:rPr>
        <w:tab/>
      </w:r>
      <w:proofErr w:type="spellStart"/>
      <w:r w:rsidRPr="00613F5F">
        <w:rPr>
          <w:rFonts w:ascii="宋体" w:eastAsia="宋体" w:hAnsi="宋体"/>
        </w:rPr>
        <w:t>Hernell</w:t>
      </w:r>
      <w:proofErr w:type="spellEnd"/>
      <w:r w:rsidRPr="00613F5F">
        <w:rPr>
          <w:rFonts w:ascii="宋体" w:eastAsia="宋体" w:hAnsi="宋体"/>
        </w:rPr>
        <w:t>等人[HLY07]通过在球形光源的照明下考虑每个体素周围区域中的体素来计算局部环境光遮挡近似值。他们向这些球投射一些方向的光线，并沿它们整合光学深度，以减弱光强度并增加发射贡献，这些贡献被存储为体积纹理。他们利用基于多分辨率块的数据结构和欠采样空间来加快照明量的计算。更改传递函数会通过向解决方案逐渐添加更多射线方向以及对基于块的数据结构的重新计算（由于它们依赖于传递函数指定的体素不透明度）而导致对环境和发射照明量的交互式增量精化。随后的出版物[HLY08]用全局</w:t>
      </w:r>
      <w:r w:rsidR="00E777A6">
        <w:rPr>
          <w:rFonts w:ascii="宋体" w:eastAsia="宋体" w:hAnsi="宋体" w:hint="eastAsia"/>
        </w:rPr>
        <w:t>着色</w:t>
      </w:r>
      <w:r w:rsidRPr="00613F5F">
        <w:rPr>
          <w:rFonts w:ascii="宋体" w:eastAsia="宋体" w:hAnsi="宋体"/>
        </w:rPr>
        <w:t>和一阶散射效果扩展了该局</w:t>
      </w:r>
      <w:r w:rsidRPr="00613F5F">
        <w:rPr>
          <w:rFonts w:ascii="宋体" w:eastAsia="宋体" w:hAnsi="宋体" w:hint="eastAsia"/>
        </w:rPr>
        <w:t>部环境光遮蔽</w:t>
      </w:r>
      <w:r w:rsidR="00E777A6">
        <w:rPr>
          <w:rFonts w:ascii="宋体" w:eastAsia="宋体" w:hAnsi="宋体" w:hint="eastAsia"/>
        </w:rPr>
        <w:t>着色</w:t>
      </w:r>
      <w:r w:rsidRPr="00613F5F">
        <w:rPr>
          <w:rFonts w:ascii="宋体" w:eastAsia="宋体" w:hAnsi="宋体" w:hint="eastAsia"/>
        </w:rPr>
        <w:t>。他们重用局部环境光遮挡的计算结果，通过分段积分来计算全局</w:t>
      </w:r>
      <w:r w:rsidR="00E777A6">
        <w:rPr>
          <w:rFonts w:ascii="宋体" w:eastAsia="宋体" w:hAnsi="宋体" w:hint="eastAsia"/>
        </w:rPr>
        <w:t>着色</w:t>
      </w:r>
      <w:r w:rsidRPr="00613F5F">
        <w:rPr>
          <w:rFonts w:ascii="宋体" w:eastAsia="宋体" w:hAnsi="宋体" w:hint="eastAsia"/>
        </w:rPr>
        <w:t>效果。全局</w:t>
      </w:r>
      <w:r w:rsidR="00E777A6">
        <w:rPr>
          <w:rFonts w:ascii="宋体" w:eastAsia="宋体" w:hAnsi="宋体" w:hint="eastAsia"/>
        </w:rPr>
        <w:t>着色</w:t>
      </w:r>
      <w:r w:rsidRPr="00613F5F">
        <w:rPr>
          <w:rFonts w:ascii="宋体" w:eastAsia="宋体" w:hAnsi="宋体" w:hint="eastAsia"/>
        </w:rPr>
        <w:t>和一阶散射效果存储在较高分辨率的基于块的数据结构中。</w:t>
      </w:r>
    </w:p>
    <w:p w14:paraId="2C78079F" w14:textId="372CE16F" w:rsidR="00290BB6" w:rsidRDefault="00290BB6">
      <w:pPr>
        <w:rPr>
          <w:rFonts w:ascii="宋体" w:eastAsia="宋体" w:hAnsi="宋体"/>
        </w:rPr>
      </w:pPr>
      <w:r>
        <w:rPr>
          <w:rFonts w:ascii="宋体" w:eastAsia="宋体" w:hAnsi="宋体"/>
        </w:rPr>
        <w:tab/>
      </w:r>
      <w:proofErr w:type="spellStart"/>
      <w:r w:rsidRPr="00290BB6">
        <w:rPr>
          <w:rFonts w:ascii="宋体" w:eastAsia="宋体" w:hAnsi="宋体"/>
        </w:rPr>
        <w:t>Ritschel</w:t>
      </w:r>
      <w:proofErr w:type="spellEnd"/>
      <w:r w:rsidRPr="00290BB6">
        <w:rPr>
          <w:rFonts w:ascii="宋体" w:eastAsia="宋体" w:hAnsi="宋体"/>
        </w:rPr>
        <w:t xml:space="preserve"> [Rit07]考虑了在由环境图表示的远距离球形照明下的体积数据集的照明。 通过对沿每个体素发出的数百条光线的透射率进行积分来计算可见性函数。空间欠采样与通过分层数据结构（称为不透明度图）的自适应遍历结合在一起，可用于加速可见性函数的计算。可见性函数和环境图的球谐分解可以在直接体积渲染过程中有效存储和评估低频间接照明值。更改传递函数需要几秒钟来重新计算可见性函数。</w:t>
      </w:r>
    </w:p>
    <w:p w14:paraId="62A47FCC" w14:textId="055FB333" w:rsidR="00290BB6" w:rsidRDefault="00290BB6">
      <w:pPr>
        <w:rPr>
          <w:rFonts w:ascii="宋体" w:eastAsia="宋体" w:hAnsi="宋体"/>
        </w:rPr>
      </w:pPr>
      <w:r>
        <w:rPr>
          <w:rFonts w:ascii="宋体" w:eastAsia="宋体" w:hAnsi="宋体"/>
        </w:rPr>
        <w:tab/>
      </w:r>
      <w:proofErr w:type="spellStart"/>
      <w:r w:rsidRPr="00290BB6">
        <w:rPr>
          <w:rFonts w:ascii="宋体" w:eastAsia="宋体" w:hAnsi="宋体"/>
        </w:rPr>
        <w:t>Desgrange</w:t>
      </w:r>
      <w:proofErr w:type="spellEnd"/>
      <w:r w:rsidRPr="00290BB6">
        <w:rPr>
          <w:rFonts w:ascii="宋体" w:eastAsia="宋体" w:hAnsi="宋体"/>
        </w:rPr>
        <w:t>等人[DE07]使用由不同滤镜大小模糊的不透明度体积的线性组合，通过周围体素的平均不透明度来近似遮挡。 他们使用总面积体积来加速平均不透明度体积的计算，在传递函数更改后需要重新计算它们。</w:t>
      </w:r>
    </w:p>
    <w:p w14:paraId="436A5BC8" w14:textId="587228DA" w:rsidR="00290BB6" w:rsidRDefault="007B5200">
      <w:pPr>
        <w:rPr>
          <w:rFonts w:ascii="宋体" w:eastAsia="宋体" w:hAnsi="宋体"/>
        </w:rPr>
      </w:pPr>
      <w:r>
        <w:rPr>
          <w:rFonts w:ascii="宋体" w:eastAsia="宋体" w:hAnsi="宋体"/>
        </w:rPr>
        <w:tab/>
      </w:r>
      <w:r w:rsidRPr="007B5200">
        <w:rPr>
          <w:rFonts w:ascii="宋体" w:eastAsia="宋体" w:hAnsi="宋体" w:hint="eastAsia"/>
        </w:rPr>
        <w:t>可过滤的遮挡图</w:t>
      </w:r>
      <w:r w:rsidRPr="007B5200">
        <w:rPr>
          <w:rFonts w:ascii="宋体" w:eastAsia="宋体" w:hAnsi="宋体"/>
        </w:rPr>
        <w:t>[PM08]将邻域中的遮挡体素数量视为遮挡的度量。与方差阴影贴图[DL06]类似的方法用于表示有关相邻体素的统计信息，并使用它们来计算等值面渲染期间的环境光遮挡和软阴影效果。可过滤的遮挡图（双峰分布的分层表示）的计算在最近的GPU上交互运行。但是，仅当数据集表现出两个明显可分离的密度值簇（如在CT扫描中经常发现但在MRI扫描中却很少见）时，这种统计近似才有效。可以选择任意等值，但是等值越接近假定的概率分布的平均值，表示就越不准确。他们表明可以将可过滤的遮挡图与直接体积渲染结合使用，但部分透明的</w:t>
      </w:r>
      <w:r w:rsidRPr="007B5200">
        <w:rPr>
          <w:rFonts w:ascii="宋体" w:eastAsia="宋体" w:hAnsi="宋体" w:hint="eastAsia"/>
        </w:rPr>
        <w:t>材质不会影响遮挡的计算。</w:t>
      </w:r>
    </w:p>
    <w:p w14:paraId="2E9617E6" w14:textId="7DFEA5B1" w:rsidR="007B5200" w:rsidRDefault="007B5200">
      <w:pPr>
        <w:rPr>
          <w:rFonts w:ascii="宋体" w:eastAsia="宋体" w:hAnsi="宋体"/>
        </w:rPr>
      </w:pPr>
      <w:r>
        <w:rPr>
          <w:rFonts w:ascii="宋体" w:eastAsia="宋体" w:hAnsi="宋体"/>
        </w:rPr>
        <w:tab/>
      </w:r>
      <w:proofErr w:type="spellStart"/>
      <w:r w:rsidRPr="007B5200">
        <w:rPr>
          <w:rFonts w:ascii="宋体" w:eastAsia="宋体" w:hAnsi="宋体"/>
        </w:rPr>
        <w:t>Ropinski</w:t>
      </w:r>
      <w:proofErr w:type="spellEnd"/>
      <w:r w:rsidRPr="007B5200">
        <w:rPr>
          <w:rFonts w:ascii="宋体" w:eastAsia="宋体" w:hAnsi="宋体"/>
        </w:rPr>
        <w:t>等人[RMSD * 08]作为漫长的预计算步骤，独立于特定的传递函数来计算和量化相邻体素的配置。将这些预先计算的值与传递函数结合使用，可使它们以交互方式呈现环境光遮挡和颜色渗色效果。与他们的方法相反，我们支持多维传递函数和后分类。</w:t>
      </w:r>
    </w:p>
    <w:p w14:paraId="2D276AC4" w14:textId="140EBCB5" w:rsidR="00177F97" w:rsidRDefault="00177F97">
      <w:pPr>
        <w:rPr>
          <w:rFonts w:ascii="宋体" w:eastAsia="宋体" w:hAnsi="宋体"/>
        </w:rPr>
      </w:pPr>
    </w:p>
    <w:p w14:paraId="146A2C7F" w14:textId="746964BF" w:rsidR="003A43BE" w:rsidRDefault="003A43BE">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定向遮挡着色</w:t>
      </w:r>
    </w:p>
    <w:p w14:paraId="186B1832" w14:textId="0C32CD42" w:rsidR="003A43BE" w:rsidRDefault="003A43BE">
      <w:pPr>
        <w:rPr>
          <w:rFonts w:ascii="宋体" w:eastAsia="宋体" w:hAnsi="宋体"/>
        </w:rPr>
      </w:pPr>
      <w:r>
        <w:rPr>
          <w:rFonts w:ascii="宋体" w:eastAsia="宋体" w:hAnsi="宋体"/>
        </w:rPr>
        <w:tab/>
      </w:r>
      <w:r w:rsidRPr="003A43BE">
        <w:rPr>
          <w:rFonts w:ascii="宋体" w:eastAsia="宋体" w:hAnsi="宋体" w:hint="eastAsia"/>
        </w:rPr>
        <w:t>所提出的定向遮挡</w:t>
      </w:r>
      <w:r>
        <w:rPr>
          <w:rFonts w:ascii="宋体" w:eastAsia="宋体" w:hAnsi="宋体" w:hint="eastAsia"/>
        </w:rPr>
        <w:t>着色</w:t>
      </w:r>
      <w:r w:rsidRPr="003A43BE">
        <w:rPr>
          <w:rFonts w:ascii="宋体" w:eastAsia="宋体" w:hAnsi="宋体" w:hint="eastAsia"/>
        </w:rPr>
        <w:t>模型捕获了由环境遮挡技术的软阴影效应引起的重要感知线索，而不必评估过于昂贵的全局环境遮挡解决方案</w:t>
      </w:r>
      <w:r>
        <w:rPr>
          <w:rFonts w:ascii="宋体" w:eastAsia="宋体" w:hAnsi="宋体" w:hint="eastAsia"/>
        </w:rPr>
        <w:t>。</w:t>
      </w:r>
      <w:r w:rsidRPr="003A43BE">
        <w:rPr>
          <w:rFonts w:ascii="宋体" w:eastAsia="宋体" w:hAnsi="宋体" w:hint="eastAsia"/>
        </w:rPr>
        <w:t>与以前只考虑球形邻域局部遮挡的方法不同，我们考虑了点与环境光之间的所有特征。但是，如图</w:t>
      </w:r>
      <w:r w:rsidRPr="003A43BE">
        <w:rPr>
          <w:rFonts w:ascii="宋体" w:eastAsia="宋体" w:hAnsi="宋体"/>
        </w:rPr>
        <w:t>2所示，我们没有使用整个相位上的光遮挡，而是使用了专门的相函数，即用户指定的孔径角的后向锥相函数。这在本质上与光传输角相似用于交互式渲染散射效果[KPH * 03]或艺术家用于控制</w:t>
      </w:r>
      <w:r>
        <w:rPr>
          <w:rFonts w:ascii="宋体" w:eastAsia="宋体" w:hAnsi="宋体" w:hint="eastAsia"/>
        </w:rPr>
        <w:t>离线</w:t>
      </w:r>
      <w:r w:rsidRPr="003A43BE">
        <w:rPr>
          <w:rFonts w:ascii="宋体" w:eastAsia="宋体" w:hAnsi="宋体"/>
        </w:rPr>
        <w:t>图像生成中环境光遮挡效果的圆锥角[Chr03]。使用蒙特卡罗射线</w:t>
      </w:r>
      <w:r>
        <w:rPr>
          <w:rFonts w:ascii="宋体" w:eastAsia="宋体" w:hAnsi="宋体" w:hint="eastAsia"/>
        </w:rPr>
        <w:t>追踪</w:t>
      </w:r>
      <w:r w:rsidRPr="003A43BE">
        <w:rPr>
          <w:rFonts w:ascii="宋体" w:eastAsia="宋体" w:hAnsi="宋体"/>
        </w:rPr>
        <w:t>对各向同性的相函数（图4（a））进行定向遮挡（图4（b））和体积环境遮挡进行经验比较。尽管结果有所不同，但我们的专用相</w:t>
      </w:r>
      <w:r>
        <w:rPr>
          <w:rFonts w:ascii="宋体" w:eastAsia="宋体" w:hAnsi="宋体" w:hint="eastAsia"/>
        </w:rPr>
        <w:t>函数</w:t>
      </w:r>
      <w:r w:rsidRPr="003A43BE">
        <w:rPr>
          <w:rFonts w:ascii="宋体" w:eastAsia="宋体" w:hAnsi="宋体"/>
        </w:rPr>
        <w:t>能够以类似于完全环境光遮挡的方式突出显示感兴趣的功能以进行可视化</w:t>
      </w:r>
      <w:r>
        <w:rPr>
          <w:rFonts w:ascii="宋体" w:eastAsia="宋体" w:hAnsi="宋体" w:hint="eastAsia"/>
        </w:rPr>
        <w:t>。</w:t>
      </w:r>
    </w:p>
    <w:p w14:paraId="13F917B9" w14:textId="1862D877" w:rsidR="00BF265E" w:rsidRDefault="00BF265E">
      <w:pPr>
        <w:rPr>
          <w:rFonts w:ascii="宋体" w:eastAsia="宋体" w:hAnsi="宋体"/>
        </w:rPr>
      </w:pPr>
      <w:r>
        <w:rPr>
          <w:rFonts w:ascii="宋体" w:eastAsia="宋体" w:hAnsi="宋体"/>
        </w:rPr>
        <w:tab/>
      </w:r>
      <w:r w:rsidRPr="00BF265E">
        <w:rPr>
          <w:rFonts w:ascii="宋体" w:eastAsia="宋体" w:hAnsi="宋体" w:hint="eastAsia"/>
        </w:rPr>
        <w:t>如第</w:t>
      </w:r>
      <w:r w:rsidRPr="00BF265E">
        <w:rPr>
          <w:rFonts w:ascii="宋体" w:eastAsia="宋体" w:hAnsi="宋体"/>
        </w:rPr>
        <w:t>4节所述，通过更改圆锥体的孔径角，可以改变特征在不同距离处的影响，从而允</w:t>
      </w:r>
      <w:r w:rsidRPr="00BF265E">
        <w:rPr>
          <w:rFonts w:ascii="宋体" w:eastAsia="宋体" w:hAnsi="宋体"/>
        </w:rPr>
        <w:lastRenderedPageBreak/>
        <w:t>许用户在可视化局部结构和全局结构之间选择一种平衡。尽管更接近光传输的物理原理，但是对遮挡的完整评估会限制这种灵活性。</w:t>
      </w:r>
    </w:p>
    <w:p w14:paraId="23170FC5" w14:textId="46C4B76E" w:rsidR="00BF265E" w:rsidRDefault="00BF265E">
      <w:pPr>
        <w:rPr>
          <w:rFonts w:ascii="宋体" w:eastAsia="宋体" w:hAnsi="宋体"/>
        </w:rPr>
      </w:pPr>
    </w:p>
    <w:p w14:paraId="03BDE004" w14:textId="635E4501" w:rsidR="00BF265E" w:rsidRDefault="00BF265E">
      <w:pPr>
        <w:rPr>
          <w:rFonts w:ascii="宋体" w:eastAsia="宋体" w:hAnsi="宋体"/>
        </w:rPr>
      </w:pPr>
      <w:r>
        <w:rPr>
          <w:rFonts w:ascii="宋体" w:eastAsia="宋体" w:hAnsi="宋体" w:hint="eastAsia"/>
        </w:rPr>
        <w:t>3.1</w:t>
      </w:r>
      <w:r>
        <w:rPr>
          <w:rFonts w:ascii="宋体" w:eastAsia="宋体" w:hAnsi="宋体"/>
        </w:rPr>
        <w:t xml:space="preserve"> </w:t>
      </w:r>
      <w:r w:rsidRPr="00BF265E">
        <w:rPr>
          <w:rFonts w:ascii="宋体" w:eastAsia="宋体" w:hAnsi="宋体" w:hint="eastAsia"/>
        </w:rPr>
        <w:t>辐射</w:t>
      </w:r>
      <w:r>
        <w:rPr>
          <w:rFonts w:ascii="宋体" w:eastAsia="宋体" w:hAnsi="宋体" w:hint="eastAsia"/>
        </w:rPr>
        <w:t>传输</w:t>
      </w:r>
      <w:r w:rsidRPr="00BF265E">
        <w:rPr>
          <w:rFonts w:ascii="宋体" w:eastAsia="宋体" w:hAnsi="宋体" w:hint="eastAsia"/>
        </w:rPr>
        <w:t>方程</w:t>
      </w:r>
    </w:p>
    <w:p w14:paraId="328A104E" w14:textId="540002FD" w:rsidR="00BF265E" w:rsidRDefault="004F03B8">
      <w:pPr>
        <w:rPr>
          <w:rFonts w:ascii="宋体" w:eastAsia="宋体" w:hAnsi="宋体" w:cs="宋体"/>
        </w:rPr>
      </w:pPr>
      <w:r w:rsidRPr="004F03B8">
        <w:rPr>
          <w:rFonts w:ascii="宋体" w:eastAsia="宋体" w:hAnsi="宋体" w:hint="eastAsia"/>
        </w:rPr>
        <w:t>通过辐射传输方程（</w:t>
      </w:r>
      <w:r w:rsidRPr="004F03B8">
        <w:rPr>
          <w:rFonts w:ascii="宋体" w:eastAsia="宋体" w:hAnsi="宋体"/>
        </w:rPr>
        <w:t>RTE）[CPCP * 05]来描述沿原点</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0</m:t>
            </m:r>
          </m:sub>
        </m:sSub>
      </m:oMath>
      <w:r w:rsidRPr="004F03B8">
        <w:rPr>
          <w:rFonts w:ascii="宋体" w:eastAsia="宋体" w:hAnsi="宋体"/>
        </w:rPr>
        <w:t>和方向</w:t>
      </w:r>
      <m:oMath>
        <m:acc>
          <m:accPr>
            <m:chr m:val="⃗"/>
            <m:ctrlPr>
              <w:rPr>
                <w:rFonts w:ascii="Cambria Math" w:eastAsia="宋体" w:hAnsi="Cambria Math"/>
                <w:i/>
              </w:rPr>
            </m:ctrlPr>
          </m:accPr>
          <m:e>
            <m:r>
              <w:rPr>
                <w:rFonts w:ascii="Cambria Math" w:eastAsia="宋体" w:hAnsi="Cambria Math"/>
              </w:rPr>
              <m:t>ω</m:t>
            </m:r>
          </m:e>
        </m:acc>
      </m:oMath>
      <w:r w:rsidRPr="004F03B8">
        <w:rPr>
          <w:rFonts w:ascii="宋体" w:eastAsia="宋体" w:hAnsi="宋体" w:cs="宋体" w:hint="eastAsia"/>
        </w:rPr>
        <w:t>的射线穿过参与介质的射线积分的辐射</w:t>
      </w:r>
      <w:r w:rsidR="00104458">
        <w:rPr>
          <w:rFonts w:ascii="宋体" w:eastAsia="宋体" w:hAnsi="宋体" w:cs="宋体" w:hint="eastAsia"/>
        </w:rPr>
        <w:t>:</w:t>
      </w:r>
    </w:p>
    <w:p w14:paraId="1F7F8971" w14:textId="77777777" w:rsidR="00104458" w:rsidRPr="00BF265E" w:rsidRDefault="00104458">
      <w:pPr>
        <w:rPr>
          <w:rFonts w:ascii="宋体" w:eastAsia="宋体" w:hAnsi="宋体" w:hint="eastAsia"/>
        </w:rPr>
      </w:pPr>
      <w:bookmarkStart w:id="0" w:name="_GoBack"/>
      <w:bookmarkEnd w:id="0"/>
    </w:p>
    <w:sectPr w:rsidR="00104458" w:rsidRPr="00BF26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F2"/>
    <w:rsid w:val="00104458"/>
    <w:rsid w:val="00177F97"/>
    <w:rsid w:val="00290BB6"/>
    <w:rsid w:val="00355C56"/>
    <w:rsid w:val="003A43BE"/>
    <w:rsid w:val="004F03B8"/>
    <w:rsid w:val="0052612A"/>
    <w:rsid w:val="00613F5F"/>
    <w:rsid w:val="00745C6F"/>
    <w:rsid w:val="00792998"/>
    <w:rsid w:val="007B5200"/>
    <w:rsid w:val="008C4791"/>
    <w:rsid w:val="0090398C"/>
    <w:rsid w:val="00923779"/>
    <w:rsid w:val="0092427A"/>
    <w:rsid w:val="00A54649"/>
    <w:rsid w:val="00B366F2"/>
    <w:rsid w:val="00BF265E"/>
    <w:rsid w:val="00C57EB0"/>
    <w:rsid w:val="00E777A6"/>
    <w:rsid w:val="00EE53CC"/>
    <w:rsid w:val="00F22087"/>
    <w:rsid w:val="00F83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D1FE"/>
  <w15:chartTrackingRefBased/>
  <w15:docId w15:val="{FE752917-DEBA-4146-BED0-1E2A4BC7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44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19</cp:revision>
  <dcterms:created xsi:type="dcterms:W3CDTF">2020-01-20T07:29:00Z</dcterms:created>
  <dcterms:modified xsi:type="dcterms:W3CDTF">2020-01-20T09:09:00Z</dcterms:modified>
</cp:coreProperties>
</file>