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9DD6" w14:textId="4DB85B53"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34946E0C" w14:textId="3D4E959B"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0ACE2D95" w14:textId="22B7718A"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728B8EC0" w14:textId="6EF050DC"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145B0488" w14:textId="2303FE6F" w:rsidR="003902A8" w:rsidRDefault="003902A8" w:rsidP="003902A8">
      <w:pPr>
        <w:spacing w:line="480" w:lineRule="auto"/>
        <w:jc w:val="center"/>
        <w:rPr>
          <w:rFonts w:asciiTheme="majorHAnsi" w:hAnsiTheme="majorHAnsi" w:cstheme="majorHAnsi"/>
          <w:color w:val="1F3864" w:themeColor="accent5" w:themeShade="80"/>
          <w:sz w:val="40"/>
          <w:szCs w:val="40"/>
          <w:lang w:val="en-US"/>
        </w:rPr>
      </w:pPr>
      <w:r>
        <w:rPr>
          <w:rFonts w:asciiTheme="majorHAnsi" w:hAnsiTheme="majorHAnsi" w:cstheme="majorHAnsi"/>
          <w:color w:val="1F3864" w:themeColor="accent5" w:themeShade="80"/>
          <w:sz w:val="40"/>
          <w:szCs w:val="40"/>
          <w:lang w:val="en-US"/>
        </w:rPr>
        <w:t>Report</w:t>
      </w:r>
    </w:p>
    <w:p w14:paraId="4C19F76C" w14:textId="1B35D78F" w:rsidR="003902A8" w:rsidRDefault="003902A8" w:rsidP="003902A8">
      <w:pPr>
        <w:spacing w:line="480" w:lineRule="auto"/>
        <w:rPr>
          <w:rFonts w:asciiTheme="majorHAnsi" w:hAnsiTheme="majorHAnsi" w:cstheme="majorHAnsi"/>
          <w:color w:val="1F3864" w:themeColor="accent5" w:themeShade="80"/>
          <w:sz w:val="40"/>
          <w:szCs w:val="40"/>
          <w:lang w:val="en-US"/>
        </w:rPr>
      </w:pPr>
    </w:p>
    <w:p w14:paraId="0D7E125E" w14:textId="7762442B" w:rsidR="003902A8" w:rsidRPr="0083350E" w:rsidRDefault="00C92B21" w:rsidP="003902A8">
      <w:pPr>
        <w:spacing w:line="480" w:lineRule="auto"/>
        <w:jc w:val="center"/>
        <w:rPr>
          <w:sz w:val="24"/>
          <w:lang w:val="en-US"/>
        </w:rPr>
      </w:pPr>
      <w:r>
        <w:rPr>
          <w:sz w:val="24"/>
          <w:lang w:val="en-US"/>
        </w:rPr>
        <w:t xml:space="preserve">Laboratory Work </w:t>
      </w:r>
      <w:r w:rsidR="00CC013C">
        <w:rPr>
          <w:sz w:val="24"/>
          <w:lang w:val="en-US"/>
        </w:rPr>
        <w:t>2</w:t>
      </w:r>
    </w:p>
    <w:p w14:paraId="38935CC4" w14:textId="77777777" w:rsidR="003902A8" w:rsidRPr="003902A8" w:rsidRDefault="003902A8" w:rsidP="003902A8">
      <w:pPr>
        <w:spacing w:line="480" w:lineRule="auto"/>
        <w:jc w:val="center"/>
        <w:rPr>
          <w:sz w:val="24"/>
          <w:lang w:val="en-US"/>
        </w:rPr>
      </w:pPr>
      <w:r w:rsidRPr="003902A8">
        <w:rPr>
          <w:sz w:val="24"/>
          <w:lang w:val="en-US"/>
        </w:rPr>
        <w:t>Dmitry Ladutsko</w:t>
      </w:r>
    </w:p>
    <w:p w14:paraId="085AA306" w14:textId="59E6297C" w:rsidR="003902A8" w:rsidRPr="003902A8" w:rsidRDefault="001C245A" w:rsidP="003902A8">
      <w:pPr>
        <w:spacing w:line="480" w:lineRule="auto"/>
        <w:jc w:val="center"/>
        <w:rPr>
          <w:sz w:val="24"/>
          <w:lang w:val="en-US"/>
        </w:rPr>
      </w:pPr>
      <w:r>
        <w:rPr>
          <w:sz w:val="24"/>
          <w:lang w:val="en-US"/>
        </w:rPr>
        <w:t xml:space="preserve">August </w:t>
      </w:r>
      <w:r w:rsidR="00CC013C">
        <w:rPr>
          <w:sz w:val="24"/>
          <w:lang w:val="en-US"/>
        </w:rPr>
        <w:t>09</w:t>
      </w:r>
      <w:r w:rsidR="003902A8" w:rsidRPr="003902A8">
        <w:rPr>
          <w:sz w:val="24"/>
          <w:lang w:val="en-US"/>
        </w:rPr>
        <w:t>, 2022</w:t>
      </w:r>
    </w:p>
    <w:p w14:paraId="7B9B3CF2" w14:textId="77777777" w:rsidR="003902A8" w:rsidRPr="003902A8" w:rsidRDefault="003902A8" w:rsidP="003902A8">
      <w:pPr>
        <w:spacing w:line="480" w:lineRule="auto"/>
        <w:jc w:val="center"/>
        <w:rPr>
          <w:rFonts w:asciiTheme="majorHAnsi" w:hAnsiTheme="majorHAnsi" w:cstheme="majorHAnsi"/>
          <w:color w:val="1F3864" w:themeColor="accent5" w:themeShade="80"/>
          <w:sz w:val="40"/>
          <w:szCs w:val="40"/>
          <w:lang w:val="en-US"/>
        </w:rPr>
      </w:pPr>
    </w:p>
    <w:p w14:paraId="618F7851" w14:textId="543F5180" w:rsidR="003902A8" w:rsidRPr="003902A8" w:rsidRDefault="003902A8" w:rsidP="003902A8">
      <w:pPr>
        <w:rPr>
          <w:lang w:val="en-US"/>
        </w:rPr>
      </w:pPr>
    </w:p>
    <w:p w14:paraId="1C268454" w14:textId="4CED26DA" w:rsidR="003902A8" w:rsidRPr="003902A8" w:rsidRDefault="003902A8" w:rsidP="003902A8">
      <w:pPr>
        <w:rPr>
          <w:lang w:val="en-US"/>
        </w:rPr>
      </w:pPr>
    </w:p>
    <w:p w14:paraId="40F85D86" w14:textId="460CBF2A" w:rsidR="003902A8" w:rsidRPr="003902A8" w:rsidRDefault="003902A8" w:rsidP="003902A8">
      <w:pPr>
        <w:rPr>
          <w:lang w:val="en-US"/>
        </w:rPr>
      </w:pPr>
    </w:p>
    <w:p w14:paraId="720E7FB4" w14:textId="5207151F" w:rsidR="003902A8" w:rsidRPr="003902A8" w:rsidRDefault="003902A8" w:rsidP="003902A8">
      <w:pPr>
        <w:rPr>
          <w:lang w:val="en-US"/>
        </w:rPr>
      </w:pPr>
    </w:p>
    <w:p w14:paraId="6589BC74" w14:textId="7FCD0856" w:rsidR="003902A8" w:rsidRDefault="003902A8" w:rsidP="008A7F76">
      <w:pPr>
        <w:pStyle w:val="Heading2"/>
        <w:rPr>
          <w:rFonts w:cstheme="majorHAnsi"/>
          <w:color w:val="1F3864" w:themeColor="accent5" w:themeShade="80"/>
          <w:sz w:val="32"/>
          <w:szCs w:val="32"/>
          <w:lang w:val="en-US"/>
        </w:rPr>
      </w:pPr>
    </w:p>
    <w:p w14:paraId="77C5B975" w14:textId="77777777" w:rsidR="003561C8" w:rsidRPr="003561C8" w:rsidRDefault="003561C8" w:rsidP="003561C8">
      <w:pPr>
        <w:rPr>
          <w:lang w:val="en-US"/>
        </w:rPr>
      </w:pPr>
    </w:p>
    <w:p w14:paraId="5E5718C2" w14:textId="77777777" w:rsidR="00F57A2E" w:rsidRPr="001C245A" w:rsidRDefault="00F57A2E" w:rsidP="00F57A2E">
      <w:pPr>
        <w:pStyle w:val="Heading1"/>
        <w:keepLines w:val="0"/>
        <w:widowControl w:val="0"/>
        <w:tabs>
          <w:tab w:val="num" w:pos="360"/>
        </w:tabs>
        <w:spacing w:after="60" w:line="240" w:lineRule="atLeast"/>
        <w:rPr>
          <w:lang w:val="en-US"/>
        </w:rPr>
      </w:pPr>
      <w:bookmarkStart w:id="0" w:name="_Toc319461702"/>
      <w:bookmarkStart w:id="1" w:name="_Toc320508139"/>
      <w:bookmarkStart w:id="2" w:name="_Toc320624559"/>
      <w:bookmarkStart w:id="3" w:name="_Toc320697775"/>
      <w:bookmarkStart w:id="4" w:name="_Toc324841814"/>
      <w:bookmarkStart w:id="5" w:name="_Toc43851217"/>
      <w:bookmarkStart w:id="6" w:name="_Toc320624562"/>
      <w:bookmarkStart w:id="7" w:name="_Toc324841695"/>
      <w:bookmarkStart w:id="8" w:name="_Toc43850322"/>
      <w:r>
        <w:rPr>
          <w:lang w:val="en-US"/>
        </w:rPr>
        <w:lastRenderedPageBreak/>
        <w:t xml:space="preserve">1. </w:t>
      </w:r>
      <w:r w:rsidRPr="001C245A">
        <w:rPr>
          <w:lang w:val="en-US"/>
        </w:rPr>
        <w:t>Prerequisites</w:t>
      </w:r>
      <w:bookmarkEnd w:id="0"/>
      <w:bookmarkEnd w:id="1"/>
      <w:bookmarkEnd w:id="2"/>
      <w:bookmarkEnd w:id="3"/>
      <w:bookmarkEnd w:id="4"/>
      <w:bookmarkEnd w:id="5"/>
    </w:p>
    <w:p w14:paraId="4E5DAC1C" w14:textId="77777777" w:rsidR="00F57A2E" w:rsidRPr="001C245A" w:rsidRDefault="00F57A2E" w:rsidP="00F57A2E">
      <w:pPr>
        <w:pStyle w:val="Heading2"/>
        <w:rPr>
          <w:lang w:val="en-US"/>
        </w:rPr>
      </w:pPr>
      <w:bookmarkStart w:id="9" w:name="_Toc313434012"/>
      <w:bookmarkStart w:id="10" w:name="_Toc319461703"/>
      <w:bookmarkStart w:id="11" w:name="_Toc320508140"/>
      <w:bookmarkStart w:id="12" w:name="_Toc320624560"/>
      <w:bookmarkStart w:id="13" w:name="_Toc320697776"/>
      <w:bookmarkStart w:id="14" w:name="_Toc324841815"/>
      <w:bookmarkStart w:id="15" w:name="_Toc43851218"/>
      <w:r w:rsidRPr="001C245A">
        <w:rPr>
          <w:lang w:val="en-US"/>
        </w:rPr>
        <w:t>1.1. Passwords Index</w:t>
      </w:r>
      <w:bookmarkEnd w:id="9"/>
      <w:bookmarkEnd w:id="10"/>
      <w:bookmarkEnd w:id="11"/>
      <w:bookmarkEnd w:id="12"/>
      <w:bookmarkEnd w:id="13"/>
      <w:bookmarkEnd w:id="14"/>
      <w:bookmarkEnd w:id="15"/>
    </w:p>
    <w:tbl>
      <w:tblPr>
        <w:tblStyle w:val="MediumList2-Accent1"/>
        <w:tblW w:w="0" w:type="auto"/>
        <w:tblLook w:val="04A0" w:firstRow="1" w:lastRow="0" w:firstColumn="1" w:lastColumn="0" w:noHBand="0" w:noVBand="1"/>
      </w:tblPr>
      <w:tblGrid>
        <w:gridCol w:w="2061"/>
        <w:gridCol w:w="2489"/>
        <w:gridCol w:w="4805"/>
      </w:tblGrid>
      <w:tr w:rsidR="00F57A2E" w14:paraId="43DE6A26" w14:textId="77777777" w:rsidTr="001C24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7AA07BA5" w14:textId="77777777" w:rsidR="00F57A2E" w:rsidRDefault="00F57A2E" w:rsidP="001C245A">
            <w:pPr>
              <w:pStyle w:val="NoSpacing"/>
            </w:pPr>
            <w:r>
              <w:t>Password Group</w:t>
            </w:r>
          </w:p>
        </w:tc>
        <w:tc>
          <w:tcPr>
            <w:tcW w:w="2551" w:type="dxa"/>
          </w:tcPr>
          <w:p w14:paraId="79B4621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Login Name</w:t>
            </w:r>
          </w:p>
        </w:tc>
        <w:tc>
          <w:tcPr>
            <w:tcW w:w="4929" w:type="dxa"/>
          </w:tcPr>
          <w:p w14:paraId="18244E5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Password</w:t>
            </w:r>
          </w:p>
        </w:tc>
      </w:tr>
      <w:tr w:rsidR="00F57A2E" w14:paraId="5D80E89D"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9B0806" w14:textId="77777777" w:rsidR="00F57A2E" w:rsidRDefault="00F57A2E" w:rsidP="001C245A">
            <w:pPr>
              <w:pStyle w:val="NoSpacing"/>
            </w:pPr>
            <w:r>
              <w:t>Operation System</w:t>
            </w:r>
          </w:p>
        </w:tc>
        <w:tc>
          <w:tcPr>
            <w:tcW w:w="2551" w:type="dxa"/>
            <w:tcBorders>
              <w:top w:val="single" w:sz="24" w:space="0" w:color="5B9BD5" w:themeColor="accent1"/>
              <w:right w:val="single" w:sz="8" w:space="0" w:color="5B9BD5" w:themeColor="accent1"/>
            </w:tcBorders>
          </w:tcPr>
          <w:p w14:paraId="448FAE5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root</w:t>
            </w:r>
          </w:p>
        </w:tc>
        <w:tc>
          <w:tcPr>
            <w:tcW w:w="4929" w:type="dxa"/>
            <w:tcBorders>
              <w:left w:val="single" w:sz="8" w:space="0" w:color="5B9BD5" w:themeColor="accent1"/>
            </w:tcBorders>
          </w:tcPr>
          <w:p w14:paraId="571F0EA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“rootadmin”</w:t>
            </w:r>
          </w:p>
        </w:tc>
      </w:tr>
      <w:tr w:rsidR="00F57A2E" w14:paraId="3FC68DB5"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3568BCBB" w14:textId="77777777" w:rsidR="00F57A2E" w:rsidRDefault="00F57A2E" w:rsidP="001C245A">
            <w:pPr>
              <w:pStyle w:val="NoSpacing"/>
            </w:pPr>
          </w:p>
        </w:tc>
        <w:tc>
          <w:tcPr>
            <w:tcW w:w="2551" w:type="dxa"/>
            <w:tcBorders>
              <w:top w:val="nil"/>
              <w:bottom w:val="nil"/>
              <w:right w:val="single" w:sz="8" w:space="0" w:color="5B9BD5" w:themeColor="accent1"/>
            </w:tcBorders>
          </w:tcPr>
          <w:p w14:paraId="0E1D28C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w:t>
            </w:r>
          </w:p>
        </w:tc>
        <w:tc>
          <w:tcPr>
            <w:tcW w:w="4929" w:type="dxa"/>
            <w:tcBorders>
              <w:left w:val="single" w:sz="8" w:space="0" w:color="5B9BD5" w:themeColor="accent1"/>
              <w:bottom w:val="nil"/>
            </w:tcBorders>
          </w:tcPr>
          <w:p w14:paraId="0FB221C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“oracleadmin”</w:t>
            </w:r>
          </w:p>
        </w:tc>
      </w:tr>
      <w:tr w:rsidR="00F57A2E" w14:paraId="0ADD2868"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F373E5B" w14:textId="77777777" w:rsidR="00F57A2E" w:rsidRDefault="00F57A2E" w:rsidP="001C245A">
            <w:pPr>
              <w:pStyle w:val="NoSpacing"/>
            </w:pPr>
          </w:p>
        </w:tc>
        <w:tc>
          <w:tcPr>
            <w:tcW w:w="2551" w:type="dxa"/>
            <w:tcBorders>
              <w:bottom w:val="single" w:sz="8" w:space="0" w:color="5B9BD5" w:themeColor="accent1"/>
              <w:right w:val="single" w:sz="8" w:space="0" w:color="5B9BD5" w:themeColor="accent1"/>
            </w:tcBorders>
          </w:tcPr>
          <w:p w14:paraId="45600E96"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5B9BD5" w:themeColor="accent1"/>
              <w:bottom w:val="single" w:sz="8" w:space="0" w:color="5B9BD5" w:themeColor="accent1"/>
            </w:tcBorders>
          </w:tcPr>
          <w:p w14:paraId="111C6F0E"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r w:rsidR="00F57A2E" w14:paraId="3EB148CD"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6163D9B9" w14:textId="77777777" w:rsidR="00F57A2E" w:rsidRDefault="00F57A2E" w:rsidP="001C245A">
            <w:pPr>
              <w:pStyle w:val="NoSpacing"/>
            </w:pPr>
            <w:r>
              <w:t>Oracle System</w:t>
            </w:r>
          </w:p>
        </w:tc>
        <w:tc>
          <w:tcPr>
            <w:tcW w:w="2551" w:type="dxa"/>
            <w:tcBorders>
              <w:top w:val="single" w:sz="8" w:space="0" w:color="5B9BD5" w:themeColor="accent1"/>
              <w:bottom w:val="nil"/>
              <w:right w:val="single" w:sz="8" w:space="0" w:color="5B9BD5" w:themeColor="accent1"/>
            </w:tcBorders>
          </w:tcPr>
          <w:p w14:paraId="4EA47409"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sys</w:t>
            </w:r>
          </w:p>
        </w:tc>
        <w:tc>
          <w:tcPr>
            <w:tcW w:w="4929" w:type="dxa"/>
            <w:tcBorders>
              <w:top w:val="single" w:sz="8" w:space="0" w:color="5B9BD5" w:themeColor="accent1"/>
              <w:left w:val="single" w:sz="8" w:space="0" w:color="5B9BD5" w:themeColor="accent1"/>
            </w:tcBorders>
          </w:tcPr>
          <w:p w14:paraId="16045158"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bookmarkStart w:id="16" w:name="_Hlk313277162"/>
            <w:r>
              <w:t>“sysadmin”</w:t>
            </w:r>
            <w:bookmarkEnd w:id="16"/>
          </w:p>
        </w:tc>
      </w:tr>
      <w:tr w:rsidR="00F57A2E" w14:paraId="799F0A21"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242C447" w14:textId="77777777" w:rsidR="00F57A2E" w:rsidRDefault="00F57A2E" w:rsidP="001C245A">
            <w:pPr>
              <w:pStyle w:val="NoSpacing"/>
            </w:pPr>
          </w:p>
        </w:tc>
        <w:tc>
          <w:tcPr>
            <w:tcW w:w="2551" w:type="dxa"/>
            <w:tcBorders>
              <w:right w:val="single" w:sz="8" w:space="0" w:color="5B9BD5" w:themeColor="accent1"/>
            </w:tcBorders>
          </w:tcPr>
          <w:p w14:paraId="4670AF89"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system</w:t>
            </w:r>
          </w:p>
        </w:tc>
        <w:tc>
          <w:tcPr>
            <w:tcW w:w="4929" w:type="dxa"/>
            <w:tcBorders>
              <w:left w:val="single" w:sz="8" w:space="0" w:color="5B9BD5" w:themeColor="accent1"/>
            </w:tcBorders>
          </w:tcPr>
          <w:p w14:paraId="6C0AE924"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“sysadmin”</w:t>
            </w:r>
          </w:p>
        </w:tc>
      </w:tr>
      <w:tr w:rsidR="00F57A2E" w14:paraId="799FB6D5"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65547E29" w14:textId="77777777" w:rsidR="00F57A2E" w:rsidRDefault="00F57A2E" w:rsidP="001C245A">
            <w:pPr>
              <w:pStyle w:val="NoSpacing"/>
            </w:pPr>
          </w:p>
        </w:tc>
        <w:tc>
          <w:tcPr>
            <w:tcW w:w="2551" w:type="dxa"/>
            <w:tcBorders>
              <w:top w:val="nil"/>
              <w:bottom w:val="single" w:sz="8" w:space="0" w:color="5B9BD5" w:themeColor="accent1"/>
              <w:right w:val="single" w:sz="8" w:space="0" w:color="5B9BD5" w:themeColor="accent1"/>
            </w:tcBorders>
          </w:tcPr>
          <w:p w14:paraId="7578D391"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top w:val="nil"/>
              <w:left w:val="single" w:sz="8" w:space="0" w:color="5B9BD5" w:themeColor="accent1"/>
              <w:bottom w:val="single" w:sz="8" w:space="0" w:color="5B9BD5" w:themeColor="accent1"/>
            </w:tcBorders>
          </w:tcPr>
          <w:p w14:paraId="3759585D"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r>
      <w:tr w:rsidR="00F57A2E" w14:paraId="58BF50D7"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F35FB6B" w14:textId="77777777" w:rsidR="00F57A2E" w:rsidRDefault="00F57A2E" w:rsidP="001C245A">
            <w:pPr>
              <w:pStyle w:val="NoSpacing"/>
            </w:pPr>
            <w:r>
              <w:t>Oracle Users</w:t>
            </w:r>
          </w:p>
        </w:tc>
        <w:tc>
          <w:tcPr>
            <w:tcW w:w="2551" w:type="dxa"/>
            <w:tcBorders>
              <w:top w:val="single" w:sz="8" w:space="0" w:color="5B9BD5" w:themeColor="accent1"/>
              <w:right w:val="single" w:sz="8" w:space="0" w:color="5B9BD5" w:themeColor="accent1"/>
            </w:tcBorders>
          </w:tcPr>
          <w:p w14:paraId="54FB2364" w14:textId="77777777" w:rsidR="00F57A2E" w:rsidRPr="009979F3" w:rsidRDefault="00F57A2E" w:rsidP="001C245A">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All DB users</w:t>
            </w:r>
          </w:p>
        </w:tc>
        <w:tc>
          <w:tcPr>
            <w:tcW w:w="4929" w:type="dxa"/>
            <w:tcBorders>
              <w:top w:val="single" w:sz="8" w:space="0" w:color="5B9BD5" w:themeColor="accent1"/>
              <w:left w:val="single" w:sz="8" w:space="0" w:color="5B9BD5" w:themeColor="accent1"/>
            </w:tcBorders>
          </w:tcPr>
          <w:p w14:paraId="4189A658" w14:textId="77777777" w:rsidR="00F57A2E" w:rsidRPr="009979F3" w:rsidRDefault="00F57A2E" w:rsidP="001C245A">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“%PWD%”</w:t>
            </w:r>
          </w:p>
        </w:tc>
      </w:tr>
      <w:tr w:rsidR="00F57A2E" w14:paraId="71D10A60" w14:textId="77777777" w:rsidTr="001C245A">
        <w:tc>
          <w:tcPr>
            <w:cnfStyle w:val="001000000000" w:firstRow="0" w:lastRow="0" w:firstColumn="1" w:lastColumn="0" w:oddVBand="0" w:evenVBand="0" w:oddHBand="0" w:evenHBand="0" w:firstRowFirstColumn="0" w:firstRowLastColumn="0" w:lastRowFirstColumn="0" w:lastRowLastColumn="0"/>
            <w:tcW w:w="2093" w:type="dxa"/>
          </w:tcPr>
          <w:p w14:paraId="3E8D1DE6" w14:textId="77777777" w:rsidR="00F57A2E" w:rsidRDefault="00F57A2E" w:rsidP="001C245A">
            <w:pPr>
              <w:pStyle w:val="NoSpacing"/>
            </w:pPr>
          </w:p>
        </w:tc>
        <w:tc>
          <w:tcPr>
            <w:tcW w:w="2551" w:type="dxa"/>
            <w:tcBorders>
              <w:top w:val="nil"/>
              <w:bottom w:val="nil"/>
              <w:right w:val="single" w:sz="8" w:space="0" w:color="5B9BD5" w:themeColor="accent1"/>
            </w:tcBorders>
          </w:tcPr>
          <w:p w14:paraId="46C0D992"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c>
          <w:tcPr>
            <w:tcW w:w="4929" w:type="dxa"/>
            <w:tcBorders>
              <w:left w:val="single" w:sz="8" w:space="0" w:color="5B9BD5" w:themeColor="accent1"/>
              <w:bottom w:val="nil"/>
            </w:tcBorders>
          </w:tcPr>
          <w:p w14:paraId="6F6787C9"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r>
      <w:tr w:rsidR="00F57A2E" w14:paraId="63911493"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B87F57D" w14:textId="77777777" w:rsidR="00F57A2E" w:rsidRDefault="00F57A2E" w:rsidP="001C245A">
            <w:pPr>
              <w:pStyle w:val="NoSpacing"/>
            </w:pPr>
          </w:p>
        </w:tc>
        <w:tc>
          <w:tcPr>
            <w:tcW w:w="2551" w:type="dxa"/>
            <w:tcBorders>
              <w:bottom w:val="single" w:sz="8" w:space="0" w:color="5B9BD5" w:themeColor="accent1"/>
              <w:right w:val="single" w:sz="8" w:space="0" w:color="5B9BD5" w:themeColor="accent1"/>
            </w:tcBorders>
          </w:tcPr>
          <w:p w14:paraId="29E1BCEA"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929" w:type="dxa"/>
            <w:tcBorders>
              <w:left w:val="single" w:sz="8" w:space="0" w:color="5B9BD5" w:themeColor="accent1"/>
              <w:bottom w:val="single" w:sz="8" w:space="0" w:color="5B9BD5" w:themeColor="accent1"/>
            </w:tcBorders>
          </w:tcPr>
          <w:p w14:paraId="54192444"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bl>
    <w:p w14:paraId="4FCF3D5E" w14:textId="77777777" w:rsidR="00F57A2E" w:rsidRDefault="00F57A2E" w:rsidP="00F57A2E">
      <w:pPr>
        <w:pStyle w:val="Heading2"/>
      </w:pPr>
      <w:bookmarkStart w:id="17" w:name="_Toc313434013"/>
      <w:bookmarkStart w:id="18" w:name="_Toc319461704"/>
      <w:bookmarkStart w:id="19" w:name="_Toc320508141"/>
      <w:bookmarkStart w:id="20" w:name="_Toc320624561"/>
      <w:bookmarkStart w:id="21" w:name="_Toc320697777"/>
      <w:bookmarkStart w:id="22" w:name="_Toc324841816"/>
      <w:bookmarkStart w:id="23" w:name="_Toc43851219"/>
      <w:r>
        <w:t>1.2. Folder Paths Index</w:t>
      </w:r>
      <w:bookmarkEnd w:id="17"/>
      <w:bookmarkEnd w:id="18"/>
      <w:bookmarkEnd w:id="19"/>
      <w:bookmarkEnd w:id="20"/>
      <w:bookmarkEnd w:id="21"/>
      <w:bookmarkEnd w:id="22"/>
      <w:bookmarkEnd w:id="23"/>
    </w:p>
    <w:tbl>
      <w:tblPr>
        <w:tblStyle w:val="MediumList2-Accent1"/>
        <w:tblW w:w="0" w:type="auto"/>
        <w:tblLook w:val="04A0" w:firstRow="1" w:lastRow="0" w:firstColumn="1" w:lastColumn="0" w:noHBand="0" w:noVBand="1"/>
      </w:tblPr>
      <w:tblGrid>
        <w:gridCol w:w="1927"/>
        <w:gridCol w:w="2757"/>
        <w:gridCol w:w="4342"/>
      </w:tblGrid>
      <w:tr w:rsidR="00F57A2E" w14:paraId="0D7C8D23" w14:textId="77777777" w:rsidTr="001C24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7" w:type="dxa"/>
          </w:tcPr>
          <w:p w14:paraId="5C72238D" w14:textId="77777777" w:rsidR="00F57A2E" w:rsidRDefault="00F57A2E" w:rsidP="001C245A">
            <w:pPr>
              <w:pStyle w:val="NoSpacing"/>
            </w:pPr>
            <w:r>
              <w:t>Path Group</w:t>
            </w:r>
          </w:p>
        </w:tc>
        <w:tc>
          <w:tcPr>
            <w:tcW w:w="2757" w:type="dxa"/>
          </w:tcPr>
          <w:p w14:paraId="21CAC15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Path Description</w:t>
            </w:r>
          </w:p>
        </w:tc>
        <w:tc>
          <w:tcPr>
            <w:tcW w:w="4342" w:type="dxa"/>
          </w:tcPr>
          <w:p w14:paraId="7A684719" w14:textId="77777777" w:rsidR="00F57A2E" w:rsidRDefault="00F57A2E" w:rsidP="001C245A">
            <w:pPr>
              <w:pStyle w:val="NoSpacing"/>
              <w:cnfStyle w:val="100000000000" w:firstRow="1" w:lastRow="0" w:firstColumn="0" w:lastColumn="0" w:oddVBand="0" w:evenVBand="0" w:oddHBand="0" w:evenHBand="0" w:firstRowFirstColumn="0" w:firstRowLastColumn="0" w:lastRowFirstColumn="0" w:lastRowLastColumn="0"/>
            </w:pPr>
            <w:r>
              <w:t>Path</w:t>
            </w:r>
          </w:p>
        </w:tc>
      </w:tr>
      <w:tr w:rsidR="00F57A2E" w14:paraId="0370DB86"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7E3F1F59" w14:textId="77777777" w:rsidR="00F57A2E" w:rsidRDefault="00F57A2E" w:rsidP="001C245A">
            <w:pPr>
              <w:pStyle w:val="NoSpacing"/>
            </w:pPr>
            <w:r>
              <w:t>Operation System</w:t>
            </w:r>
          </w:p>
        </w:tc>
        <w:tc>
          <w:tcPr>
            <w:tcW w:w="2757" w:type="dxa"/>
            <w:tcBorders>
              <w:top w:val="single" w:sz="24" w:space="0" w:color="5B9BD5" w:themeColor="accent1"/>
              <w:right w:val="single" w:sz="8" w:space="0" w:color="5B9BD5" w:themeColor="accent1"/>
            </w:tcBorders>
          </w:tcPr>
          <w:p w14:paraId="56A29CE8"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 RDBMS – BIN</w:t>
            </w:r>
          </w:p>
        </w:tc>
        <w:tc>
          <w:tcPr>
            <w:tcW w:w="4342" w:type="dxa"/>
            <w:tcBorders>
              <w:left w:val="single" w:sz="8" w:space="0" w:color="5B9BD5" w:themeColor="accent1"/>
            </w:tcBorders>
          </w:tcPr>
          <w:p w14:paraId="376A489F"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/oracle/app/oracle</w:t>
            </w:r>
          </w:p>
        </w:tc>
      </w:tr>
      <w:tr w:rsidR="00F57A2E" w14:paraId="51461D93"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1BA25C67" w14:textId="77777777" w:rsidR="00F57A2E" w:rsidRDefault="00F57A2E" w:rsidP="001C245A">
            <w:pPr>
              <w:pStyle w:val="NoSpacing"/>
            </w:pPr>
          </w:p>
        </w:tc>
        <w:tc>
          <w:tcPr>
            <w:tcW w:w="2757" w:type="dxa"/>
            <w:tcBorders>
              <w:top w:val="nil"/>
              <w:bottom w:val="nil"/>
              <w:right w:val="single" w:sz="8" w:space="0" w:color="5B9BD5" w:themeColor="accent1"/>
            </w:tcBorders>
          </w:tcPr>
          <w:p w14:paraId="3EBFA22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 Inventory</w:t>
            </w:r>
          </w:p>
        </w:tc>
        <w:tc>
          <w:tcPr>
            <w:tcW w:w="4342" w:type="dxa"/>
            <w:tcBorders>
              <w:left w:val="single" w:sz="8" w:space="0" w:color="5B9BD5" w:themeColor="accent1"/>
              <w:bottom w:val="nil"/>
            </w:tcBorders>
          </w:tcPr>
          <w:p w14:paraId="58BC77A0"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/oracle/app/oraInventory</w:t>
            </w:r>
          </w:p>
        </w:tc>
      </w:tr>
      <w:tr w:rsidR="00F57A2E" w14:paraId="396FF44E"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09E97230" w14:textId="77777777" w:rsidR="00F57A2E" w:rsidRDefault="00F57A2E" w:rsidP="001C245A">
            <w:pPr>
              <w:pStyle w:val="NoSpacing"/>
            </w:pPr>
          </w:p>
        </w:tc>
        <w:tc>
          <w:tcPr>
            <w:tcW w:w="2757" w:type="dxa"/>
            <w:tcBorders>
              <w:right w:val="single" w:sz="8" w:space="0" w:color="5B9BD5" w:themeColor="accent1"/>
            </w:tcBorders>
          </w:tcPr>
          <w:p w14:paraId="5BCE507C"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 Database Storage</w:t>
            </w:r>
          </w:p>
        </w:tc>
        <w:tc>
          <w:tcPr>
            <w:tcW w:w="4342" w:type="dxa"/>
            <w:tcBorders>
              <w:left w:val="single" w:sz="8" w:space="0" w:color="5B9BD5" w:themeColor="accent1"/>
            </w:tcBorders>
          </w:tcPr>
          <w:p w14:paraId="14F295F7"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/oracle/oradata</w:t>
            </w:r>
          </w:p>
        </w:tc>
      </w:tr>
      <w:tr w:rsidR="00F57A2E" w14:paraId="535CA057"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16FC2A6E" w14:textId="77777777" w:rsidR="00F57A2E" w:rsidRDefault="00F57A2E" w:rsidP="001C245A">
            <w:pPr>
              <w:pStyle w:val="NoSpacing"/>
            </w:pPr>
          </w:p>
        </w:tc>
        <w:tc>
          <w:tcPr>
            <w:tcW w:w="2757" w:type="dxa"/>
            <w:tcBorders>
              <w:top w:val="nil"/>
              <w:bottom w:val="single" w:sz="8" w:space="0" w:color="5B9BD5" w:themeColor="accent1"/>
              <w:right w:val="single" w:sz="8" w:space="0" w:color="5B9BD5" w:themeColor="accent1"/>
            </w:tcBorders>
          </w:tcPr>
          <w:p w14:paraId="62F48C7C"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 Install Directory</w:t>
            </w:r>
          </w:p>
        </w:tc>
        <w:tc>
          <w:tcPr>
            <w:tcW w:w="4342" w:type="dxa"/>
            <w:tcBorders>
              <w:top w:val="nil"/>
              <w:left w:val="single" w:sz="8" w:space="0" w:color="5B9BD5" w:themeColor="accent1"/>
              <w:bottom w:val="single" w:sz="8" w:space="0" w:color="5B9BD5" w:themeColor="accent1"/>
            </w:tcBorders>
          </w:tcPr>
          <w:p w14:paraId="5ABE58AC"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/oracle/install</w:t>
            </w:r>
          </w:p>
        </w:tc>
      </w:tr>
      <w:tr w:rsidR="00F57A2E" w14:paraId="315013F2"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23800BFD" w14:textId="77777777" w:rsidR="00F57A2E" w:rsidRDefault="00F57A2E" w:rsidP="001C245A">
            <w:pPr>
              <w:pStyle w:val="NoSpacing"/>
            </w:pPr>
            <w:r>
              <w:t>Oracle</w:t>
            </w:r>
          </w:p>
        </w:tc>
        <w:tc>
          <w:tcPr>
            <w:tcW w:w="2757" w:type="dxa"/>
            <w:tcBorders>
              <w:top w:val="single" w:sz="8" w:space="0" w:color="5B9BD5" w:themeColor="accent1"/>
              <w:right w:val="single" w:sz="8" w:space="0" w:color="5B9BD5" w:themeColor="accent1"/>
            </w:tcBorders>
          </w:tcPr>
          <w:p w14:paraId="0258AF59"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r>
              <w:t>ORACLE_BASE</w:t>
            </w:r>
          </w:p>
        </w:tc>
        <w:tc>
          <w:tcPr>
            <w:tcW w:w="4342" w:type="dxa"/>
            <w:tcBorders>
              <w:top w:val="single" w:sz="8" w:space="0" w:color="5B9BD5" w:themeColor="accent1"/>
              <w:left w:val="single" w:sz="8" w:space="0" w:color="5B9BD5" w:themeColor="accent1"/>
            </w:tcBorders>
          </w:tcPr>
          <w:p w14:paraId="1F4B92EB"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bookmarkStart w:id="24" w:name="_Hlk313434493"/>
            <w:r>
              <w:t>/oracle/app/oracle</w:t>
            </w:r>
            <w:bookmarkEnd w:id="24"/>
          </w:p>
        </w:tc>
      </w:tr>
      <w:tr w:rsidR="00F57A2E" w14:paraId="20FFD33E"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6819FBD6" w14:textId="77777777" w:rsidR="00F57A2E" w:rsidRDefault="00F57A2E" w:rsidP="001C245A">
            <w:pPr>
              <w:pStyle w:val="NoSpacing"/>
            </w:pPr>
          </w:p>
        </w:tc>
        <w:tc>
          <w:tcPr>
            <w:tcW w:w="2757" w:type="dxa"/>
            <w:tcBorders>
              <w:right w:val="single" w:sz="8" w:space="0" w:color="5B9BD5" w:themeColor="accent1"/>
            </w:tcBorders>
          </w:tcPr>
          <w:p w14:paraId="47DF212D"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ORACLE_HOME</w:t>
            </w:r>
          </w:p>
        </w:tc>
        <w:tc>
          <w:tcPr>
            <w:tcW w:w="4342" w:type="dxa"/>
            <w:tcBorders>
              <w:left w:val="single" w:sz="8" w:space="0" w:color="5B9BD5" w:themeColor="accent1"/>
            </w:tcBorders>
          </w:tcPr>
          <w:p w14:paraId="56088C6B"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$ORACLE_BASE/product/11.2</w:t>
            </w:r>
          </w:p>
        </w:tc>
      </w:tr>
      <w:tr w:rsidR="00F57A2E" w14:paraId="50C0BE8A"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1157BA5B" w14:textId="77777777" w:rsidR="00F57A2E" w:rsidRDefault="00F57A2E" w:rsidP="001C245A">
            <w:pPr>
              <w:pStyle w:val="NoSpacing"/>
            </w:pPr>
          </w:p>
        </w:tc>
        <w:tc>
          <w:tcPr>
            <w:tcW w:w="2757" w:type="dxa"/>
            <w:tcBorders>
              <w:bottom w:val="single" w:sz="8" w:space="0" w:color="5B9BD5" w:themeColor="accent1"/>
              <w:right w:val="single" w:sz="8" w:space="0" w:color="5B9BD5" w:themeColor="accent1"/>
            </w:tcBorders>
          </w:tcPr>
          <w:p w14:paraId="6D94FDD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5B9BD5" w:themeColor="accent1"/>
              <w:bottom w:val="single" w:sz="8" w:space="0" w:color="5B9BD5" w:themeColor="accent1"/>
            </w:tcBorders>
          </w:tcPr>
          <w:p w14:paraId="07D9FCB7"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r w:rsidR="00F57A2E" w14:paraId="6FC0E83A"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0D5A879B" w14:textId="77777777" w:rsidR="00F57A2E" w:rsidRDefault="00F57A2E" w:rsidP="001C245A">
            <w:pPr>
              <w:pStyle w:val="NoSpacing"/>
            </w:pPr>
            <w:r>
              <w:t>FTP</w:t>
            </w:r>
          </w:p>
        </w:tc>
        <w:tc>
          <w:tcPr>
            <w:tcW w:w="2757" w:type="dxa"/>
            <w:tcBorders>
              <w:top w:val="single" w:sz="8" w:space="0" w:color="5B9BD5" w:themeColor="accent1"/>
              <w:right w:val="single" w:sz="8" w:space="0" w:color="5B9BD5" w:themeColor="accent1"/>
            </w:tcBorders>
          </w:tcPr>
          <w:p w14:paraId="6511061F"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r>
              <w:t>ftp Incoming Folder</w:t>
            </w:r>
          </w:p>
        </w:tc>
        <w:tc>
          <w:tcPr>
            <w:tcW w:w="4342" w:type="dxa"/>
            <w:tcBorders>
              <w:top w:val="single" w:sz="8" w:space="0" w:color="5B9BD5" w:themeColor="accent1"/>
              <w:left w:val="single" w:sz="8" w:space="0" w:color="5B9BD5" w:themeColor="accent1"/>
            </w:tcBorders>
          </w:tcPr>
          <w:p w14:paraId="5924B1AC" w14:textId="77777777" w:rsidR="00F57A2E" w:rsidRPr="00BD1CED" w:rsidRDefault="00F57A2E" w:rsidP="001C245A">
            <w:pPr>
              <w:pStyle w:val="NoSpacing"/>
              <w:cnfStyle w:val="000000000000" w:firstRow="0" w:lastRow="0" w:firstColumn="0" w:lastColumn="0" w:oddVBand="0" w:evenVBand="0" w:oddHBand="0" w:evenHBand="0" w:firstRowFirstColumn="0" w:firstRowLastColumn="0" w:lastRowFirstColumn="0" w:lastRowLastColumn="0"/>
            </w:pPr>
            <w:r w:rsidRPr="00BD1CED">
              <w:rPr>
                <w:rFonts w:ascii="Courier New" w:hAnsi="Courier New" w:cs="Courier New"/>
                <w:sz w:val="18"/>
                <w:szCs w:val="18"/>
              </w:rPr>
              <w:t>/ftp/incoming</w:t>
            </w:r>
          </w:p>
        </w:tc>
      </w:tr>
      <w:tr w:rsidR="00F57A2E" w14:paraId="32061326" w14:textId="77777777" w:rsidTr="001C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7" w:type="dxa"/>
          </w:tcPr>
          <w:p w14:paraId="5699E39E" w14:textId="77777777" w:rsidR="00F57A2E" w:rsidRDefault="00F57A2E" w:rsidP="001C245A">
            <w:pPr>
              <w:pStyle w:val="NoSpacing"/>
            </w:pPr>
          </w:p>
        </w:tc>
        <w:tc>
          <w:tcPr>
            <w:tcW w:w="2757" w:type="dxa"/>
            <w:tcBorders>
              <w:right w:val="single" w:sz="8" w:space="0" w:color="5B9BD5" w:themeColor="accent1"/>
            </w:tcBorders>
          </w:tcPr>
          <w:p w14:paraId="68BE09A0"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c>
          <w:tcPr>
            <w:tcW w:w="4342" w:type="dxa"/>
            <w:tcBorders>
              <w:left w:val="single" w:sz="8" w:space="0" w:color="5B9BD5" w:themeColor="accent1"/>
            </w:tcBorders>
          </w:tcPr>
          <w:p w14:paraId="5D84282C" w14:textId="77777777" w:rsidR="00F57A2E" w:rsidRDefault="00F57A2E" w:rsidP="001C245A">
            <w:pPr>
              <w:pStyle w:val="NoSpacing"/>
              <w:cnfStyle w:val="000000100000" w:firstRow="0" w:lastRow="0" w:firstColumn="0" w:lastColumn="0" w:oddVBand="0" w:evenVBand="0" w:oddHBand="1" w:evenHBand="0" w:firstRowFirstColumn="0" w:firstRowLastColumn="0" w:lastRowFirstColumn="0" w:lastRowLastColumn="0"/>
            </w:pPr>
          </w:p>
        </w:tc>
      </w:tr>
      <w:tr w:rsidR="00F57A2E" w14:paraId="0AF583AF" w14:textId="77777777" w:rsidTr="001C245A">
        <w:tc>
          <w:tcPr>
            <w:cnfStyle w:val="001000000000" w:firstRow="0" w:lastRow="0" w:firstColumn="1" w:lastColumn="0" w:oddVBand="0" w:evenVBand="0" w:oddHBand="0" w:evenHBand="0" w:firstRowFirstColumn="0" w:firstRowLastColumn="0" w:lastRowFirstColumn="0" w:lastRowLastColumn="0"/>
            <w:tcW w:w="1927" w:type="dxa"/>
          </w:tcPr>
          <w:p w14:paraId="2E19799D" w14:textId="77777777" w:rsidR="00F57A2E" w:rsidRDefault="00F57A2E" w:rsidP="001C245A">
            <w:pPr>
              <w:pStyle w:val="NoSpacing"/>
            </w:pPr>
          </w:p>
        </w:tc>
        <w:tc>
          <w:tcPr>
            <w:tcW w:w="2757" w:type="dxa"/>
            <w:tcBorders>
              <w:bottom w:val="single" w:sz="8" w:space="0" w:color="5B9BD5" w:themeColor="accent1"/>
              <w:right w:val="single" w:sz="8" w:space="0" w:color="5B9BD5" w:themeColor="accent1"/>
            </w:tcBorders>
          </w:tcPr>
          <w:p w14:paraId="225B4997"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c>
          <w:tcPr>
            <w:tcW w:w="4342" w:type="dxa"/>
            <w:tcBorders>
              <w:left w:val="single" w:sz="8" w:space="0" w:color="5B9BD5" w:themeColor="accent1"/>
              <w:bottom w:val="single" w:sz="8" w:space="0" w:color="5B9BD5" w:themeColor="accent1"/>
            </w:tcBorders>
          </w:tcPr>
          <w:p w14:paraId="2322D942" w14:textId="77777777" w:rsidR="00F57A2E" w:rsidRDefault="00F57A2E" w:rsidP="001C245A">
            <w:pPr>
              <w:pStyle w:val="NoSpacing"/>
              <w:cnfStyle w:val="000000000000" w:firstRow="0" w:lastRow="0" w:firstColumn="0" w:lastColumn="0" w:oddVBand="0" w:evenVBand="0" w:oddHBand="0" w:evenHBand="0" w:firstRowFirstColumn="0" w:firstRowLastColumn="0" w:lastRowFirstColumn="0" w:lastRowLastColumn="0"/>
            </w:pPr>
          </w:p>
        </w:tc>
      </w:tr>
      <w:bookmarkEnd w:id="6"/>
      <w:bookmarkEnd w:id="7"/>
      <w:bookmarkEnd w:id="8"/>
    </w:tbl>
    <w:p w14:paraId="07C987BA" w14:textId="77777777" w:rsidR="00F57A2E" w:rsidRDefault="00F57A2E" w:rsidP="002A379C">
      <w:pPr>
        <w:rPr>
          <w:b/>
          <w:lang w:val="en-US"/>
        </w:rPr>
      </w:pPr>
    </w:p>
    <w:p w14:paraId="7D847B0C" w14:textId="77777777" w:rsidR="00D305C6" w:rsidRDefault="00D305C6" w:rsidP="00D305C6">
      <w:pPr>
        <w:pStyle w:val="paragraph"/>
        <w:spacing w:before="0" w:beforeAutospacing="0" w:after="0" w:afterAutospacing="0"/>
        <w:jc w:val="both"/>
        <w:textAlignment w:val="baseline"/>
        <w:rPr>
          <w:rFonts w:ascii="Cambria" w:hAnsi="Cambria"/>
          <w:color w:val="2F5496"/>
          <w:sz w:val="28"/>
          <w:szCs w:val="28"/>
        </w:rPr>
      </w:pPr>
      <w:bookmarkStart w:id="25" w:name="_Toc321083410"/>
      <w:bookmarkStart w:id="26" w:name="_Toc45708033"/>
      <w:r>
        <w:rPr>
          <w:rStyle w:val="normaltextrun"/>
          <w:rFonts w:ascii="Century Gothic" w:hAnsi="Century Gothic"/>
          <w:color w:val="2F5496"/>
          <w:sz w:val="32"/>
          <w:szCs w:val="32"/>
          <w:lang w:val="en-US"/>
        </w:rPr>
        <w:t xml:space="preserve">2. </w:t>
      </w:r>
      <w:r>
        <w:rPr>
          <w:rStyle w:val="normaltextrun"/>
          <w:rFonts w:ascii="Century Gothic" w:hAnsi="Century Gothic"/>
          <w:color w:val="2F5496"/>
          <w:sz w:val="32"/>
          <w:szCs w:val="32"/>
          <w:lang w:val="ru-RU"/>
        </w:rPr>
        <w:t>Business analyses tasks – Reports</w:t>
      </w:r>
      <w:r>
        <w:rPr>
          <w:rStyle w:val="eop"/>
          <w:rFonts w:ascii="Century Gothic" w:eastAsiaTheme="majorEastAsia" w:hAnsi="Century Gothic"/>
          <w:color w:val="2F5496"/>
          <w:sz w:val="32"/>
          <w:szCs w:val="32"/>
        </w:rPr>
        <w:t> </w:t>
      </w:r>
    </w:p>
    <w:p w14:paraId="5E716468" w14:textId="77777777" w:rsidR="00D305C6" w:rsidRDefault="00D305C6" w:rsidP="00D305C6">
      <w:pPr>
        <w:pStyle w:val="paragraph"/>
        <w:spacing w:before="0" w:beforeAutospacing="0" w:after="0" w:afterAutospacing="0"/>
        <w:jc w:val="both"/>
        <w:textAlignment w:val="baseline"/>
        <w:rPr>
          <w:rFonts w:ascii="Cambria" w:hAnsi="Cambria"/>
          <w:color w:val="2F5496"/>
          <w:sz w:val="28"/>
          <w:szCs w:val="28"/>
        </w:rPr>
      </w:pPr>
      <w:r>
        <w:rPr>
          <w:rStyle w:val="normaltextrun"/>
          <w:rFonts w:ascii="Century Gothic" w:hAnsi="Century Gothic"/>
          <w:color w:val="2F5496"/>
          <w:sz w:val="30"/>
          <w:szCs w:val="30"/>
          <w:lang w:val="en-US"/>
        </w:rPr>
        <w:t>2.1. Task 01: CREATE Daily Reports Layouts</w:t>
      </w:r>
      <w:r>
        <w:rPr>
          <w:rStyle w:val="eop"/>
          <w:rFonts w:ascii="Century Gothic" w:eastAsiaTheme="majorEastAsia" w:hAnsi="Century Gothic"/>
          <w:color w:val="2F5496"/>
          <w:sz w:val="30"/>
          <w:szCs w:val="30"/>
        </w:rPr>
        <w:t> </w:t>
      </w:r>
    </w:p>
    <w:p w14:paraId="3F25DD19"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The Main Task</w:t>
      </w:r>
      <w:r>
        <w:rPr>
          <w:rStyle w:val="normaltextrun"/>
          <w:rFonts w:ascii="Cambria" w:hAnsi="Cambria"/>
          <w:sz w:val="28"/>
          <w:szCs w:val="28"/>
          <w:lang w:val="en-US"/>
        </w:rPr>
        <w:t xml:space="preserve"> is to create Reports Layouts according your Business Solution Proposal, which was developed on Exit Task Module 6.Introduction to DWH.</w:t>
      </w:r>
      <w:r>
        <w:rPr>
          <w:rStyle w:val="eop"/>
          <w:rFonts w:ascii="Cambria" w:eastAsiaTheme="majorEastAsia" w:hAnsi="Cambria"/>
          <w:sz w:val="28"/>
          <w:szCs w:val="28"/>
        </w:rPr>
        <w:t> </w:t>
      </w:r>
    </w:p>
    <w:p w14:paraId="2A9FD077"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Task Results:</w:t>
      </w:r>
      <w:r>
        <w:rPr>
          <w:rStyle w:val="eop"/>
          <w:rFonts w:ascii="Cambria" w:eastAsiaTheme="majorEastAsia" w:hAnsi="Cambria"/>
          <w:sz w:val="28"/>
          <w:szCs w:val="28"/>
        </w:rPr>
        <w:t> </w:t>
      </w:r>
    </w:p>
    <w:p w14:paraId="500D2A8A"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sz w:val="28"/>
          <w:szCs w:val="28"/>
          <w:lang w:val="en-US"/>
        </w:rPr>
        <w:t>Create report layouts:</w:t>
      </w:r>
      <w:r>
        <w:rPr>
          <w:rStyle w:val="eop"/>
          <w:rFonts w:ascii="Cambria" w:eastAsiaTheme="majorEastAsia" w:hAnsi="Cambria"/>
          <w:sz w:val="28"/>
          <w:szCs w:val="28"/>
        </w:rPr>
        <w:t> </w:t>
      </w:r>
    </w:p>
    <w:p w14:paraId="2425CAA6" w14:textId="77777777" w:rsidR="00D305C6" w:rsidRDefault="00D305C6" w:rsidP="00D305C6">
      <w:pPr>
        <w:pStyle w:val="paragraph"/>
        <w:numPr>
          <w:ilvl w:val="0"/>
          <w:numId w:val="25"/>
        </w:numPr>
        <w:spacing w:before="0" w:beforeAutospacing="0" w:after="0" w:afterAutospacing="0"/>
        <w:ind w:left="1080" w:firstLine="0"/>
        <w:jc w:val="both"/>
        <w:textAlignment w:val="baseline"/>
        <w:rPr>
          <w:rFonts w:ascii="Cambria" w:hAnsi="Cambria"/>
          <w:sz w:val="28"/>
          <w:szCs w:val="28"/>
        </w:rPr>
      </w:pPr>
      <w:r>
        <w:rPr>
          <w:rStyle w:val="normaltextrun"/>
          <w:rFonts w:ascii="Cambria" w:hAnsi="Cambria"/>
          <w:sz w:val="28"/>
          <w:szCs w:val="28"/>
          <w:lang w:val="ru-RU"/>
        </w:rPr>
        <w:t>Create excel report layouts</w:t>
      </w:r>
      <w:r>
        <w:rPr>
          <w:rStyle w:val="eop"/>
          <w:rFonts w:ascii="Cambria" w:eastAsiaTheme="majorEastAsia" w:hAnsi="Cambria"/>
          <w:sz w:val="28"/>
          <w:szCs w:val="28"/>
        </w:rPr>
        <w:t> </w:t>
      </w:r>
    </w:p>
    <w:p w14:paraId="58DC05F7" w14:textId="6A610718" w:rsidR="00D305C6" w:rsidRPr="00D305C6" w:rsidRDefault="00D305C6" w:rsidP="00D305C6">
      <w:pPr>
        <w:pStyle w:val="paragraph"/>
        <w:numPr>
          <w:ilvl w:val="0"/>
          <w:numId w:val="25"/>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en-US"/>
        </w:rPr>
        <w:t>Put report layouts on Git – Folder BI Tasks – Product Name (author)  - Repots</w:t>
      </w:r>
      <w:r>
        <w:rPr>
          <w:rStyle w:val="eop"/>
          <w:rFonts w:ascii="Cambria" w:eastAsiaTheme="majorEastAsia" w:hAnsi="Cambria"/>
          <w:sz w:val="28"/>
          <w:szCs w:val="28"/>
        </w:rPr>
        <w:t> </w:t>
      </w:r>
    </w:p>
    <w:p w14:paraId="3B13C8D0" w14:textId="010B9C2C" w:rsidR="00D305C6" w:rsidRDefault="00D305C6" w:rsidP="00D305C6">
      <w:pPr>
        <w:pStyle w:val="paragraph"/>
        <w:spacing w:before="0" w:beforeAutospacing="0" w:after="0" w:afterAutospacing="0"/>
        <w:jc w:val="both"/>
        <w:textAlignment w:val="baseline"/>
        <w:rPr>
          <w:rStyle w:val="eop"/>
          <w:rFonts w:ascii="Cambria" w:eastAsiaTheme="majorEastAsia" w:hAnsi="Cambria"/>
          <w:sz w:val="28"/>
          <w:szCs w:val="28"/>
        </w:rPr>
      </w:pPr>
    </w:p>
    <w:p w14:paraId="3572F7D6" w14:textId="77777777" w:rsidR="00D305C6" w:rsidRPr="00D305C6" w:rsidRDefault="00D305C6" w:rsidP="00D305C6">
      <w:pPr>
        <w:pStyle w:val="paragraph"/>
        <w:spacing w:before="0" w:beforeAutospacing="0" w:after="0" w:afterAutospacing="0"/>
        <w:jc w:val="both"/>
        <w:textAlignment w:val="baseline"/>
        <w:rPr>
          <w:rStyle w:val="eop"/>
          <w:rFonts w:ascii="Cambria" w:hAnsi="Cambria"/>
          <w:sz w:val="28"/>
          <w:szCs w:val="28"/>
        </w:rPr>
      </w:pPr>
    </w:p>
    <w:p w14:paraId="5B88887F" w14:textId="77777777" w:rsidR="00D305C6" w:rsidRDefault="00D305C6" w:rsidP="00D305C6">
      <w:pPr>
        <w:pStyle w:val="paragraph"/>
        <w:keepNext/>
        <w:spacing w:before="0" w:beforeAutospacing="0" w:after="0" w:afterAutospacing="0"/>
        <w:jc w:val="both"/>
        <w:textAlignment w:val="baseline"/>
      </w:pPr>
      <w:r w:rsidRPr="00D305C6">
        <w:rPr>
          <w:rFonts w:ascii="Cambria" w:hAnsi="Cambria"/>
          <w:sz w:val="28"/>
          <w:szCs w:val="28"/>
        </w:rPr>
        <w:drawing>
          <wp:inline distT="0" distB="0" distL="0" distR="0" wp14:anchorId="16C0B7A6" wp14:editId="617864BA">
            <wp:extent cx="5600700" cy="1212850"/>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600700" cy="1212850"/>
                    </a:xfrm>
                    <a:prstGeom prst="rect">
                      <a:avLst/>
                    </a:prstGeom>
                  </pic:spPr>
                </pic:pic>
              </a:graphicData>
            </a:graphic>
          </wp:inline>
        </w:drawing>
      </w:r>
    </w:p>
    <w:p w14:paraId="43379E22" w14:textId="4BF0305D" w:rsidR="00D305C6" w:rsidRDefault="00D305C6" w:rsidP="00D305C6">
      <w:pPr>
        <w:pStyle w:val="Caption"/>
        <w:jc w:val="center"/>
        <w:rPr>
          <w:lang w:val="en-US"/>
        </w:rPr>
      </w:pPr>
      <w:r w:rsidRPr="00D305C6">
        <w:rPr>
          <w:lang w:val="en-GB"/>
        </w:rPr>
        <w:t xml:space="preserve">Picture </w:t>
      </w:r>
      <w:r>
        <w:fldChar w:fldCharType="begin"/>
      </w:r>
      <w:r w:rsidRPr="00D305C6">
        <w:rPr>
          <w:lang w:val="en-GB"/>
        </w:rPr>
        <w:instrText xml:space="preserve"> SEQ Picture \* ARABIC </w:instrText>
      </w:r>
      <w:r>
        <w:fldChar w:fldCharType="separate"/>
      </w:r>
      <w:r w:rsidR="002409A4">
        <w:rPr>
          <w:noProof/>
          <w:lang w:val="en-GB"/>
        </w:rPr>
        <w:t>1</w:t>
      </w:r>
      <w:r>
        <w:fldChar w:fldCharType="end"/>
      </w:r>
      <w:r>
        <w:rPr>
          <w:lang w:val="en-US"/>
        </w:rPr>
        <w:t xml:space="preserve"> - Daily Reports Layout</w:t>
      </w:r>
    </w:p>
    <w:p w14:paraId="0BDDAF66" w14:textId="44351371" w:rsidR="00D305C6" w:rsidRPr="00D305C6" w:rsidRDefault="00D305C6" w:rsidP="007A411C">
      <w:pPr>
        <w:pStyle w:val="Caption"/>
        <w:rPr>
          <w:lang w:val="en-US"/>
        </w:rPr>
      </w:pPr>
      <w:r>
        <w:rPr>
          <w:rStyle w:val="normaltextrun"/>
          <w:rFonts w:ascii="Century Gothic" w:hAnsi="Century Gothic"/>
          <w:color w:val="2F5496"/>
          <w:sz w:val="30"/>
          <w:szCs w:val="30"/>
          <w:lang w:val="en-US"/>
        </w:rPr>
        <w:lastRenderedPageBreak/>
        <w:t>2.2. Task 02: CREATE Monthly Reports Layouts</w:t>
      </w:r>
      <w:r w:rsidRPr="00D305C6">
        <w:rPr>
          <w:rStyle w:val="eop"/>
          <w:rFonts w:ascii="Century Gothic" w:hAnsi="Century Gothic"/>
          <w:color w:val="2F5496"/>
          <w:sz w:val="30"/>
          <w:szCs w:val="30"/>
          <w:lang w:val="en-GB"/>
        </w:rPr>
        <w:t> </w:t>
      </w:r>
    </w:p>
    <w:p w14:paraId="529E874A"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The Main Task</w:t>
      </w:r>
      <w:r>
        <w:rPr>
          <w:rStyle w:val="normaltextrun"/>
          <w:rFonts w:ascii="Cambria" w:hAnsi="Cambria"/>
          <w:sz w:val="28"/>
          <w:szCs w:val="28"/>
          <w:lang w:val="en-US"/>
        </w:rPr>
        <w:t xml:space="preserve"> is to create Reports Layouts according your Business Solution Proposal, which was developed on Exit Task Module 6.Introduction to DWH.</w:t>
      </w:r>
      <w:r>
        <w:rPr>
          <w:rStyle w:val="eop"/>
          <w:rFonts w:ascii="Cambria" w:eastAsiaTheme="majorEastAsia" w:hAnsi="Cambria"/>
          <w:sz w:val="28"/>
          <w:szCs w:val="28"/>
        </w:rPr>
        <w:t> </w:t>
      </w:r>
    </w:p>
    <w:p w14:paraId="26B8F44E"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Task Results:</w:t>
      </w:r>
      <w:r>
        <w:rPr>
          <w:rStyle w:val="eop"/>
          <w:rFonts w:ascii="Cambria" w:eastAsiaTheme="majorEastAsia" w:hAnsi="Cambria"/>
          <w:sz w:val="28"/>
          <w:szCs w:val="28"/>
        </w:rPr>
        <w:t> </w:t>
      </w:r>
    </w:p>
    <w:p w14:paraId="208126AF"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sz w:val="28"/>
          <w:szCs w:val="28"/>
          <w:lang w:val="en-US"/>
        </w:rPr>
        <w:t>Create report layouts:</w:t>
      </w:r>
      <w:r>
        <w:rPr>
          <w:rStyle w:val="eop"/>
          <w:rFonts w:ascii="Cambria" w:eastAsiaTheme="majorEastAsia" w:hAnsi="Cambria"/>
          <w:sz w:val="28"/>
          <w:szCs w:val="28"/>
        </w:rPr>
        <w:t> </w:t>
      </w:r>
    </w:p>
    <w:p w14:paraId="15B5D2F4" w14:textId="77777777" w:rsidR="00D305C6" w:rsidRDefault="00D305C6" w:rsidP="00D305C6">
      <w:pPr>
        <w:pStyle w:val="paragraph"/>
        <w:numPr>
          <w:ilvl w:val="0"/>
          <w:numId w:val="26"/>
        </w:numPr>
        <w:spacing w:before="0" w:beforeAutospacing="0" w:after="0" w:afterAutospacing="0"/>
        <w:ind w:left="1080" w:firstLine="0"/>
        <w:jc w:val="both"/>
        <w:textAlignment w:val="baseline"/>
        <w:rPr>
          <w:rFonts w:ascii="Cambria" w:hAnsi="Cambria"/>
          <w:sz w:val="28"/>
          <w:szCs w:val="28"/>
        </w:rPr>
      </w:pPr>
      <w:r>
        <w:rPr>
          <w:rStyle w:val="normaltextrun"/>
          <w:rFonts w:ascii="Cambria" w:hAnsi="Cambria"/>
          <w:sz w:val="28"/>
          <w:szCs w:val="28"/>
          <w:lang w:val="ru-RU"/>
        </w:rPr>
        <w:t>Create excel report layouts</w:t>
      </w:r>
      <w:r>
        <w:rPr>
          <w:rStyle w:val="eop"/>
          <w:rFonts w:ascii="Cambria" w:eastAsiaTheme="majorEastAsia" w:hAnsi="Cambria"/>
          <w:sz w:val="28"/>
          <w:szCs w:val="28"/>
        </w:rPr>
        <w:t> </w:t>
      </w:r>
    </w:p>
    <w:p w14:paraId="7B6AAA23" w14:textId="7C861637" w:rsidR="00D305C6" w:rsidRPr="00D305C6" w:rsidRDefault="00D305C6" w:rsidP="00D305C6">
      <w:pPr>
        <w:pStyle w:val="paragraph"/>
        <w:numPr>
          <w:ilvl w:val="0"/>
          <w:numId w:val="26"/>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en-US"/>
        </w:rPr>
        <w:t>Put report layouts on Git – Folder BI Tasks – Product Name (author)  - Repots</w:t>
      </w:r>
      <w:r>
        <w:rPr>
          <w:rStyle w:val="eop"/>
          <w:rFonts w:ascii="Cambria" w:eastAsiaTheme="majorEastAsia" w:hAnsi="Cambria"/>
          <w:sz w:val="28"/>
          <w:szCs w:val="28"/>
        </w:rPr>
        <w:t> </w:t>
      </w:r>
    </w:p>
    <w:p w14:paraId="3F0F38D0" w14:textId="77777777" w:rsidR="00D305C6" w:rsidRPr="00D305C6" w:rsidRDefault="00D305C6" w:rsidP="00D305C6">
      <w:pPr>
        <w:pStyle w:val="paragraph"/>
        <w:spacing w:before="0" w:beforeAutospacing="0" w:after="0" w:afterAutospacing="0"/>
        <w:jc w:val="both"/>
        <w:textAlignment w:val="baseline"/>
        <w:rPr>
          <w:rStyle w:val="eop"/>
          <w:rFonts w:ascii="Cambria" w:hAnsi="Cambria"/>
          <w:sz w:val="28"/>
          <w:szCs w:val="28"/>
        </w:rPr>
      </w:pPr>
    </w:p>
    <w:p w14:paraId="722BABD4" w14:textId="77777777" w:rsidR="00D305C6" w:rsidRDefault="00D305C6" w:rsidP="00D305C6">
      <w:pPr>
        <w:pStyle w:val="paragraph"/>
        <w:keepNext/>
        <w:spacing w:before="0" w:beforeAutospacing="0" w:after="0" w:afterAutospacing="0"/>
        <w:jc w:val="both"/>
        <w:textAlignment w:val="baseline"/>
      </w:pPr>
      <w:r w:rsidRPr="00D305C6">
        <w:rPr>
          <w:rFonts w:ascii="Cambria" w:hAnsi="Cambria"/>
          <w:sz w:val="28"/>
          <w:szCs w:val="28"/>
        </w:rPr>
        <w:drawing>
          <wp:inline distT="0" distB="0" distL="0" distR="0" wp14:anchorId="488A14FE" wp14:editId="40E3C194">
            <wp:extent cx="5940425" cy="1122680"/>
            <wp:effectExtent l="0" t="0" r="3175"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stretch>
                      <a:fillRect/>
                    </a:stretch>
                  </pic:blipFill>
                  <pic:spPr>
                    <a:xfrm>
                      <a:off x="0" y="0"/>
                      <a:ext cx="5940425" cy="1122680"/>
                    </a:xfrm>
                    <a:prstGeom prst="rect">
                      <a:avLst/>
                    </a:prstGeom>
                  </pic:spPr>
                </pic:pic>
              </a:graphicData>
            </a:graphic>
          </wp:inline>
        </w:drawing>
      </w:r>
    </w:p>
    <w:p w14:paraId="5154F2CD" w14:textId="33C0C5CF" w:rsidR="00D305C6" w:rsidRDefault="00D305C6" w:rsidP="00D305C6">
      <w:pPr>
        <w:pStyle w:val="Caption"/>
        <w:jc w:val="center"/>
        <w:rPr>
          <w:lang w:val="en-US"/>
        </w:rPr>
      </w:pPr>
      <w:r>
        <w:t xml:space="preserve">Picture </w:t>
      </w:r>
      <w:r>
        <w:fldChar w:fldCharType="begin"/>
      </w:r>
      <w:r>
        <w:instrText xml:space="preserve"> SEQ Picture \* ARABIC </w:instrText>
      </w:r>
      <w:r>
        <w:fldChar w:fldCharType="separate"/>
      </w:r>
      <w:r w:rsidR="002409A4">
        <w:rPr>
          <w:noProof/>
        </w:rPr>
        <w:t>2</w:t>
      </w:r>
      <w:r>
        <w:fldChar w:fldCharType="end"/>
      </w:r>
      <w:r>
        <w:rPr>
          <w:lang w:val="en-US"/>
        </w:rPr>
        <w:t xml:space="preserve"> - Monthly Reports Layout</w:t>
      </w:r>
    </w:p>
    <w:p w14:paraId="4E6227D6" w14:textId="77777777" w:rsidR="00D305C6" w:rsidRPr="00D305C6" w:rsidRDefault="00D305C6" w:rsidP="00D305C6">
      <w:pPr>
        <w:rPr>
          <w:lang w:val="en-US"/>
        </w:rPr>
      </w:pPr>
    </w:p>
    <w:p w14:paraId="460DF634" w14:textId="77777777" w:rsidR="00D305C6" w:rsidRDefault="00D305C6" w:rsidP="00D305C6">
      <w:pPr>
        <w:pStyle w:val="paragraph"/>
        <w:spacing w:before="0" w:beforeAutospacing="0" w:after="0" w:afterAutospacing="0"/>
        <w:jc w:val="both"/>
        <w:textAlignment w:val="baseline"/>
        <w:rPr>
          <w:rFonts w:ascii="Cambria" w:hAnsi="Cambria"/>
          <w:color w:val="2F5496"/>
          <w:sz w:val="28"/>
          <w:szCs w:val="28"/>
        </w:rPr>
      </w:pPr>
      <w:r>
        <w:rPr>
          <w:rStyle w:val="normaltextrun"/>
          <w:rFonts w:ascii="Century Gothic" w:hAnsi="Century Gothic"/>
          <w:color w:val="2F5496"/>
          <w:sz w:val="32"/>
          <w:szCs w:val="32"/>
          <w:lang w:val="en-US"/>
        </w:rPr>
        <w:t>3. Advanced Grouping tasks – Reports</w:t>
      </w:r>
      <w:r>
        <w:rPr>
          <w:rStyle w:val="eop"/>
          <w:rFonts w:ascii="Century Gothic" w:eastAsiaTheme="majorEastAsia" w:hAnsi="Century Gothic"/>
          <w:color w:val="2F5496"/>
          <w:sz w:val="32"/>
          <w:szCs w:val="32"/>
        </w:rPr>
        <w:t> </w:t>
      </w:r>
    </w:p>
    <w:p w14:paraId="20AAFB8A" w14:textId="7211149B" w:rsidR="00D305C6" w:rsidRDefault="00D305C6" w:rsidP="00D305C6">
      <w:pPr>
        <w:pStyle w:val="paragraph"/>
        <w:spacing w:before="0" w:beforeAutospacing="0" w:after="0" w:afterAutospacing="0"/>
        <w:jc w:val="both"/>
        <w:textAlignment w:val="baseline"/>
        <w:rPr>
          <w:rStyle w:val="eop"/>
          <w:rFonts w:ascii="Century Gothic" w:eastAsiaTheme="majorEastAsia" w:hAnsi="Century Gothic"/>
          <w:color w:val="2F5496"/>
          <w:sz w:val="30"/>
          <w:szCs w:val="30"/>
        </w:rPr>
      </w:pPr>
      <w:r>
        <w:rPr>
          <w:rStyle w:val="normaltextrun"/>
          <w:rFonts w:ascii="Century Gothic" w:hAnsi="Century Gothic"/>
          <w:color w:val="2F5496"/>
          <w:sz w:val="30"/>
          <w:szCs w:val="30"/>
          <w:lang w:val="en-US"/>
        </w:rPr>
        <w:t>3.1. Task 03: CREATE Test AdHoc SQL - Daily Reports (CUBE)</w:t>
      </w:r>
      <w:r>
        <w:rPr>
          <w:rStyle w:val="eop"/>
          <w:rFonts w:ascii="Century Gothic" w:eastAsiaTheme="majorEastAsia" w:hAnsi="Century Gothic"/>
          <w:color w:val="2F5496"/>
          <w:sz w:val="30"/>
          <w:szCs w:val="30"/>
        </w:rPr>
        <w:t> </w:t>
      </w:r>
    </w:p>
    <w:p w14:paraId="14507A65" w14:textId="77777777" w:rsidR="00BD05D3" w:rsidRDefault="00BD05D3" w:rsidP="00D305C6">
      <w:pPr>
        <w:pStyle w:val="paragraph"/>
        <w:spacing w:before="0" w:beforeAutospacing="0" w:after="0" w:afterAutospacing="0"/>
        <w:jc w:val="both"/>
        <w:textAlignment w:val="baseline"/>
        <w:rPr>
          <w:rFonts w:ascii="Cambria" w:hAnsi="Cambria"/>
          <w:color w:val="2F5496"/>
          <w:sz w:val="28"/>
          <w:szCs w:val="28"/>
        </w:rPr>
      </w:pPr>
    </w:p>
    <w:p w14:paraId="5A809E05" w14:textId="19B8BA0C" w:rsidR="00D305C6" w:rsidRDefault="00D305C6" w:rsidP="00D305C6">
      <w:pPr>
        <w:pStyle w:val="paragraph"/>
        <w:spacing w:before="0" w:beforeAutospacing="0" w:after="0" w:afterAutospacing="0"/>
        <w:jc w:val="both"/>
        <w:textAlignment w:val="baseline"/>
        <w:rPr>
          <w:rStyle w:val="eop"/>
          <w:rFonts w:ascii="Cambria" w:eastAsiaTheme="majorEastAsia" w:hAnsi="Cambria"/>
          <w:sz w:val="28"/>
          <w:szCs w:val="28"/>
        </w:rPr>
      </w:pPr>
      <w:r>
        <w:rPr>
          <w:rStyle w:val="normaltextrun"/>
          <w:rFonts w:ascii="Cambria" w:hAnsi="Cambria"/>
          <w:b/>
          <w:bCs/>
          <w:sz w:val="28"/>
          <w:szCs w:val="28"/>
          <w:u w:val="single"/>
          <w:lang w:val="en-US"/>
        </w:rPr>
        <w:t>The Main Task</w:t>
      </w:r>
      <w:r>
        <w:rPr>
          <w:rStyle w:val="normaltextrun"/>
          <w:rFonts w:ascii="Cambria" w:hAnsi="Cambria"/>
          <w:sz w:val="28"/>
          <w:szCs w:val="28"/>
          <w:lang w:val="en-US"/>
        </w:rPr>
        <w:t xml:space="preserve"> is to create adhoc SQL script, which will calculate Daily Reports (According report layouts on task 01).  </w:t>
      </w:r>
      <w:r>
        <w:rPr>
          <w:rStyle w:val="eop"/>
          <w:rFonts w:ascii="Cambria" w:eastAsiaTheme="majorEastAsia" w:hAnsi="Cambria"/>
          <w:sz w:val="28"/>
          <w:szCs w:val="28"/>
        </w:rPr>
        <w:t> </w:t>
      </w:r>
    </w:p>
    <w:p w14:paraId="5EC621F1" w14:textId="77777777" w:rsidR="00BD05D3" w:rsidRDefault="00BD05D3" w:rsidP="00D305C6">
      <w:pPr>
        <w:pStyle w:val="paragraph"/>
        <w:spacing w:before="0" w:beforeAutospacing="0" w:after="0" w:afterAutospacing="0"/>
        <w:jc w:val="both"/>
        <w:textAlignment w:val="baseline"/>
        <w:rPr>
          <w:rFonts w:ascii="Cambria" w:hAnsi="Cambria"/>
          <w:sz w:val="28"/>
          <w:szCs w:val="28"/>
        </w:rPr>
      </w:pPr>
    </w:p>
    <w:p w14:paraId="133B0B33" w14:textId="262EFC2E" w:rsidR="00D305C6" w:rsidRDefault="00D305C6" w:rsidP="00D305C6">
      <w:pPr>
        <w:pStyle w:val="paragraph"/>
        <w:spacing w:before="0" w:beforeAutospacing="0" w:after="0" w:afterAutospacing="0"/>
        <w:jc w:val="both"/>
        <w:textAlignment w:val="baseline"/>
        <w:rPr>
          <w:rStyle w:val="eop"/>
          <w:rFonts w:ascii="Cambria" w:eastAsiaTheme="majorEastAsia" w:hAnsi="Cambria"/>
          <w:sz w:val="28"/>
          <w:szCs w:val="28"/>
        </w:rPr>
      </w:pPr>
      <w:r>
        <w:rPr>
          <w:rStyle w:val="normaltextrun"/>
          <w:rFonts w:ascii="Cambria" w:hAnsi="Cambria"/>
          <w:b/>
          <w:bCs/>
          <w:sz w:val="28"/>
          <w:szCs w:val="28"/>
          <w:u w:val="single"/>
          <w:lang w:val="ru-RU"/>
        </w:rPr>
        <w:t>Requirements:</w:t>
      </w:r>
      <w:r>
        <w:rPr>
          <w:rStyle w:val="eop"/>
          <w:rFonts w:ascii="Cambria" w:eastAsiaTheme="majorEastAsia" w:hAnsi="Cambria"/>
          <w:sz w:val="28"/>
          <w:szCs w:val="28"/>
        </w:rPr>
        <w:t> </w:t>
      </w:r>
    </w:p>
    <w:p w14:paraId="738D2D7A" w14:textId="77777777" w:rsidR="00AA3011" w:rsidRDefault="00AA3011" w:rsidP="00D305C6">
      <w:pPr>
        <w:pStyle w:val="paragraph"/>
        <w:spacing w:before="0" w:beforeAutospacing="0" w:after="0" w:afterAutospacing="0"/>
        <w:jc w:val="both"/>
        <w:textAlignment w:val="baseline"/>
        <w:rPr>
          <w:rFonts w:ascii="Cambria" w:hAnsi="Cambria"/>
          <w:sz w:val="28"/>
          <w:szCs w:val="28"/>
        </w:rPr>
      </w:pPr>
    </w:p>
    <w:p w14:paraId="5B294DC9" w14:textId="36457829" w:rsidR="00D305C6" w:rsidRPr="003022F8" w:rsidRDefault="00D305C6" w:rsidP="00D305C6">
      <w:pPr>
        <w:pStyle w:val="paragraph"/>
        <w:numPr>
          <w:ilvl w:val="0"/>
          <w:numId w:val="27"/>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ru-RU"/>
        </w:rPr>
        <w:t>USE: CUBE Extension</w:t>
      </w:r>
      <w:r>
        <w:rPr>
          <w:rStyle w:val="eop"/>
          <w:rFonts w:ascii="Cambria" w:eastAsiaTheme="majorEastAsia" w:hAnsi="Cambria"/>
          <w:sz w:val="28"/>
          <w:szCs w:val="28"/>
        </w:rPr>
        <w:t> </w:t>
      </w:r>
    </w:p>
    <w:p w14:paraId="41148583" w14:textId="77777777" w:rsidR="003022F8" w:rsidRDefault="003022F8" w:rsidP="003022F8">
      <w:pPr>
        <w:pStyle w:val="paragraph"/>
        <w:keepNext/>
        <w:spacing w:before="0" w:beforeAutospacing="0" w:after="0" w:afterAutospacing="0"/>
        <w:jc w:val="center"/>
        <w:textAlignment w:val="baseline"/>
      </w:pPr>
      <w:r w:rsidRPr="003022F8">
        <w:rPr>
          <w:rFonts w:ascii="Cambria" w:hAnsi="Cambria"/>
          <w:sz w:val="28"/>
          <w:szCs w:val="28"/>
        </w:rPr>
        <w:drawing>
          <wp:inline distT="0" distB="0" distL="0" distR="0" wp14:anchorId="5CCB61D4" wp14:editId="6A9726E6">
            <wp:extent cx="3965285" cy="23495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a:stretch>
                      <a:fillRect/>
                    </a:stretch>
                  </pic:blipFill>
                  <pic:spPr>
                    <a:xfrm>
                      <a:off x="0" y="0"/>
                      <a:ext cx="3968407" cy="2351350"/>
                    </a:xfrm>
                    <a:prstGeom prst="rect">
                      <a:avLst/>
                    </a:prstGeom>
                  </pic:spPr>
                </pic:pic>
              </a:graphicData>
            </a:graphic>
          </wp:inline>
        </w:drawing>
      </w:r>
    </w:p>
    <w:p w14:paraId="221F8919" w14:textId="16E7C181" w:rsidR="003022F8" w:rsidRDefault="003022F8" w:rsidP="003022F8">
      <w:pPr>
        <w:pStyle w:val="Caption"/>
        <w:jc w:val="center"/>
        <w:rPr>
          <w:lang w:val="en-US"/>
        </w:rPr>
      </w:pPr>
      <w:r w:rsidRPr="00C23A7F">
        <w:rPr>
          <w:lang w:val="en-GB"/>
        </w:rPr>
        <w:t xml:space="preserve">Picture </w:t>
      </w:r>
      <w:r>
        <w:fldChar w:fldCharType="begin"/>
      </w:r>
      <w:r w:rsidRPr="00C23A7F">
        <w:rPr>
          <w:lang w:val="en-GB"/>
        </w:rPr>
        <w:instrText xml:space="preserve"> SEQ Picture \* ARABIC </w:instrText>
      </w:r>
      <w:r>
        <w:fldChar w:fldCharType="separate"/>
      </w:r>
      <w:r w:rsidR="002409A4" w:rsidRPr="00C23A7F">
        <w:rPr>
          <w:noProof/>
          <w:lang w:val="en-GB"/>
        </w:rPr>
        <w:t>3</w:t>
      </w:r>
      <w:r>
        <w:fldChar w:fldCharType="end"/>
      </w:r>
      <w:r>
        <w:rPr>
          <w:lang w:val="en-US"/>
        </w:rPr>
        <w:t xml:space="preserve"> - Group by cube</w:t>
      </w:r>
    </w:p>
    <w:p w14:paraId="53F73FCA" w14:textId="77777777" w:rsidR="00C23A7F" w:rsidRPr="00C23A7F" w:rsidRDefault="00C23A7F" w:rsidP="00C23A7F">
      <w:pPr>
        <w:rPr>
          <w:lang w:val="en-GB"/>
        </w:rPr>
      </w:pPr>
    </w:p>
    <w:p w14:paraId="102719B9" w14:textId="152838CF" w:rsidR="003022F8" w:rsidRDefault="00C23A7F" w:rsidP="00C23A7F">
      <w:pPr>
        <w:pStyle w:val="paragraph"/>
        <w:spacing w:before="0" w:beforeAutospacing="0" w:after="0" w:afterAutospacing="0"/>
        <w:ind w:firstLine="708"/>
        <w:jc w:val="both"/>
        <w:textAlignment w:val="baseline"/>
        <w:rPr>
          <w:rStyle w:val="normaltextrun"/>
          <w:rFonts w:ascii="Cambria" w:hAnsi="Cambria"/>
          <w:sz w:val="28"/>
          <w:szCs w:val="28"/>
          <w:lang w:val="ru-RU"/>
        </w:rPr>
      </w:pPr>
      <w:r w:rsidRPr="00C23A7F">
        <w:rPr>
          <w:rStyle w:val="normaltextrun"/>
          <w:rFonts w:ascii="Cambria" w:hAnsi="Cambria"/>
          <w:b/>
          <w:bCs/>
          <w:sz w:val="28"/>
          <w:szCs w:val="28"/>
          <w:lang w:val="ru-RU"/>
        </w:rPr>
        <w:lastRenderedPageBreak/>
        <w:t>CUBE</w:t>
      </w:r>
      <w:r w:rsidRPr="00C23A7F">
        <w:rPr>
          <w:rStyle w:val="normaltextrun"/>
          <w:rFonts w:ascii="Cambria" w:hAnsi="Cambria"/>
          <w:sz w:val="28"/>
          <w:szCs w:val="28"/>
          <w:lang w:val="ru-RU"/>
        </w:rPr>
        <w:t> extension will generate subtotals for all combinations of the dimensions specified. If "n" is the number of columns listed in the CUBE, there will be 2n subtotal combinations.</w:t>
      </w:r>
    </w:p>
    <w:p w14:paraId="43182D39" w14:textId="77777777" w:rsidR="00C23A7F" w:rsidRPr="00C23A7F" w:rsidRDefault="00C23A7F" w:rsidP="00C23A7F">
      <w:pPr>
        <w:pStyle w:val="paragraph"/>
        <w:spacing w:before="0" w:beforeAutospacing="0" w:after="0" w:afterAutospacing="0"/>
        <w:ind w:firstLine="708"/>
        <w:jc w:val="both"/>
        <w:textAlignment w:val="baseline"/>
        <w:rPr>
          <w:rStyle w:val="normaltextrun"/>
          <w:rFonts w:ascii="Cambria" w:hAnsi="Cambria"/>
          <w:sz w:val="28"/>
          <w:szCs w:val="28"/>
          <w:lang w:val="ru-RU"/>
        </w:rPr>
      </w:pPr>
    </w:p>
    <w:p w14:paraId="5A9A02F1" w14:textId="31E3925F" w:rsidR="00D305C6" w:rsidRPr="00A16A5A" w:rsidRDefault="00D305C6" w:rsidP="00D305C6">
      <w:pPr>
        <w:pStyle w:val="paragraph"/>
        <w:numPr>
          <w:ilvl w:val="0"/>
          <w:numId w:val="27"/>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ru-RU"/>
        </w:rPr>
        <w:t>USE: Grouping() function</w:t>
      </w:r>
      <w:r>
        <w:rPr>
          <w:rStyle w:val="eop"/>
          <w:rFonts w:ascii="Cambria" w:eastAsiaTheme="majorEastAsia" w:hAnsi="Cambria"/>
          <w:sz w:val="28"/>
          <w:szCs w:val="28"/>
        </w:rPr>
        <w:t> </w:t>
      </w:r>
    </w:p>
    <w:p w14:paraId="027304A2" w14:textId="77777777" w:rsidR="00A16A5A" w:rsidRPr="00A16A5A" w:rsidRDefault="00A16A5A" w:rsidP="00A16A5A">
      <w:pPr>
        <w:pStyle w:val="paragraph"/>
        <w:spacing w:before="0" w:beforeAutospacing="0" w:after="0" w:afterAutospacing="0"/>
        <w:ind w:left="1080"/>
        <w:jc w:val="both"/>
        <w:textAlignment w:val="baseline"/>
        <w:rPr>
          <w:rStyle w:val="eop"/>
          <w:rFonts w:ascii="Cambria" w:hAnsi="Cambria"/>
          <w:sz w:val="28"/>
          <w:szCs w:val="28"/>
        </w:rPr>
      </w:pPr>
    </w:p>
    <w:p w14:paraId="62FDFCA9" w14:textId="77777777" w:rsidR="00A16A5A" w:rsidRDefault="00A16A5A" w:rsidP="00A16A5A">
      <w:pPr>
        <w:pStyle w:val="paragraph"/>
        <w:keepNext/>
        <w:spacing w:before="0" w:beforeAutospacing="0" w:after="0" w:afterAutospacing="0"/>
        <w:jc w:val="both"/>
        <w:textAlignment w:val="baseline"/>
      </w:pPr>
      <w:r w:rsidRPr="00A16A5A">
        <w:rPr>
          <w:rStyle w:val="eop"/>
          <w:rFonts w:ascii="Cambria" w:hAnsi="Cambria"/>
          <w:sz w:val="28"/>
          <w:szCs w:val="28"/>
        </w:rPr>
        <w:drawing>
          <wp:inline distT="0" distB="0" distL="0" distR="0" wp14:anchorId="3B18BC46" wp14:editId="26915E83">
            <wp:extent cx="5940425" cy="2484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84120"/>
                    </a:xfrm>
                    <a:prstGeom prst="rect">
                      <a:avLst/>
                    </a:prstGeom>
                  </pic:spPr>
                </pic:pic>
              </a:graphicData>
            </a:graphic>
          </wp:inline>
        </w:drawing>
      </w:r>
    </w:p>
    <w:p w14:paraId="583837C4" w14:textId="17300E87" w:rsidR="00A16A5A" w:rsidRDefault="00A16A5A" w:rsidP="00A16A5A">
      <w:pPr>
        <w:pStyle w:val="Caption"/>
        <w:jc w:val="center"/>
        <w:rPr>
          <w:lang w:val="en-US"/>
        </w:rPr>
      </w:pPr>
      <w:r w:rsidRPr="00C23A7F">
        <w:rPr>
          <w:lang w:val="en-GB"/>
        </w:rPr>
        <w:t xml:space="preserve">Picture </w:t>
      </w:r>
      <w:r>
        <w:fldChar w:fldCharType="begin"/>
      </w:r>
      <w:r w:rsidRPr="00C23A7F">
        <w:rPr>
          <w:lang w:val="en-GB"/>
        </w:rPr>
        <w:instrText xml:space="preserve"> SEQ Picture \* ARABIC </w:instrText>
      </w:r>
      <w:r>
        <w:fldChar w:fldCharType="separate"/>
      </w:r>
      <w:r w:rsidR="002409A4" w:rsidRPr="00C23A7F">
        <w:rPr>
          <w:noProof/>
          <w:lang w:val="en-GB"/>
        </w:rPr>
        <w:t>4</w:t>
      </w:r>
      <w:r>
        <w:fldChar w:fldCharType="end"/>
      </w:r>
      <w:r>
        <w:rPr>
          <w:lang w:val="en-US"/>
        </w:rPr>
        <w:t xml:space="preserve"> </w:t>
      </w:r>
      <w:r w:rsidR="00C23A7F">
        <w:rPr>
          <w:lang w:val="en-US"/>
        </w:rPr>
        <w:t>–</w:t>
      </w:r>
      <w:r>
        <w:rPr>
          <w:lang w:val="en-US"/>
        </w:rPr>
        <w:t xml:space="preserve"> Grouping</w:t>
      </w:r>
    </w:p>
    <w:p w14:paraId="38E7F60D" w14:textId="397ED970" w:rsidR="00C23A7F" w:rsidRPr="00C23A7F" w:rsidRDefault="00C23A7F" w:rsidP="00C23A7F">
      <w:pPr>
        <w:pStyle w:val="paragraph"/>
        <w:spacing w:before="0" w:beforeAutospacing="0" w:after="0" w:afterAutospacing="0"/>
        <w:ind w:firstLine="708"/>
        <w:jc w:val="both"/>
        <w:textAlignment w:val="baseline"/>
        <w:rPr>
          <w:rStyle w:val="normaltextrun"/>
          <w:rFonts w:ascii="Cambria" w:hAnsi="Cambria"/>
          <w:sz w:val="28"/>
          <w:szCs w:val="28"/>
          <w:lang w:val="ru-RU"/>
        </w:rPr>
      </w:pPr>
      <w:r w:rsidRPr="00C23A7F">
        <w:rPr>
          <w:rStyle w:val="normaltextrun"/>
          <w:rFonts w:ascii="Cambria" w:hAnsi="Cambria"/>
          <w:sz w:val="28"/>
          <w:szCs w:val="28"/>
          <w:lang w:val="ru-RU"/>
        </w:rPr>
        <w:t>It can be quite easy to visually identify subtotals generated by rollups and cubes, but to do it programatically you really need something more accurate than the presence of null values in the grouping columns. This is where the </w:t>
      </w:r>
      <w:r w:rsidRPr="00C23A7F">
        <w:rPr>
          <w:rStyle w:val="normaltextrun"/>
          <w:rFonts w:ascii="Cambria" w:hAnsi="Cambria"/>
          <w:b/>
          <w:bCs/>
          <w:sz w:val="28"/>
          <w:szCs w:val="28"/>
          <w:lang w:val="ru-RU"/>
        </w:rPr>
        <w:t>GROUPING</w:t>
      </w:r>
      <w:r w:rsidRPr="00C23A7F">
        <w:rPr>
          <w:rStyle w:val="normaltextrun"/>
          <w:rFonts w:ascii="Cambria" w:hAnsi="Cambria"/>
          <w:sz w:val="28"/>
          <w:szCs w:val="28"/>
          <w:lang w:val="ru-RU"/>
        </w:rPr>
        <w:t> function comes in. It accepts a single column as a parameter and returns "1" if the column contains a null value generated as part of a subtotal by a ROLLUP or CUBE operation or "0" for any other value, including stored null values.</w:t>
      </w:r>
    </w:p>
    <w:p w14:paraId="2D44F9E4" w14:textId="77777777" w:rsidR="003022F8" w:rsidRDefault="003022F8" w:rsidP="003022F8">
      <w:pPr>
        <w:pStyle w:val="paragraph"/>
        <w:spacing w:before="0" w:beforeAutospacing="0" w:after="0" w:afterAutospacing="0"/>
        <w:jc w:val="both"/>
        <w:textAlignment w:val="baseline"/>
        <w:rPr>
          <w:rFonts w:ascii="Cambria" w:hAnsi="Cambria"/>
          <w:sz w:val="28"/>
          <w:szCs w:val="28"/>
        </w:rPr>
      </w:pPr>
    </w:p>
    <w:p w14:paraId="616FB91B" w14:textId="6F517CB1" w:rsidR="00D305C6" w:rsidRPr="00A16A5A" w:rsidRDefault="00D305C6" w:rsidP="00D305C6">
      <w:pPr>
        <w:pStyle w:val="paragraph"/>
        <w:numPr>
          <w:ilvl w:val="0"/>
          <w:numId w:val="27"/>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ru-RU"/>
        </w:rPr>
        <w:t>USE: Grouping_ID function</w:t>
      </w:r>
      <w:r>
        <w:rPr>
          <w:rStyle w:val="eop"/>
          <w:rFonts w:ascii="Cambria" w:eastAsiaTheme="majorEastAsia" w:hAnsi="Cambria"/>
          <w:sz w:val="28"/>
          <w:szCs w:val="28"/>
        </w:rPr>
        <w:t> </w:t>
      </w:r>
    </w:p>
    <w:p w14:paraId="24299235" w14:textId="69DAB120" w:rsidR="00A16A5A" w:rsidRDefault="00A16A5A" w:rsidP="00A16A5A">
      <w:pPr>
        <w:pStyle w:val="paragraph"/>
        <w:spacing w:before="0" w:beforeAutospacing="0" w:after="0" w:afterAutospacing="0"/>
        <w:jc w:val="both"/>
        <w:textAlignment w:val="baseline"/>
        <w:rPr>
          <w:rStyle w:val="eop"/>
          <w:rFonts w:ascii="Cambria" w:eastAsiaTheme="majorEastAsia" w:hAnsi="Cambria"/>
          <w:sz w:val="28"/>
          <w:szCs w:val="28"/>
        </w:rPr>
      </w:pPr>
    </w:p>
    <w:p w14:paraId="02635C10" w14:textId="77777777" w:rsidR="002148F9" w:rsidRDefault="002148F9" w:rsidP="002148F9">
      <w:pPr>
        <w:pStyle w:val="paragraph"/>
        <w:keepNext/>
        <w:spacing w:before="0" w:beforeAutospacing="0" w:after="0" w:afterAutospacing="0"/>
        <w:jc w:val="both"/>
        <w:textAlignment w:val="baseline"/>
      </w:pPr>
      <w:r w:rsidRPr="002148F9">
        <w:rPr>
          <w:rStyle w:val="eop"/>
          <w:rFonts w:ascii="Cambria" w:eastAsiaTheme="majorEastAsia" w:hAnsi="Cambria"/>
          <w:sz w:val="28"/>
          <w:szCs w:val="28"/>
        </w:rPr>
        <w:drawing>
          <wp:inline distT="0" distB="0" distL="0" distR="0" wp14:anchorId="2C3ED723" wp14:editId="7E2271B8">
            <wp:extent cx="5940425" cy="1971040"/>
            <wp:effectExtent l="0" t="0" r="317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a:stretch>
                      <a:fillRect/>
                    </a:stretch>
                  </pic:blipFill>
                  <pic:spPr>
                    <a:xfrm>
                      <a:off x="0" y="0"/>
                      <a:ext cx="5940425" cy="1971040"/>
                    </a:xfrm>
                    <a:prstGeom prst="rect">
                      <a:avLst/>
                    </a:prstGeom>
                  </pic:spPr>
                </pic:pic>
              </a:graphicData>
            </a:graphic>
          </wp:inline>
        </w:drawing>
      </w:r>
    </w:p>
    <w:p w14:paraId="05CA0979" w14:textId="191F6294" w:rsidR="00A16A5A" w:rsidRPr="00C23A7F" w:rsidRDefault="002148F9" w:rsidP="002148F9">
      <w:pPr>
        <w:pStyle w:val="Caption"/>
        <w:jc w:val="center"/>
        <w:rPr>
          <w:rStyle w:val="eop"/>
          <w:rFonts w:eastAsiaTheme="majorEastAsia"/>
          <w:sz w:val="28"/>
          <w:szCs w:val="28"/>
          <w:lang w:val="en-GB"/>
        </w:rPr>
      </w:pPr>
      <w:r w:rsidRPr="00C23A7F">
        <w:rPr>
          <w:lang w:val="en-GB"/>
        </w:rPr>
        <w:t xml:space="preserve">Picture </w:t>
      </w:r>
      <w:r>
        <w:fldChar w:fldCharType="begin"/>
      </w:r>
      <w:r w:rsidRPr="00C23A7F">
        <w:rPr>
          <w:lang w:val="en-GB"/>
        </w:rPr>
        <w:instrText xml:space="preserve"> SEQ Picture \* ARABIC </w:instrText>
      </w:r>
      <w:r>
        <w:fldChar w:fldCharType="separate"/>
      </w:r>
      <w:r w:rsidR="002409A4" w:rsidRPr="00C23A7F">
        <w:rPr>
          <w:noProof/>
          <w:lang w:val="en-GB"/>
        </w:rPr>
        <w:t>5</w:t>
      </w:r>
      <w:r>
        <w:fldChar w:fldCharType="end"/>
      </w:r>
      <w:r>
        <w:rPr>
          <w:lang w:val="en-US"/>
        </w:rPr>
        <w:t xml:space="preserve"> - Grouping_id</w:t>
      </w:r>
    </w:p>
    <w:p w14:paraId="0F2EB65D" w14:textId="2004EB78" w:rsidR="002148F9" w:rsidRPr="00C23A7F" w:rsidRDefault="00C23A7F" w:rsidP="00C23A7F">
      <w:pPr>
        <w:pStyle w:val="paragraph"/>
        <w:spacing w:before="0" w:beforeAutospacing="0" w:after="0" w:afterAutospacing="0"/>
        <w:ind w:firstLine="708"/>
        <w:jc w:val="both"/>
        <w:textAlignment w:val="baseline"/>
        <w:rPr>
          <w:rStyle w:val="normaltextrun"/>
          <w:lang w:val="ru-RU"/>
        </w:rPr>
      </w:pPr>
      <w:r w:rsidRPr="00C23A7F">
        <w:rPr>
          <w:rStyle w:val="normaltextrun"/>
          <w:rFonts w:ascii="Cambria" w:hAnsi="Cambria"/>
          <w:sz w:val="28"/>
          <w:szCs w:val="28"/>
          <w:lang w:val="ru-RU"/>
        </w:rPr>
        <w:t>The </w:t>
      </w:r>
      <w:r w:rsidRPr="00C23A7F">
        <w:rPr>
          <w:rStyle w:val="normaltextrun"/>
          <w:rFonts w:ascii="Cambria" w:hAnsi="Cambria"/>
          <w:b/>
          <w:bCs/>
          <w:sz w:val="28"/>
          <w:szCs w:val="28"/>
          <w:lang w:val="ru-RU"/>
        </w:rPr>
        <w:t>GROUPING_ID </w:t>
      </w:r>
      <w:r w:rsidRPr="00C23A7F">
        <w:rPr>
          <w:rStyle w:val="normaltextrun"/>
          <w:rFonts w:ascii="Cambria" w:hAnsi="Cambria"/>
          <w:sz w:val="28"/>
          <w:szCs w:val="28"/>
          <w:lang w:val="ru-RU"/>
        </w:rPr>
        <w:t>function provides an alternate and more compact way to identify subtotal rows. Passing the dimension columns as arguments, it returns a number indicating the GROUP BY level.</w:t>
      </w:r>
    </w:p>
    <w:p w14:paraId="1B70E876" w14:textId="77777777" w:rsidR="002148F9" w:rsidRDefault="002148F9" w:rsidP="00D305C6">
      <w:pPr>
        <w:pStyle w:val="paragraph"/>
        <w:spacing w:before="0" w:beforeAutospacing="0" w:after="0" w:afterAutospacing="0"/>
        <w:jc w:val="both"/>
        <w:textAlignment w:val="baseline"/>
        <w:rPr>
          <w:rFonts w:ascii="Cambria" w:hAnsi="Cambria"/>
          <w:sz w:val="28"/>
          <w:szCs w:val="28"/>
        </w:rPr>
      </w:pPr>
    </w:p>
    <w:p w14:paraId="2F2869D1" w14:textId="0E16CADB" w:rsidR="00D305C6" w:rsidRDefault="00D305C6" w:rsidP="00D305C6">
      <w:pPr>
        <w:pStyle w:val="paragraph"/>
        <w:spacing w:before="0" w:beforeAutospacing="0" w:after="0" w:afterAutospacing="0"/>
        <w:jc w:val="both"/>
        <w:textAlignment w:val="baseline"/>
        <w:rPr>
          <w:rFonts w:ascii="Cambria" w:hAnsi="Cambria"/>
          <w:color w:val="2F5496"/>
          <w:sz w:val="28"/>
          <w:szCs w:val="28"/>
        </w:rPr>
      </w:pPr>
      <w:r>
        <w:rPr>
          <w:rStyle w:val="normaltextrun"/>
          <w:rFonts w:ascii="Century Gothic" w:hAnsi="Century Gothic"/>
          <w:color w:val="2F5496"/>
          <w:sz w:val="30"/>
          <w:szCs w:val="30"/>
          <w:lang w:val="en-US"/>
        </w:rPr>
        <w:lastRenderedPageBreak/>
        <w:t>3.2. Task 04: CREATE Test AdHoc SQL - Monthly Reports (ROLLUP &amp; GROUPING SETS)</w:t>
      </w:r>
      <w:r>
        <w:rPr>
          <w:rStyle w:val="eop"/>
          <w:rFonts w:ascii="Century Gothic" w:eastAsiaTheme="majorEastAsia" w:hAnsi="Century Gothic"/>
          <w:color w:val="2F5496"/>
          <w:sz w:val="30"/>
          <w:szCs w:val="30"/>
        </w:rPr>
        <w:t> </w:t>
      </w:r>
    </w:p>
    <w:p w14:paraId="3C7054D0"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The Main Task</w:t>
      </w:r>
      <w:r>
        <w:rPr>
          <w:rStyle w:val="normaltextrun"/>
          <w:rFonts w:ascii="Cambria" w:hAnsi="Cambria"/>
          <w:sz w:val="28"/>
          <w:szCs w:val="28"/>
          <w:lang w:val="en-US"/>
        </w:rPr>
        <w:t xml:space="preserve"> is to create adhoc SQL script, which will calculate Monthly Reports (According report layouts on task 01).  </w:t>
      </w:r>
      <w:r>
        <w:rPr>
          <w:rStyle w:val="eop"/>
          <w:rFonts w:ascii="Cambria" w:eastAsiaTheme="majorEastAsia" w:hAnsi="Cambria"/>
          <w:sz w:val="28"/>
          <w:szCs w:val="28"/>
        </w:rPr>
        <w:t> </w:t>
      </w:r>
    </w:p>
    <w:p w14:paraId="5AB9E458" w14:textId="77777777" w:rsidR="00EB0985" w:rsidRDefault="00EB0985" w:rsidP="00D305C6">
      <w:pPr>
        <w:pStyle w:val="paragraph"/>
        <w:spacing w:before="0" w:beforeAutospacing="0" w:after="0" w:afterAutospacing="0"/>
        <w:jc w:val="both"/>
        <w:textAlignment w:val="baseline"/>
        <w:rPr>
          <w:rStyle w:val="normaltextrun"/>
          <w:rFonts w:ascii="Cambria" w:hAnsi="Cambria"/>
          <w:b/>
          <w:bCs/>
          <w:sz w:val="28"/>
          <w:szCs w:val="28"/>
          <w:u w:val="single"/>
          <w:lang w:val="ru-RU"/>
        </w:rPr>
      </w:pPr>
    </w:p>
    <w:p w14:paraId="3C7279E4" w14:textId="1FF6D0ED"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ru-RU"/>
        </w:rPr>
        <w:t>Requirements:</w:t>
      </w:r>
      <w:r>
        <w:rPr>
          <w:rStyle w:val="eop"/>
          <w:rFonts w:ascii="Cambria" w:eastAsiaTheme="majorEastAsia" w:hAnsi="Cambria"/>
          <w:sz w:val="28"/>
          <w:szCs w:val="28"/>
        </w:rPr>
        <w:t> </w:t>
      </w:r>
    </w:p>
    <w:p w14:paraId="0EBB00DD" w14:textId="5592B37C" w:rsidR="00D305C6" w:rsidRPr="002148F9" w:rsidRDefault="00D305C6" w:rsidP="00D305C6">
      <w:pPr>
        <w:pStyle w:val="paragraph"/>
        <w:numPr>
          <w:ilvl w:val="0"/>
          <w:numId w:val="29"/>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en-US"/>
        </w:rPr>
        <w:t>USE: ROLLUP or GROUPING SETS Extension</w:t>
      </w:r>
      <w:r>
        <w:rPr>
          <w:rStyle w:val="eop"/>
          <w:rFonts w:ascii="Cambria" w:eastAsiaTheme="majorEastAsia" w:hAnsi="Cambria"/>
          <w:sz w:val="28"/>
          <w:szCs w:val="28"/>
        </w:rPr>
        <w:t> </w:t>
      </w:r>
    </w:p>
    <w:p w14:paraId="77FC73DC" w14:textId="2AF5BAA1" w:rsidR="002148F9" w:rsidRDefault="002148F9" w:rsidP="002148F9">
      <w:pPr>
        <w:pStyle w:val="paragraph"/>
        <w:spacing w:before="0" w:beforeAutospacing="0" w:after="0" w:afterAutospacing="0"/>
        <w:jc w:val="both"/>
        <w:textAlignment w:val="baseline"/>
        <w:rPr>
          <w:rStyle w:val="eop"/>
          <w:rFonts w:ascii="Cambria" w:eastAsiaTheme="majorEastAsia" w:hAnsi="Cambria"/>
          <w:sz w:val="28"/>
          <w:szCs w:val="28"/>
        </w:rPr>
      </w:pPr>
    </w:p>
    <w:p w14:paraId="7CBAFFEC" w14:textId="77777777" w:rsidR="00EB0985" w:rsidRDefault="00EB0985" w:rsidP="00EB0985">
      <w:pPr>
        <w:pStyle w:val="paragraph"/>
        <w:keepNext/>
        <w:spacing w:before="0" w:beforeAutospacing="0" w:after="0" w:afterAutospacing="0"/>
        <w:jc w:val="both"/>
        <w:textAlignment w:val="baseline"/>
      </w:pPr>
      <w:r w:rsidRPr="00EB0985">
        <w:rPr>
          <w:rStyle w:val="eop"/>
          <w:rFonts w:ascii="Cambria" w:eastAsiaTheme="majorEastAsia" w:hAnsi="Cambria"/>
          <w:sz w:val="28"/>
          <w:szCs w:val="28"/>
        </w:rPr>
        <w:drawing>
          <wp:inline distT="0" distB="0" distL="0" distR="0" wp14:anchorId="13E7F767" wp14:editId="5FAEE45E">
            <wp:extent cx="5940425" cy="2876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76550"/>
                    </a:xfrm>
                    <a:prstGeom prst="rect">
                      <a:avLst/>
                    </a:prstGeom>
                  </pic:spPr>
                </pic:pic>
              </a:graphicData>
            </a:graphic>
          </wp:inline>
        </w:drawing>
      </w:r>
    </w:p>
    <w:p w14:paraId="30058822" w14:textId="2752DBD2" w:rsidR="002148F9" w:rsidRDefault="00EB0985" w:rsidP="00EB0985">
      <w:pPr>
        <w:pStyle w:val="Caption"/>
        <w:jc w:val="center"/>
        <w:rPr>
          <w:lang w:val="en-US"/>
        </w:rPr>
      </w:pPr>
      <w:r w:rsidRPr="004D675F">
        <w:rPr>
          <w:lang w:val="en-GB"/>
        </w:rPr>
        <w:t xml:space="preserve">Picture </w:t>
      </w:r>
      <w:r>
        <w:fldChar w:fldCharType="begin"/>
      </w:r>
      <w:r w:rsidRPr="004D675F">
        <w:rPr>
          <w:lang w:val="en-GB"/>
        </w:rPr>
        <w:instrText xml:space="preserve"> SEQ Picture \* ARABIC </w:instrText>
      </w:r>
      <w:r>
        <w:fldChar w:fldCharType="separate"/>
      </w:r>
      <w:r w:rsidR="002409A4">
        <w:rPr>
          <w:noProof/>
          <w:lang w:val="en-GB"/>
        </w:rPr>
        <w:t>6</w:t>
      </w:r>
      <w:r>
        <w:fldChar w:fldCharType="end"/>
      </w:r>
      <w:r>
        <w:rPr>
          <w:lang w:val="en-US"/>
        </w:rPr>
        <w:t xml:space="preserve"> - Group by grouping sets</w:t>
      </w:r>
    </w:p>
    <w:p w14:paraId="30C7C7F4" w14:textId="175FBF5D" w:rsidR="00C23A7F" w:rsidRPr="00FA2BEB" w:rsidRDefault="00FA2BEB" w:rsidP="00FA2BEB">
      <w:pPr>
        <w:pStyle w:val="paragraph"/>
        <w:spacing w:before="0" w:beforeAutospacing="0" w:after="0" w:afterAutospacing="0"/>
        <w:ind w:firstLine="708"/>
        <w:jc w:val="both"/>
        <w:textAlignment w:val="baseline"/>
        <w:rPr>
          <w:rStyle w:val="normaltextrun"/>
          <w:rFonts w:ascii="Cambria" w:hAnsi="Cambria"/>
          <w:sz w:val="28"/>
          <w:szCs w:val="28"/>
          <w:lang w:val="ru-RU"/>
        </w:rPr>
      </w:pPr>
      <w:r w:rsidRPr="00FA2BEB">
        <w:rPr>
          <w:rStyle w:val="normaltextrun"/>
          <w:rFonts w:ascii="Cambria" w:hAnsi="Cambria"/>
          <w:b/>
          <w:bCs/>
          <w:sz w:val="28"/>
          <w:szCs w:val="28"/>
          <w:lang w:val="en-US"/>
        </w:rPr>
        <w:t>G</w:t>
      </w:r>
      <w:r>
        <w:rPr>
          <w:rStyle w:val="normaltextrun"/>
          <w:rFonts w:ascii="Cambria" w:hAnsi="Cambria"/>
          <w:b/>
          <w:bCs/>
          <w:sz w:val="28"/>
          <w:szCs w:val="28"/>
          <w:lang w:val="en-US"/>
        </w:rPr>
        <w:t>ROUPING SETS</w:t>
      </w:r>
      <w:r>
        <w:rPr>
          <w:rStyle w:val="normaltextrun"/>
          <w:rFonts w:ascii="Cambria" w:hAnsi="Cambria"/>
          <w:b/>
          <w:bCs/>
          <w:sz w:val="28"/>
          <w:szCs w:val="28"/>
          <w:lang w:val="en-US"/>
        </w:rPr>
        <w:tab/>
      </w:r>
      <w:r>
        <w:rPr>
          <w:rStyle w:val="normaltextrun"/>
          <w:rFonts w:ascii="Cambria" w:hAnsi="Cambria"/>
          <w:sz w:val="28"/>
          <w:szCs w:val="28"/>
          <w:lang w:val="en-US"/>
        </w:rPr>
        <w:t xml:space="preserve"> c</w:t>
      </w:r>
      <w:r w:rsidRPr="00FA2BEB">
        <w:rPr>
          <w:rStyle w:val="normaltextrun"/>
          <w:rFonts w:ascii="Cambria" w:hAnsi="Cambria"/>
          <w:sz w:val="28"/>
          <w:szCs w:val="28"/>
        </w:rPr>
        <w:t xml:space="preserve">alculating all possible subtotals in a cube, especially those with many dimensions, can be quite an intensive process. </w:t>
      </w:r>
      <w:r w:rsidRPr="00FA2BEB">
        <w:rPr>
          <w:rStyle w:val="normaltextrun"/>
          <w:rFonts w:ascii="Cambria" w:hAnsi="Cambria"/>
          <w:sz w:val="28"/>
          <w:szCs w:val="28"/>
          <w:lang w:val="ru-RU"/>
        </w:rPr>
        <w:t>If you don't need all the subtotals, this can represent a considerable amount of wasted effort. The following cube with three dimensions gives 8 levels of subtotals (GROUPING_ID: 0-7)</w:t>
      </w:r>
    </w:p>
    <w:p w14:paraId="5A0E94F3" w14:textId="008C944F" w:rsidR="002148F9" w:rsidRDefault="002148F9" w:rsidP="002148F9">
      <w:pPr>
        <w:pStyle w:val="paragraph"/>
        <w:spacing w:before="0" w:beforeAutospacing="0" w:after="0" w:afterAutospacing="0"/>
        <w:jc w:val="both"/>
        <w:textAlignment w:val="baseline"/>
        <w:rPr>
          <w:rFonts w:ascii="Cambria" w:hAnsi="Cambria"/>
          <w:sz w:val="28"/>
          <w:szCs w:val="28"/>
        </w:rPr>
      </w:pPr>
    </w:p>
    <w:p w14:paraId="0477C03B" w14:textId="77777777" w:rsidR="004D675F" w:rsidRDefault="004D675F" w:rsidP="004D675F">
      <w:pPr>
        <w:pStyle w:val="paragraph"/>
        <w:keepNext/>
        <w:spacing w:before="0" w:beforeAutospacing="0" w:after="0" w:afterAutospacing="0"/>
        <w:jc w:val="both"/>
        <w:textAlignment w:val="baseline"/>
      </w:pPr>
      <w:r w:rsidRPr="004D675F">
        <w:rPr>
          <w:rFonts w:ascii="Cambria" w:hAnsi="Cambria"/>
          <w:sz w:val="28"/>
          <w:szCs w:val="28"/>
        </w:rPr>
        <w:drawing>
          <wp:inline distT="0" distB="0" distL="0" distR="0" wp14:anchorId="268466E7" wp14:editId="4F8AB1F6">
            <wp:extent cx="5940425" cy="2778125"/>
            <wp:effectExtent l="0" t="0" r="3175" b="317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2"/>
                    <a:stretch>
                      <a:fillRect/>
                    </a:stretch>
                  </pic:blipFill>
                  <pic:spPr>
                    <a:xfrm>
                      <a:off x="0" y="0"/>
                      <a:ext cx="5940425" cy="2778125"/>
                    </a:xfrm>
                    <a:prstGeom prst="rect">
                      <a:avLst/>
                    </a:prstGeom>
                  </pic:spPr>
                </pic:pic>
              </a:graphicData>
            </a:graphic>
          </wp:inline>
        </w:drawing>
      </w:r>
    </w:p>
    <w:p w14:paraId="2C2248EE" w14:textId="37722E60" w:rsidR="004D675F" w:rsidRPr="00FA2BEB" w:rsidRDefault="004D675F" w:rsidP="004D675F">
      <w:pPr>
        <w:pStyle w:val="Caption"/>
        <w:jc w:val="center"/>
        <w:rPr>
          <w:sz w:val="28"/>
          <w:szCs w:val="28"/>
          <w:lang w:val="en-GB"/>
        </w:rPr>
      </w:pPr>
      <w:r w:rsidRPr="00FA2BEB">
        <w:rPr>
          <w:lang w:val="en-GB"/>
        </w:rPr>
        <w:t xml:space="preserve">Picture </w:t>
      </w:r>
      <w:r>
        <w:fldChar w:fldCharType="begin"/>
      </w:r>
      <w:r w:rsidRPr="00FA2BEB">
        <w:rPr>
          <w:lang w:val="en-GB"/>
        </w:rPr>
        <w:instrText xml:space="preserve"> SEQ Picture \* ARABIC </w:instrText>
      </w:r>
      <w:r>
        <w:fldChar w:fldCharType="separate"/>
      </w:r>
      <w:r w:rsidR="002409A4" w:rsidRPr="00FA2BEB">
        <w:rPr>
          <w:noProof/>
          <w:lang w:val="en-GB"/>
        </w:rPr>
        <w:t>7</w:t>
      </w:r>
      <w:r>
        <w:fldChar w:fldCharType="end"/>
      </w:r>
      <w:r>
        <w:rPr>
          <w:lang w:val="en-US"/>
        </w:rPr>
        <w:t xml:space="preserve"> - Group by rollup</w:t>
      </w:r>
    </w:p>
    <w:p w14:paraId="5DCD3E5C" w14:textId="1DD99040" w:rsidR="004D675F" w:rsidRPr="00FA2BEB" w:rsidRDefault="00FA2BEB" w:rsidP="002148F9">
      <w:pPr>
        <w:pStyle w:val="paragraph"/>
        <w:spacing w:before="0" w:beforeAutospacing="0" w:after="0" w:afterAutospacing="0"/>
        <w:jc w:val="both"/>
        <w:textAlignment w:val="baseline"/>
        <w:rPr>
          <w:rStyle w:val="normaltextrun"/>
          <w:lang w:val="en-US"/>
        </w:rPr>
      </w:pPr>
      <w:r w:rsidRPr="00FA2BEB">
        <w:rPr>
          <w:rStyle w:val="normaltextrun"/>
          <w:rFonts w:ascii="Cambria" w:hAnsi="Cambria"/>
          <w:i/>
          <w:iCs/>
          <w:sz w:val="28"/>
          <w:szCs w:val="28"/>
          <w:lang w:val="en-US"/>
        </w:rPr>
        <w:lastRenderedPageBreak/>
        <w:t xml:space="preserve">In addition to the regular aggregation </w:t>
      </w:r>
      <w:r w:rsidRPr="00FA2BEB">
        <w:rPr>
          <w:rStyle w:val="normaltextrun"/>
          <w:rFonts w:ascii="Cambria" w:hAnsi="Cambria"/>
          <w:sz w:val="28"/>
          <w:szCs w:val="28"/>
          <w:lang w:val="en-US"/>
        </w:rPr>
        <w:t>results we expect from the </w:t>
      </w:r>
      <w:r w:rsidRPr="00FA2BEB">
        <w:rPr>
          <w:rStyle w:val="normaltextrun"/>
          <w:rFonts w:ascii="Cambria" w:hAnsi="Cambria"/>
          <w:b/>
          <w:bCs/>
          <w:sz w:val="28"/>
          <w:szCs w:val="28"/>
          <w:lang w:val="en-US"/>
        </w:rPr>
        <w:t>GROUP BY </w:t>
      </w:r>
      <w:r w:rsidRPr="00FA2BEB">
        <w:rPr>
          <w:rStyle w:val="normaltextrun"/>
          <w:rFonts w:ascii="Cambria" w:hAnsi="Cambria"/>
          <w:sz w:val="28"/>
          <w:szCs w:val="28"/>
          <w:lang w:val="en-US"/>
        </w:rPr>
        <w:t>clause, the </w:t>
      </w:r>
      <w:r w:rsidRPr="00FA2BEB">
        <w:rPr>
          <w:rStyle w:val="normaltextrun"/>
          <w:rFonts w:ascii="Cambria" w:hAnsi="Cambria"/>
          <w:b/>
          <w:bCs/>
          <w:sz w:val="28"/>
          <w:szCs w:val="28"/>
          <w:lang w:val="en-US"/>
        </w:rPr>
        <w:t>ROLLUP</w:t>
      </w:r>
      <w:r w:rsidRPr="00FA2BEB">
        <w:rPr>
          <w:rStyle w:val="normaltextrun"/>
          <w:rFonts w:ascii="Cambria" w:hAnsi="Cambria"/>
          <w:sz w:val="28"/>
          <w:szCs w:val="28"/>
          <w:lang w:val="en-US"/>
        </w:rPr>
        <w:t> extension produces group subtotals from right to left and a grand total. If "n" is the number of columns listed in the </w:t>
      </w:r>
      <w:r w:rsidRPr="00FA2BEB">
        <w:rPr>
          <w:rStyle w:val="normaltextrun"/>
          <w:rFonts w:ascii="Cambria" w:hAnsi="Cambria"/>
          <w:b/>
          <w:bCs/>
          <w:sz w:val="28"/>
          <w:szCs w:val="28"/>
          <w:lang w:val="en-US"/>
        </w:rPr>
        <w:t>ROLLUP</w:t>
      </w:r>
      <w:r w:rsidRPr="00FA2BEB">
        <w:rPr>
          <w:rStyle w:val="normaltextrun"/>
          <w:rFonts w:ascii="Cambria" w:hAnsi="Cambria"/>
          <w:sz w:val="28"/>
          <w:szCs w:val="28"/>
          <w:lang w:val="en-US"/>
        </w:rPr>
        <w:t>, there will be n+1 levels of subtotals.</w:t>
      </w:r>
    </w:p>
    <w:p w14:paraId="0F8EF997" w14:textId="77777777" w:rsidR="004D675F" w:rsidRDefault="004D675F" w:rsidP="00D305C6">
      <w:pPr>
        <w:pStyle w:val="paragraph"/>
        <w:spacing w:before="0" w:beforeAutospacing="0" w:after="0" w:afterAutospacing="0"/>
        <w:jc w:val="both"/>
        <w:textAlignment w:val="baseline"/>
        <w:rPr>
          <w:rStyle w:val="normaltextrun"/>
          <w:rFonts w:ascii="Cambria" w:hAnsi="Cambria"/>
          <w:sz w:val="28"/>
          <w:szCs w:val="28"/>
        </w:rPr>
      </w:pPr>
    </w:p>
    <w:p w14:paraId="20B905CB" w14:textId="633551C6" w:rsidR="00D305C6" w:rsidRDefault="00D305C6" w:rsidP="00D305C6">
      <w:pPr>
        <w:pStyle w:val="paragraph"/>
        <w:spacing w:before="0" w:beforeAutospacing="0" w:after="0" w:afterAutospacing="0"/>
        <w:jc w:val="both"/>
        <w:textAlignment w:val="baseline"/>
        <w:rPr>
          <w:rFonts w:ascii="Cambria" w:hAnsi="Cambria"/>
          <w:color w:val="2F5496"/>
          <w:sz w:val="28"/>
          <w:szCs w:val="28"/>
        </w:rPr>
      </w:pPr>
      <w:r>
        <w:rPr>
          <w:rStyle w:val="normaltextrun"/>
          <w:rFonts w:ascii="Century Gothic" w:hAnsi="Century Gothic"/>
          <w:color w:val="2F5496"/>
          <w:sz w:val="30"/>
          <w:szCs w:val="30"/>
          <w:lang w:val="en-US"/>
        </w:rPr>
        <w:t>3.3. Task 05: CREATE Test AdHoc SQL – ROLLUP by Time</w:t>
      </w:r>
      <w:r>
        <w:rPr>
          <w:rStyle w:val="eop"/>
          <w:rFonts w:ascii="Century Gothic" w:eastAsiaTheme="majorEastAsia" w:hAnsi="Century Gothic"/>
          <w:color w:val="2F5496"/>
          <w:sz w:val="30"/>
          <w:szCs w:val="30"/>
        </w:rPr>
        <w:t> </w:t>
      </w:r>
    </w:p>
    <w:p w14:paraId="75201156"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b/>
          <w:bCs/>
          <w:sz w:val="28"/>
          <w:szCs w:val="28"/>
          <w:u w:val="single"/>
          <w:lang w:val="en-US"/>
        </w:rPr>
        <w:t>The Main Task</w:t>
      </w:r>
      <w:r>
        <w:rPr>
          <w:rStyle w:val="normaltextrun"/>
          <w:rFonts w:ascii="Cambria" w:hAnsi="Cambria"/>
          <w:sz w:val="28"/>
          <w:szCs w:val="28"/>
          <w:lang w:val="en-US"/>
        </w:rPr>
        <w:t xml:space="preserve"> is to create adhoc SQL script, which will calculate Time Based Reports </w:t>
      </w:r>
      <w:r>
        <w:rPr>
          <w:rStyle w:val="eop"/>
          <w:rFonts w:ascii="Cambria" w:eastAsiaTheme="majorEastAsia" w:hAnsi="Cambria"/>
          <w:sz w:val="28"/>
          <w:szCs w:val="28"/>
        </w:rPr>
        <w:t> </w:t>
      </w:r>
    </w:p>
    <w:p w14:paraId="6A461337" w14:textId="77777777" w:rsidR="00D305C6" w:rsidRDefault="00D305C6" w:rsidP="00D305C6">
      <w:pPr>
        <w:pStyle w:val="paragraph"/>
        <w:spacing w:before="0" w:beforeAutospacing="0" w:after="0" w:afterAutospacing="0"/>
        <w:jc w:val="both"/>
        <w:textAlignment w:val="baseline"/>
        <w:rPr>
          <w:rFonts w:ascii="Cambria" w:hAnsi="Cambria"/>
          <w:sz w:val="28"/>
          <w:szCs w:val="28"/>
        </w:rPr>
      </w:pPr>
      <w:r>
        <w:rPr>
          <w:rStyle w:val="normaltextrun"/>
          <w:rFonts w:ascii="Cambria" w:hAnsi="Cambria"/>
          <w:sz w:val="28"/>
          <w:szCs w:val="28"/>
          <w:lang w:val="en-US"/>
        </w:rPr>
        <w:t>Calculate measurements by next levels:</w:t>
      </w:r>
      <w:r>
        <w:rPr>
          <w:rStyle w:val="eop"/>
          <w:rFonts w:ascii="Cambria" w:eastAsiaTheme="majorEastAsia" w:hAnsi="Cambria"/>
          <w:sz w:val="28"/>
          <w:szCs w:val="28"/>
        </w:rPr>
        <w:t> </w:t>
      </w:r>
    </w:p>
    <w:p w14:paraId="1D5C124E" w14:textId="77777777" w:rsidR="00D305C6" w:rsidRDefault="00D305C6" w:rsidP="00D305C6">
      <w:pPr>
        <w:pStyle w:val="paragraph"/>
        <w:numPr>
          <w:ilvl w:val="0"/>
          <w:numId w:val="31"/>
        </w:numPr>
        <w:spacing w:before="0" w:beforeAutospacing="0" w:after="0" w:afterAutospacing="0"/>
        <w:ind w:left="1080" w:firstLine="0"/>
        <w:jc w:val="both"/>
        <w:textAlignment w:val="baseline"/>
        <w:rPr>
          <w:rFonts w:ascii="Cambria" w:hAnsi="Cambria"/>
          <w:sz w:val="28"/>
          <w:szCs w:val="28"/>
        </w:rPr>
      </w:pPr>
      <w:r>
        <w:rPr>
          <w:rStyle w:val="normaltextrun"/>
          <w:rFonts w:ascii="Cambria" w:hAnsi="Cambria"/>
          <w:sz w:val="28"/>
          <w:szCs w:val="28"/>
          <w:lang w:val="ru-RU"/>
        </w:rPr>
        <w:t>DAY</w:t>
      </w:r>
      <w:r>
        <w:rPr>
          <w:rStyle w:val="eop"/>
          <w:rFonts w:ascii="Cambria" w:eastAsiaTheme="majorEastAsia" w:hAnsi="Cambria"/>
          <w:sz w:val="28"/>
          <w:szCs w:val="28"/>
        </w:rPr>
        <w:t> </w:t>
      </w:r>
    </w:p>
    <w:p w14:paraId="7036EE55" w14:textId="77777777" w:rsidR="00D305C6" w:rsidRDefault="00D305C6" w:rsidP="00D305C6">
      <w:pPr>
        <w:pStyle w:val="paragraph"/>
        <w:numPr>
          <w:ilvl w:val="0"/>
          <w:numId w:val="31"/>
        </w:numPr>
        <w:spacing w:before="0" w:beforeAutospacing="0" w:after="0" w:afterAutospacing="0"/>
        <w:ind w:left="1080" w:firstLine="0"/>
        <w:jc w:val="both"/>
        <w:textAlignment w:val="baseline"/>
        <w:rPr>
          <w:rFonts w:ascii="Cambria" w:hAnsi="Cambria"/>
          <w:sz w:val="28"/>
          <w:szCs w:val="28"/>
        </w:rPr>
      </w:pPr>
      <w:r>
        <w:rPr>
          <w:rStyle w:val="normaltextrun"/>
          <w:rFonts w:ascii="Cambria" w:hAnsi="Cambria"/>
          <w:sz w:val="28"/>
          <w:szCs w:val="28"/>
          <w:lang w:val="ru-RU"/>
        </w:rPr>
        <w:t>MONTH</w:t>
      </w:r>
      <w:r>
        <w:rPr>
          <w:rStyle w:val="eop"/>
          <w:rFonts w:ascii="Cambria" w:eastAsiaTheme="majorEastAsia" w:hAnsi="Cambria"/>
          <w:sz w:val="28"/>
          <w:szCs w:val="28"/>
        </w:rPr>
        <w:t> </w:t>
      </w:r>
    </w:p>
    <w:p w14:paraId="06623555" w14:textId="77777777" w:rsidR="00D305C6" w:rsidRDefault="00D305C6" w:rsidP="00D305C6">
      <w:pPr>
        <w:pStyle w:val="paragraph"/>
        <w:numPr>
          <w:ilvl w:val="0"/>
          <w:numId w:val="31"/>
        </w:numPr>
        <w:spacing w:before="0" w:beforeAutospacing="0" w:after="0" w:afterAutospacing="0"/>
        <w:ind w:left="1080" w:firstLine="0"/>
        <w:jc w:val="both"/>
        <w:textAlignment w:val="baseline"/>
        <w:rPr>
          <w:rFonts w:ascii="Cambria" w:hAnsi="Cambria"/>
          <w:sz w:val="28"/>
          <w:szCs w:val="28"/>
        </w:rPr>
      </w:pPr>
      <w:r>
        <w:rPr>
          <w:rStyle w:val="normaltextrun"/>
          <w:rFonts w:ascii="Cambria" w:hAnsi="Cambria"/>
          <w:sz w:val="28"/>
          <w:szCs w:val="28"/>
          <w:lang w:val="ru-RU"/>
        </w:rPr>
        <w:t>QUARTER</w:t>
      </w:r>
      <w:r>
        <w:rPr>
          <w:rStyle w:val="eop"/>
          <w:rFonts w:ascii="Cambria" w:eastAsiaTheme="majorEastAsia" w:hAnsi="Cambria"/>
          <w:sz w:val="28"/>
          <w:szCs w:val="28"/>
        </w:rPr>
        <w:t> </w:t>
      </w:r>
    </w:p>
    <w:p w14:paraId="00A4BA80" w14:textId="36F538B2" w:rsidR="00D305C6" w:rsidRPr="002409A4" w:rsidRDefault="00D305C6" w:rsidP="00D305C6">
      <w:pPr>
        <w:pStyle w:val="paragraph"/>
        <w:numPr>
          <w:ilvl w:val="0"/>
          <w:numId w:val="32"/>
        </w:numPr>
        <w:spacing w:before="0" w:beforeAutospacing="0" w:after="0" w:afterAutospacing="0"/>
        <w:ind w:left="1080" w:firstLine="0"/>
        <w:jc w:val="both"/>
        <w:textAlignment w:val="baseline"/>
        <w:rPr>
          <w:rStyle w:val="eop"/>
          <w:rFonts w:ascii="Cambria" w:hAnsi="Cambria"/>
          <w:sz w:val="28"/>
          <w:szCs w:val="28"/>
        </w:rPr>
      </w:pPr>
      <w:r>
        <w:rPr>
          <w:rStyle w:val="normaltextrun"/>
          <w:rFonts w:ascii="Cambria" w:hAnsi="Cambria"/>
          <w:sz w:val="28"/>
          <w:szCs w:val="28"/>
          <w:lang w:val="ru-RU"/>
        </w:rPr>
        <w:t>YEAR</w:t>
      </w:r>
      <w:r>
        <w:rPr>
          <w:rStyle w:val="eop"/>
          <w:rFonts w:ascii="Cambria" w:eastAsiaTheme="majorEastAsia" w:hAnsi="Cambria"/>
          <w:sz w:val="28"/>
          <w:szCs w:val="28"/>
        </w:rPr>
        <w:t> </w:t>
      </w:r>
    </w:p>
    <w:p w14:paraId="788CCCE4" w14:textId="77777777" w:rsidR="002409A4" w:rsidRPr="002409A4" w:rsidRDefault="002409A4" w:rsidP="002409A4">
      <w:pPr>
        <w:pStyle w:val="paragraph"/>
        <w:spacing w:before="0" w:beforeAutospacing="0" w:after="0" w:afterAutospacing="0"/>
        <w:jc w:val="both"/>
        <w:textAlignment w:val="baseline"/>
        <w:rPr>
          <w:rStyle w:val="eop"/>
          <w:rFonts w:ascii="Cambria" w:hAnsi="Cambria"/>
          <w:sz w:val="28"/>
          <w:szCs w:val="28"/>
        </w:rPr>
      </w:pPr>
    </w:p>
    <w:p w14:paraId="315FFCBD" w14:textId="315BEC93" w:rsidR="002409A4" w:rsidRPr="002409A4" w:rsidRDefault="002409A4" w:rsidP="002409A4">
      <w:pPr>
        <w:pStyle w:val="paragraph"/>
        <w:spacing w:before="0" w:beforeAutospacing="0" w:after="0" w:afterAutospacing="0"/>
        <w:jc w:val="both"/>
        <w:textAlignment w:val="baseline"/>
        <w:rPr>
          <w:rStyle w:val="eop"/>
          <w:rFonts w:ascii="Cambria" w:eastAsiaTheme="majorEastAsia" w:hAnsi="Cambria"/>
          <w:b/>
          <w:bCs/>
          <w:sz w:val="28"/>
          <w:szCs w:val="28"/>
        </w:rPr>
      </w:pPr>
      <w:r w:rsidRPr="002409A4">
        <w:rPr>
          <w:rStyle w:val="eop"/>
          <w:rFonts w:ascii="Cambria" w:eastAsiaTheme="majorEastAsia" w:hAnsi="Cambria"/>
          <w:b/>
          <w:bCs/>
          <w:sz w:val="28"/>
          <w:szCs w:val="28"/>
        </w:rPr>
        <w:t>Sum Revenue</w:t>
      </w:r>
    </w:p>
    <w:p w14:paraId="54EF88FB" w14:textId="77777777" w:rsidR="002409A4" w:rsidRDefault="002409A4" w:rsidP="002409A4">
      <w:pPr>
        <w:pStyle w:val="paragraph"/>
        <w:spacing w:before="0" w:beforeAutospacing="0" w:after="0" w:afterAutospacing="0"/>
        <w:jc w:val="both"/>
        <w:textAlignment w:val="baseline"/>
        <w:rPr>
          <w:rStyle w:val="eop"/>
          <w:rFonts w:ascii="Cambria" w:eastAsiaTheme="majorEastAsia" w:hAnsi="Cambria"/>
          <w:sz w:val="28"/>
          <w:szCs w:val="28"/>
        </w:rPr>
      </w:pPr>
    </w:p>
    <w:p w14:paraId="64B60F54" w14:textId="77777777" w:rsidR="002409A4" w:rsidRDefault="002409A4" w:rsidP="002409A4">
      <w:pPr>
        <w:pStyle w:val="paragraph"/>
        <w:keepNext/>
        <w:spacing w:before="0" w:beforeAutospacing="0" w:after="0" w:afterAutospacing="0"/>
        <w:jc w:val="both"/>
        <w:textAlignment w:val="baseline"/>
      </w:pPr>
      <w:r w:rsidRPr="002409A4">
        <w:rPr>
          <w:rStyle w:val="eop"/>
          <w:rFonts w:ascii="Cambria" w:eastAsiaTheme="majorEastAsia" w:hAnsi="Cambria"/>
          <w:sz w:val="28"/>
          <w:szCs w:val="28"/>
        </w:rPr>
        <w:drawing>
          <wp:inline distT="0" distB="0" distL="0" distR="0" wp14:anchorId="75C5BC4B" wp14:editId="7CA545D9">
            <wp:extent cx="5940425" cy="2387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387600"/>
                    </a:xfrm>
                    <a:prstGeom prst="rect">
                      <a:avLst/>
                    </a:prstGeom>
                  </pic:spPr>
                </pic:pic>
              </a:graphicData>
            </a:graphic>
          </wp:inline>
        </w:drawing>
      </w:r>
    </w:p>
    <w:p w14:paraId="3922EDE6" w14:textId="29983D22" w:rsidR="002409A4" w:rsidRDefault="002409A4" w:rsidP="002409A4">
      <w:pPr>
        <w:pStyle w:val="Caption"/>
        <w:jc w:val="center"/>
        <w:rPr>
          <w:lang w:val="en-US"/>
        </w:rPr>
      </w:pPr>
      <w:r w:rsidRPr="002409A4">
        <w:rPr>
          <w:lang w:val="en-GB"/>
        </w:rPr>
        <w:t xml:space="preserve">Picture </w:t>
      </w:r>
      <w:r>
        <w:fldChar w:fldCharType="begin"/>
      </w:r>
      <w:r w:rsidRPr="002409A4">
        <w:rPr>
          <w:lang w:val="en-GB"/>
        </w:rPr>
        <w:instrText xml:space="preserve"> SEQ Picture \* ARABIC </w:instrText>
      </w:r>
      <w:r>
        <w:fldChar w:fldCharType="separate"/>
      </w:r>
      <w:r>
        <w:rPr>
          <w:noProof/>
          <w:lang w:val="en-GB"/>
        </w:rPr>
        <w:t>8</w:t>
      </w:r>
      <w:r>
        <w:fldChar w:fldCharType="end"/>
      </w:r>
      <w:r>
        <w:rPr>
          <w:lang w:val="en-US"/>
        </w:rPr>
        <w:t xml:space="preserve"> - Group by rollup day - month - quarter – year</w:t>
      </w:r>
    </w:p>
    <w:p w14:paraId="506DF8B9" w14:textId="079F161D" w:rsidR="002409A4" w:rsidRPr="002409A4" w:rsidRDefault="002409A4" w:rsidP="002409A4">
      <w:pPr>
        <w:rPr>
          <w:b/>
          <w:bCs/>
          <w:lang w:val="en-US"/>
        </w:rPr>
      </w:pPr>
      <w:r w:rsidRPr="002409A4">
        <w:rPr>
          <w:b/>
          <w:bCs/>
          <w:lang w:val="en-US"/>
        </w:rPr>
        <w:t>Average Revenue</w:t>
      </w:r>
    </w:p>
    <w:p w14:paraId="237EFE4D" w14:textId="77777777" w:rsidR="002409A4" w:rsidRDefault="002409A4" w:rsidP="002409A4">
      <w:pPr>
        <w:pStyle w:val="paragraph"/>
        <w:keepNext/>
        <w:spacing w:before="0" w:beforeAutospacing="0" w:after="0" w:afterAutospacing="0"/>
        <w:jc w:val="both"/>
        <w:textAlignment w:val="baseline"/>
      </w:pPr>
      <w:r w:rsidRPr="002409A4">
        <w:rPr>
          <w:rFonts w:ascii="Cambria" w:hAnsi="Cambria"/>
          <w:sz w:val="28"/>
          <w:szCs w:val="28"/>
        </w:rPr>
        <w:drawing>
          <wp:inline distT="0" distB="0" distL="0" distR="0" wp14:anchorId="66F74A1C" wp14:editId="1B4A96DE">
            <wp:extent cx="5940425" cy="2590800"/>
            <wp:effectExtent l="0" t="0" r="317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5940425" cy="2590800"/>
                    </a:xfrm>
                    <a:prstGeom prst="rect">
                      <a:avLst/>
                    </a:prstGeom>
                  </pic:spPr>
                </pic:pic>
              </a:graphicData>
            </a:graphic>
          </wp:inline>
        </w:drawing>
      </w:r>
    </w:p>
    <w:p w14:paraId="79EB3408" w14:textId="7C5D7D2E" w:rsidR="002409A4" w:rsidRPr="002409A4" w:rsidRDefault="002409A4" w:rsidP="002409A4">
      <w:pPr>
        <w:pStyle w:val="Caption"/>
        <w:jc w:val="center"/>
        <w:rPr>
          <w:sz w:val="28"/>
          <w:szCs w:val="28"/>
          <w:lang w:val="en-GB"/>
        </w:rPr>
      </w:pPr>
      <w:r w:rsidRPr="002409A4">
        <w:rPr>
          <w:lang w:val="en-GB"/>
        </w:rPr>
        <w:t xml:space="preserve">Picture </w:t>
      </w:r>
      <w:r>
        <w:fldChar w:fldCharType="begin"/>
      </w:r>
      <w:r w:rsidRPr="002409A4">
        <w:rPr>
          <w:lang w:val="en-GB"/>
        </w:rPr>
        <w:instrText xml:space="preserve"> SEQ Picture \* ARABIC </w:instrText>
      </w:r>
      <w:r>
        <w:fldChar w:fldCharType="separate"/>
      </w:r>
      <w:r w:rsidRPr="002409A4">
        <w:rPr>
          <w:noProof/>
          <w:lang w:val="en-GB"/>
        </w:rPr>
        <w:t>9</w:t>
      </w:r>
      <w:r>
        <w:fldChar w:fldCharType="end"/>
      </w:r>
      <w:r>
        <w:rPr>
          <w:lang w:val="en-US"/>
        </w:rPr>
        <w:t xml:space="preserve"> - </w:t>
      </w:r>
      <w:r w:rsidRPr="00657BC4">
        <w:rPr>
          <w:lang w:val="en-US"/>
        </w:rPr>
        <w:t>Group by rollup day - month - quarter – year</w:t>
      </w:r>
    </w:p>
    <w:bookmarkEnd w:id="25"/>
    <w:bookmarkEnd w:id="26"/>
    <w:p w14:paraId="434FA448" w14:textId="7741ACA4" w:rsidR="002A379C" w:rsidRDefault="002A379C" w:rsidP="002A379C">
      <w:pPr>
        <w:rPr>
          <w:b/>
          <w:lang w:val="en-US"/>
        </w:rPr>
      </w:pPr>
      <w:r w:rsidRPr="002A379C">
        <w:rPr>
          <w:b/>
          <w:lang w:val="en-US"/>
        </w:rPr>
        <w:lastRenderedPageBreak/>
        <w:t>Laboratory work summary:</w:t>
      </w:r>
    </w:p>
    <w:p w14:paraId="7CB1964B" w14:textId="5E426FFF" w:rsidR="00012A12" w:rsidRDefault="004001F1" w:rsidP="002A379C">
      <w:pPr>
        <w:rPr>
          <w:lang w:val="en-US"/>
        </w:rPr>
      </w:pPr>
      <w:r>
        <w:rPr>
          <w:b/>
          <w:lang w:val="en-US"/>
        </w:rPr>
        <w:tab/>
        <w:t xml:space="preserve">At this lab </w:t>
      </w:r>
      <w:r w:rsidR="00FA2BEB">
        <w:rPr>
          <w:lang w:val="en-US"/>
        </w:rPr>
        <w:t xml:space="preserve">we have learned how we can use different group statements to </w:t>
      </w:r>
      <w:r w:rsidR="00FE2034">
        <w:rPr>
          <w:lang w:val="en-US"/>
        </w:rPr>
        <w:t>group data in useful Reports. We used following group statements:</w:t>
      </w:r>
    </w:p>
    <w:p w14:paraId="56C921DE" w14:textId="6B57281A" w:rsidR="00FE2034" w:rsidRDefault="00FE2034" w:rsidP="00FE2034">
      <w:pPr>
        <w:pStyle w:val="ListParagraph"/>
        <w:numPr>
          <w:ilvl w:val="0"/>
          <w:numId w:val="35"/>
        </w:numPr>
        <w:rPr>
          <w:lang w:val="en-US"/>
        </w:rPr>
      </w:pPr>
      <w:r>
        <w:rPr>
          <w:lang w:val="en-US"/>
        </w:rPr>
        <w:t>Group by</w:t>
      </w:r>
    </w:p>
    <w:p w14:paraId="35CF778F" w14:textId="57865073" w:rsidR="00FE2034" w:rsidRDefault="00FE2034" w:rsidP="00FE2034">
      <w:pPr>
        <w:pStyle w:val="ListParagraph"/>
        <w:numPr>
          <w:ilvl w:val="0"/>
          <w:numId w:val="35"/>
        </w:numPr>
        <w:rPr>
          <w:lang w:val="en-US"/>
        </w:rPr>
      </w:pPr>
      <w:r>
        <w:rPr>
          <w:lang w:val="en-US"/>
        </w:rPr>
        <w:t xml:space="preserve">Group by cube </w:t>
      </w:r>
    </w:p>
    <w:p w14:paraId="67481368" w14:textId="09AA608A" w:rsidR="00FE2034" w:rsidRDefault="00FE2034" w:rsidP="00FE2034">
      <w:pPr>
        <w:pStyle w:val="ListParagraph"/>
        <w:numPr>
          <w:ilvl w:val="0"/>
          <w:numId w:val="35"/>
        </w:numPr>
        <w:rPr>
          <w:lang w:val="en-US"/>
        </w:rPr>
      </w:pPr>
      <w:r>
        <w:rPr>
          <w:lang w:val="en-US"/>
        </w:rPr>
        <w:t>Grouping</w:t>
      </w:r>
    </w:p>
    <w:p w14:paraId="6846419B" w14:textId="14B36399" w:rsidR="00FE2034" w:rsidRDefault="00FE2034" w:rsidP="00FE2034">
      <w:pPr>
        <w:pStyle w:val="ListParagraph"/>
        <w:numPr>
          <w:ilvl w:val="0"/>
          <w:numId w:val="35"/>
        </w:numPr>
        <w:rPr>
          <w:lang w:val="en-US"/>
        </w:rPr>
      </w:pPr>
      <w:r>
        <w:rPr>
          <w:lang w:val="en-US"/>
        </w:rPr>
        <w:t>Grouping_id</w:t>
      </w:r>
    </w:p>
    <w:p w14:paraId="4100AADD" w14:textId="4A2BF282" w:rsidR="00FE2034" w:rsidRDefault="00FE2034" w:rsidP="00FE2034">
      <w:pPr>
        <w:pStyle w:val="ListParagraph"/>
        <w:numPr>
          <w:ilvl w:val="0"/>
          <w:numId w:val="35"/>
        </w:numPr>
        <w:rPr>
          <w:lang w:val="en-US"/>
        </w:rPr>
      </w:pPr>
      <w:r>
        <w:rPr>
          <w:lang w:val="en-US"/>
        </w:rPr>
        <w:t>Group by rollup</w:t>
      </w:r>
    </w:p>
    <w:p w14:paraId="130342AA" w14:textId="46E35067" w:rsidR="00FE2034" w:rsidRDefault="00FE2034" w:rsidP="00FE2034">
      <w:pPr>
        <w:pStyle w:val="ListParagraph"/>
        <w:numPr>
          <w:ilvl w:val="0"/>
          <w:numId w:val="35"/>
        </w:numPr>
        <w:rPr>
          <w:lang w:val="en-US"/>
        </w:rPr>
      </w:pPr>
      <w:r>
        <w:rPr>
          <w:lang w:val="en-US"/>
        </w:rPr>
        <w:t xml:space="preserve">Group by grouping sets </w:t>
      </w:r>
    </w:p>
    <w:p w14:paraId="19904FBE" w14:textId="64C4808A" w:rsidR="00FE2034" w:rsidRPr="00FE2034" w:rsidRDefault="00FE2034" w:rsidP="00FE2034">
      <w:pPr>
        <w:ind w:firstLine="708"/>
        <w:rPr>
          <w:lang w:val="en-US"/>
        </w:rPr>
      </w:pPr>
      <w:r w:rsidRPr="00FE2034">
        <w:rPr>
          <w:b/>
          <w:bCs/>
          <w:lang w:val="en-US"/>
        </w:rPr>
        <w:t>Now we have</w:t>
      </w:r>
      <w:r>
        <w:rPr>
          <w:lang w:val="en-US"/>
        </w:rPr>
        <w:t xml:space="preserve"> much more understanding about grouping data in decision – making reports. </w:t>
      </w:r>
    </w:p>
    <w:p w14:paraId="06DA4559" w14:textId="77777777" w:rsidR="00012A12" w:rsidRPr="002A379C" w:rsidRDefault="00012A12" w:rsidP="002A379C">
      <w:pPr>
        <w:rPr>
          <w:lang w:val="en-US"/>
        </w:rPr>
      </w:pPr>
    </w:p>
    <w:sectPr w:rsidR="00012A12" w:rsidRPr="002A37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C1BD5"/>
    <w:multiLevelType w:val="hybridMultilevel"/>
    <w:tmpl w:val="F496C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7E6A80"/>
    <w:multiLevelType w:val="hybridMultilevel"/>
    <w:tmpl w:val="02642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643C64"/>
    <w:multiLevelType w:val="hybridMultilevel"/>
    <w:tmpl w:val="30E4FE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91737D"/>
    <w:multiLevelType w:val="hybridMultilevel"/>
    <w:tmpl w:val="BAC0D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3D36DC"/>
    <w:multiLevelType w:val="multilevel"/>
    <w:tmpl w:val="8F8A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4E48B3"/>
    <w:multiLevelType w:val="multilevel"/>
    <w:tmpl w:val="6594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3A7403"/>
    <w:multiLevelType w:val="multilevel"/>
    <w:tmpl w:val="DA7E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5C11DC"/>
    <w:multiLevelType w:val="hybridMultilevel"/>
    <w:tmpl w:val="9BAA5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061AB6"/>
    <w:multiLevelType w:val="hybridMultilevel"/>
    <w:tmpl w:val="F5C64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754338"/>
    <w:multiLevelType w:val="hybridMultilevel"/>
    <w:tmpl w:val="17789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DB3DCC"/>
    <w:multiLevelType w:val="multilevel"/>
    <w:tmpl w:val="F616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174509"/>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31373D"/>
    <w:multiLevelType w:val="multilevel"/>
    <w:tmpl w:val="CB76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8C06FB"/>
    <w:multiLevelType w:val="hybridMultilevel"/>
    <w:tmpl w:val="E3C833DE"/>
    <w:lvl w:ilvl="0" w:tplc="0419000D">
      <w:start w:val="1"/>
      <w:numFmt w:val="bullet"/>
      <w:lvlText w:val=""/>
      <w:lvlJc w:val="left"/>
      <w:pPr>
        <w:ind w:left="123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D35BA9"/>
    <w:multiLevelType w:val="hybridMultilevel"/>
    <w:tmpl w:val="3B1047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0A32E5"/>
    <w:multiLevelType w:val="hybridMultilevel"/>
    <w:tmpl w:val="668A2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9F5D77"/>
    <w:multiLevelType w:val="hybridMultilevel"/>
    <w:tmpl w:val="BD5E49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7976288"/>
    <w:multiLevelType w:val="multilevel"/>
    <w:tmpl w:val="A32A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420A1E"/>
    <w:multiLevelType w:val="hybridMultilevel"/>
    <w:tmpl w:val="4DFC239C"/>
    <w:lvl w:ilvl="0" w:tplc="EE76C0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074187"/>
    <w:multiLevelType w:val="hybridMultilevel"/>
    <w:tmpl w:val="0B60C4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0910602"/>
    <w:multiLevelType w:val="multilevel"/>
    <w:tmpl w:val="608E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D16A4C"/>
    <w:multiLevelType w:val="hybridMultilevel"/>
    <w:tmpl w:val="50903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01123E"/>
    <w:multiLevelType w:val="hybridMultilevel"/>
    <w:tmpl w:val="1516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DB382A"/>
    <w:multiLevelType w:val="hybridMultilevel"/>
    <w:tmpl w:val="D0909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1154A1"/>
    <w:multiLevelType w:val="multilevel"/>
    <w:tmpl w:val="FAE0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42380B"/>
    <w:multiLevelType w:val="hybridMultilevel"/>
    <w:tmpl w:val="F6C23192"/>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DE7E35"/>
    <w:multiLevelType w:val="multilevel"/>
    <w:tmpl w:val="32AE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E812C4"/>
    <w:multiLevelType w:val="hybridMultilevel"/>
    <w:tmpl w:val="1D28108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23C368D"/>
    <w:multiLevelType w:val="hybridMultilevel"/>
    <w:tmpl w:val="16D0A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C4066A"/>
    <w:multiLevelType w:val="hybridMultilevel"/>
    <w:tmpl w:val="C32C02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76411DD"/>
    <w:multiLevelType w:val="hybridMultilevel"/>
    <w:tmpl w:val="07A24DD4"/>
    <w:lvl w:ilvl="0" w:tplc="04190001">
      <w:start w:val="1"/>
      <w:numFmt w:val="bullet"/>
      <w:lvlText w:val=""/>
      <w:lvlJc w:val="left"/>
      <w:pPr>
        <w:ind w:left="1590" w:hanging="360"/>
      </w:pPr>
      <w:rPr>
        <w:rFonts w:ascii="Symbol" w:hAnsi="Symbol" w:hint="default"/>
      </w:rPr>
    </w:lvl>
    <w:lvl w:ilvl="1" w:tplc="04190003" w:tentative="1">
      <w:start w:val="1"/>
      <w:numFmt w:val="bullet"/>
      <w:lvlText w:val="o"/>
      <w:lvlJc w:val="left"/>
      <w:pPr>
        <w:ind w:left="2310" w:hanging="360"/>
      </w:pPr>
      <w:rPr>
        <w:rFonts w:ascii="Courier New" w:hAnsi="Courier New" w:cs="Courier New" w:hint="default"/>
      </w:rPr>
    </w:lvl>
    <w:lvl w:ilvl="2" w:tplc="04190005" w:tentative="1">
      <w:start w:val="1"/>
      <w:numFmt w:val="bullet"/>
      <w:lvlText w:val=""/>
      <w:lvlJc w:val="left"/>
      <w:pPr>
        <w:ind w:left="3030" w:hanging="360"/>
      </w:pPr>
      <w:rPr>
        <w:rFonts w:ascii="Wingdings" w:hAnsi="Wingdings" w:hint="default"/>
      </w:rPr>
    </w:lvl>
    <w:lvl w:ilvl="3" w:tplc="04190001" w:tentative="1">
      <w:start w:val="1"/>
      <w:numFmt w:val="bullet"/>
      <w:lvlText w:val=""/>
      <w:lvlJc w:val="left"/>
      <w:pPr>
        <w:ind w:left="3750" w:hanging="360"/>
      </w:pPr>
      <w:rPr>
        <w:rFonts w:ascii="Symbol" w:hAnsi="Symbol" w:hint="default"/>
      </w:rPr>
    </w:lvl>
    <w:lvl w:ilvl="4" w:tplc="04190003" w:tentative="1">
      <w:start w:val="1"/>
      <w:numFmt w:val="bullet"/>
      <w:lvlText w:val="o"/>
      <w:lvlJc w:val="left"/>
      <w:pPr>
        <w:ind w:left="4470" w:hanging="360"/>
      </w:pPr>
      <w:rPr>
        <w:rFonts w:ascii="Courier New" w:hAnsi="Courier New" w:cs="Courier New" w:hint="default"/>
      </w:rPr>
    </w:lvl>
    <w:lvl w:ilvl="5" w:tplc="04190005" w:tentative="1">
      <w:start w:val="1"/>
      <w:numFmt w:val="bullet"/>
      <w:lvlText w:val=""/>
      <w:lvlJc w:val="left"/>
      <w:pPr>
        <w:ind w:left="5190" w:hanging="360"/>
      </w:pPr>
      <w:rPr>
        <w:rFonts w:ascii="Wingdings" w:hAnsi="Wingdings" w:hint="default"/>
      </w:rPr>
    </w:lvl>
    <w:lvl w:ilvl="6" w:tplc="04190001" w:tentative="1">
      <w:start w:val="1"/>
      <w:numFmt w:val="bullet"/>
      <w:lvlText w:val=""/>
      <w:lvlJc w:val="left"/>
      <w:pPr>
        <w:ind w:left="5910" w:hanging="360"/>
      </w:pPr>
      <w:rPr>
        <w:rFonts w:ascii="Symbol" w:hAnsi="Symbol" w:hint="default"/>
      </w:rPr>
    </w:lvl>
    <w:lvl w:ilvl="7" w:tplc="04190003" w:tentative="1">
      <w:start w:val="1"/>
      <w:numFmt w:val="bullet"/>
      <w:lvlText w:val="o"/>
      <w:lvlJc w:val="left"/>
      <w:pPr>
        <w:ind w:left="6630" w:hanging="360"/>
      </w:pPr>
      <w:rPr>
        <w:rFonts w:ascii="Courier New" w:hAnsi="Courier New" w:cs="Courier New" w:hint="default"/>
      </w:rPr>
    </w:lvl>
    <w:lvl w:ilvl="8" w:tplc="04190005" w:tentative="1">
      <w:start w:val="1"/>
      <w:numFmt w:val="bullet"/>
      <w:lvlText w:val=""/>
      <w:lvlJc w:val="left"/>
      <w:pPr>
        <w:ind w:left="7350" w:hanging="360"/>
      </w:pPr>
      <w:rPr>
        <w:rFonts w:ascii="Wingdings" w:hAnsi="Wingdings" w:hint="default"/>
      </w:rPr>
    </w:lvl>
  </w:abstractNum>
  <w:abstractNum w:abstractNumId="31" w15:restartNumberingAfterBreak="0">
    <w:nsid w:val="7B2214F6"/>
    <w:multiLevelType w:val="hybridMultilevel"/>
    <w:tmpl w:val="ACC208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BBF2F30"/>
    <w:multiLevelType w:val="hybridMultilevel"/>
    <w:tmpl w:val="26747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EDE65ED"/>
    <w:multiLevelType w:val="multilevel"/>
    <w:tmpl w:val="13CE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372C01"/>
    <w:multiLevelType w:val="hybridMultilevel"/>
    <w:tmpl w:val="9BBC1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03333658">
    <w:abstractNumId w:val="14"/>
  </w:num>
  <w:num w:numId="2" w16cid:durableId="1065490124">
    <w:abstractNumId w:val="2"/>
  </w:num>
  <w:num w:numId="3" w16cid:durableId="1007754711">
    <w:abstractNumId w:val="29"/>
  </w:num>
  <w:num w:numId="4" w16cid:durableId="2054495031">
    <w:abstractNumId w:val="11"/>
  </w:num>
  <w:num w:numId="5" w16cid:durableId="1753549304">
    <w:abstractNumId w:val="8"/>
  </w:num>
  <w:num w:numId="6" w16cid:durableId="690028912">
    <w:abstractNumId w:val="28"/>
  </w:num>
  <w:num w:numId="7" w16cid:durableId="995693681">
    <w:abstractNumId w:val="18"/>
  </w:num>
  <w:num w:numId="8" w16cid:durableId="353121311">
    <w:abstractNumId w:val="7"/>
  </w:num>
  <w:num w:numId="9" w16cid:durableId="1170608101">
    <w:abstractNumId w:val="25"/>
  </w:num>
  <w:num w:numId="10" w16cid:durableId="358047259">
    <w:abstractNumId w:val="13"/>
  </w:num>
  <w:num w:numId="11" w16cid:durableId="77795305">
    <w:abstractNumId w:val="9"/>
  </w:num>
  <w:num w:numId="12" w16cid:durableId="3360006">
    <w:abstractNumId w:val="15"/>
  </w:num>
  <w:num w:numId="13" w16cid:durableId="1542743688">
    <w:abstractNumId w:val="21"/>
  </w:num>
  <w:num w:numId="14" w16cid:durableId="1553956461">
    <w:abstractNumId w:val="34"/>
  </w:num>
  <w:num w:numId="15" w16cid:durableId="1500269490">
    <w:abstractNumId w:val="32"/>
  </w:num>
  <w:num w:numId="16" w16cid:durableId="974138369">
    <w:abstractNumId w:val="16"/>
  </w:num>
  <w:num w:numId="17" w16cid:durableId="289635212">
    <w:abstractNumId w:val="0"/>
  </w:num>
  <w:num w:numId="18" w16cid:durableId="322439467">
    <w:abstractNumId w:val="1"/>
  </w:num>
  <w:num w:numId="19" w16cid:durableId="986470761">
    <w:abstractNumId w:val="31"/>
  </w:num>
  <w:num w:numId="20" w16cid:durableId="975139161">
    <w:abstractNumId w:val="3"/>
  </w:num>
  <w:num w:numId="21" w16cid:durableId="2019382160">
    <w:abstractNumId w:val="22"/>
  </w:num>
  <w:num w:numId="22" w16cid:durableId="1104301649">
    <w:abstractNumId w:val="30"/>
  </w:num>
  <w:num w:numId="23" w16cid:durableId="662391819">
    <w:abstractNumId w:val="27"/>
  </w:num>
  <w:num w:numId="24" w16cid:durableId="566696093">
    <w:abstractNumId w:val="19"/>
  </w:num>
  <w:num w:numId="25" w16cid:durableId="2106077080">
    <w:abstractNumId w:val="24"/>
  </w:num>
  <w:num w:numId="26" w16cid:durableId="184758871">
    <w:abstractNumId w:val="17"/>
  </w:num>
  <w:num w:numId="27" w16cid:durableId="1673098970">
    <w:abstractNumId w:val="26"/>
  </w:num>
  <w:num w:numId="28" w16cid:durableId="1643347930">
    <w:abstractNumId w:val="33"/>
  </w:num>
  <w:num w:numId="29" w16cid:durableId="276646346">
    <w:abstractNumId w:val="20"/>
  </w:num>
  <w:num w:numId="30" w16cid:durableId="69157117">
    <w:abstractNumId w:val="10"/>
  </w:num>
  <w:num w:numId="31" w16cid:durableId="1960258326">
    <w:abstractNumId w:val="6"/>
  </w:num>
  <w:num w:numId="32" w16cid:durableId="826554094">
    <w:abstractNumId w:val="12"/>
  </w:num>
  <w:num w:numId="33" w16cid:durableId="240876115">
    <w:abstractNumId w:val="5"/>
  </w:num>
  <w:num w:numId="34" w16cid:durableId="656156720">
    <w:abstractNumId w:val="4"/>
  </w:num>
  <w:num w:numId="35" w16cid:durableId="985313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35"/>
    <w:rsid w:val="00012A12"/>
    <w:rsid w:val="00044BC5"/>
    <w:rsid w:val="000633B4"/>
    <w:rsid w:val="00095681"/>
    <w:rsid w:val="000A552E"/>
    <w:rsid w:val="000D3028"/>
    <w:rsid w:val="00177B4A"/>
    <w:rsid w:val="00197F69"/>
    <w:rsid w:val="001B6249"/>
    <w:rsid w:val="001C245A"/>
    <w:rsid w:val="001D1612"/>
    <w:rsid w:val="001E6E57"/>
    <w:rsid w:val="00201D58"/>
    <w:rsid w:val="00212C07"/>
    <w:rsid w:val="002148F9"/>
    <w:rsid w:val="00226C18"/>
    <w:rsid w:val="002409A4"/>
    <w:rsid w:val="00255DCA"/>
    <w:rsid w:val="00275DA3"/>
    <w:rsid w:val="002A379C"/>
    <w:rsid w:val="002B2733"/>
    <w:rsid w:val="002B53D4"/>
    <w:rsid w:val="003022F8"/>
    <w:rsid w:val="00305EDD"/>
    <w:rsid w:val="003125B8"/>
    <w:rsid w:val="003328E7"/>
    <w:rsid w:val="003561C8"/>
    <w:rsid w:val="003902A8"/>
    <w:rsid w:val="003B6F7E"/>
    <w:rsid w:val="003E3C04"/>
    <w:rsid w:val="004001F1"/>
    <w:rsid w:val="004107CC"/>
    <w:rsid w:val="00423FA6"/>
    <w:rsid w:val="00427B81"/>
    <w:rsid w:val="004507BD"/>
    <w:rsid w:val="00473AB8"/>
    <w:rsid w:val="004C04A3"/>
    <w:rsid w:val="004D6478"/>
    <w:rsid w:val="004D675F"/>
    <w:rsid w:val="004E4635"/>
    <w:rsid w:val="004F5632"/>
    <w:rsid w:val="005730A4"/>
    <w:rsid w:val="00594E64"/>
    <w:rsid w:val="005F556E"/>
    <w:rsid w:val="00684866"/>
    <w:rsid w:val="00694040"/>
    <w:rsid w:val="006979CE"/>
    <w:rsid w:val="006C6F35"/>
    <w:rsid w:val="006E7106"/>
    <w:rsid w:val="006F09E8"/>
    <w:rsid w:val="00714E36"/>
    <w:rsid w:val="00735456"/>
    <w:rsid w:val="00744F0F"/>
    <w:rsid w:val="0076053F"/>
    <w:rsid w:val="00786ABD"/>
    <w:rsid w:val="007A411C"/>
    <w:rsid w:val="00813962"/>
    <w:rsid w:val="0083350E"/>
    <w:rsid w:val="00874329"/>
    <w:rsid w:val="008747A1"/>
    <w:rsid w:val="00884E99"/>
    <w:rsid w:val="00891FEA"/>
    <w:rsid w:val="008A3EEE"/>
    <w:rsid w:val="008A7F76"/>
    <w:rsid w:val="009444C9"/>
    <w:rsid w:val="0097293F"/>
    <w:rsid w:val="009B0CE5"/>
    <w:rsid w:val="00A0333A"/>
    <w:rsid w:val="00A16A5A"/>
    <w:rsid w:val="00A5232F"/>
    <w:rsid w:val="00AA3011"/>
    <w:rsid w:val="00AC610B"/>
    <w:rsid w:val="00AC67D3"/>
    <w:rsid w:val="00AF0B61"/>
    <w:rsid w:val="00B46E77"/>
    <w:rsid w:val="00B840A8"/>
    <w:rsid w:val="00B84271"/>
    <w:rsid w:val="00BC298B"/>
    <w:rsid w:val="00BD05D3"/>
    <w:rsid w:val="00C23A7F"/>
    <w:rsid w:val="00C406D4"/>
    <w:rsid w:val="00C60CB2"/>
    <w:rsid w:val="00C80E7B"/>
    <w:rsid w:val="00C92B21"/>
    <w:rsid w:val="00C969F8"/>
    <w:rsid w:val="00CB341A"/>
    <w:rsid w:val="00CB6E5C"/>
    <w:rsid w:val="00CC013C"/>
    <w:rsid w:val="00D305C6"/>
    <w:rsid w:val="00D40DA7"/>
    <w:rsid w:val="00D53EF4"/>
    <w:rsid w:val="00D82241"/>
    <w:rsid w:val="00DB05AD"/>
    <w:rsid w:val="00DD60F4"/>
    <w:rsid w:val="00E34000"/>
    <w:rsid w:val="00E7110F"/>
    <w:rsid w:val="00E8313A"/>
    <w:rsid w:val="00EA2C3A"/>
    <w:rsid w:val="00EB0985"/>
    <w:rsid w:val="00EB1A5F"/>
    <w:rsid w:val="00ED1FA5"/>
    <w:rsid w:val="00F123EB"/>
    <w:rsid w:val="00F520FE"/>
    <w:rsid w:val="00F57A2E"/>
    <w:rsid w:val="00F67BE6"/>
    <w:rsid w:val="00FA2BEB"/>
    <w:rsid w:val="00FE20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919C"/>
  <w15:chartTrackingRefBased/>
  <w15:docId w15:val="{8764896A-AABD-4C2D-89C6-E6E0F546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E99"/>
    <w:pPr>
      <w:spacing w:after="120" w:line="360" w:lineRule="auto"/>
      <w:jc w:val="both"/>
    </w:pPr>
    <w:rPr>
      <w:rFonts w:ascii="Cambria" w:hAnsi="Cambria" w:cs="Times New Roman (Основной текст"/>
      <w:sz w:val="28"/>
      <w:szCs w:val="24"/>
    </w:rPr>
  </w:style>
  <w:style w:type="paragraph" w:styleId="Heading1">
    <w:name w:val="heading 1"/>
    <w:basedOn w:val="Normal"/>
    <w:next w:val="Normal"/>
    <w:link w:val="Heading1Char"/>
    <w:uiPriority w:val="9"/>
    <w:qFormat/>
    <w:rsid w:val="00884E99"/>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84E99"/>
    <w:pPr>
      <w:spacing w:after="0" w:line="240" w:lineRule="auto"/>
    </w:pPr>
    <w:rPr>
      <w:sz w:val="24"/>
    </w:rPr>
  </w:style>
  <w:style w:type="table" w:styleId="TableGrid">
    <w:name w:val="Table Grid"/>
    <w:basedOn w:val="TableNormal"/>
    <w:uiPriority w:val="39"/>
    <w:rsid w:val="00884E9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4E9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4E9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9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B6249"/>
    <w:rPr>
      <w:sz w:val="16"/>
      <w:szCs w:val="16"/>
    </w:rPr>
  </w:style>
  <w:style w:type="paragraph" w:styleId="CommentText">
    <w:name w:val="annotation text"/>
    <w:basedOn w:val="Normal"/>
    <w:link w:val="CommentTextChar"/>
    <w:uiPriority w:val="99"/>
    <w:semiHidden/>
    <w:unhideWhenUsed/>
    <w:rsid w:val="001B6249"/>
    <w:pPr>
      <w:spacing w:line="240" w:lineRule="auto"/>
    </w:pPr>
    <w:rPr>
      <w:sz w:val="20"/>
      <w:szCs w:val="20"/>
    </w:rPr>
  </w:style>
  <w:style w:type="character" w:customStyle="1" w:styleId="CommentTextChar">
    <w:name w:val="Comment Text Char"/>
    <w:basedOn w:val="DefaultParagraphFont"/>
    <w:link w:val="CommentText"/>
    <w:uiPriority w:val="99"/>
    <w:semiHidden/>
    <w:rsid w:val="001B6249"/>
    <w:rPr>
      <w:rFonts w:ascii="Cambria" w:hAnsi="Cambria" w:cs="Times New Roman (Основной текст"/>
      <w:sz w:val="20"/>
      <w:szCs w:val="20"/>
    </w:rPr>
  </w:style>
  <w:style w:type="paragraph" w:styleId="CommentSubject">
    <w:name w:val="annotation subject"/>
    <w:basedOn w:val="CommentText"/>
    <w:next w:val="CommentText"/>
    <w:link w:val="CommentSubjectChar"/>
    <w:uiPriority w:val="99"/>
    <w:semiHidden/>
    <w:unhideWhenUsed/>
    <w:rsid w:val="001B6249"/>
    <w:rPr>
      <w:b/>
      <w:bCs/>
    </w:rPr>
  </w:style>
  <w:style w:type="character" w:customStyle="1" w:styleId="CommentSubjectChar">
    <w:name w:val="Comment Subject Char"/>
    <w:basedOn w:val="CommentTextChar"/>
    <w:link w:val="CommentSubject"/>
    <w:uiPriority w:val="99"/>
    <w:semiHidden/>
    <w:rsid w:val="001B6249"/>
    <w:rPr>
      <w:rFonts w:ascii="Cambria" w:hAnsi="Cambria" w:cs="Times New Roman (Основной текст"/>
      <w:b/>
      <w:bCs/>
      <w:sz w:val="20"/>
      <w:szCs w:val="20"/>
    </w:rPr>
  </w:style>
  <w:style w:type="paragraph" w:styleId="BalloonText">
    <w:name w:val="Balloon Text"/>
    <w:basedOn w:val="Normal"/>
    <w:link w:val="BalloonTextChar"/>
    <w:uiPriority w:val="99"/>
    <w:semiHidden/>
    <w:unhideWhenUsed/>
    <w:rsid w:val="001B6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49"/>
    <w:rPr>
      <w:rFonts w:ascii="Segoe UI" w:hAnsi="Segoe UI" w:cs="Segoe UI"/>
      <w:sz w:val="18"/>
      <w:szCs w:val="18"/>
    </w:rPr>
  </w:style>
  <w:style w:type="paragraph" w:customStyle="1" w:styleId="tb">
    <w:name w:val="tb"/>
    <w:basedOn w:val="Normal"/>
    <w:rsid w:val="001B6249"/>
    <w:pPr>
      <w:spacing w:before="100" w:beforeAutospacing="1" w:after="100" w:afterAutospacing="1" w:line="240" w:lineRule="auto"/>
      <w:jc w:val="left"/>
    </w:pPr>
    <w:rPr>
      <w:rFonts w:ascii="Times New Roman" w:eastAsia="Times New Roman" w:hAnsi="Times New Roman" w:cs="Times New Roman"/>
      <w:sz w:val="24"/>
      <w:lang w:eastAsia="ru-RU"/>
    </w:rPr>
  </w:style>
  <w:style w:type="character" w:styleId="HTMLCode">
    <w:name w:val="HTML Code"/>
    <w:basedOn w:val="DefaultParagraphFont"/>
    <w:uiPriority w:val="99"/>
    <w:unhideWhenUsed/>
    <w:rsid w:val="001B6249"/>
    <w:rPr>
      <w:rFonts w:ascii="Courier New" w:eastAsia="Times New Roman" w:hAnsi="Courier New" w:cs="Courier New"/>
      <w:sz w:val="20"/>
      <w:szCs w:val="20"/>
    </w:rPr>
  </w:style>
  <w:style w:type="paragraph" w:styleId="ListParagraph">
    <w:name w:val="List Paragraph"/>
    <w:basedOn w:val="Normal"/>
    <w:uiPriority w:val="34"/>
    <w:qFormat/>
    <w:rsid w:val="00744F0F"/>
    <w:pPr>
      <w:ind w:left="720"/>
      <w:contextualSpacing/>
    </w:pPr>
  </w:style>
  <w:style w:type="character" w:customStyle="1" w:styleId="Heading2Char">
    <w:name w:val="Heading 2 Char"/>
    <w:basedOn w:val="DefaultParagraphFont"/>
    <w:link w:val="Heading2"/>
    <w:uiPriority w:val="9"/>
    <w:rsid w:val="00744F0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7F76"/>
    <w:pPr>
      <w:spacing w:after="200" w:line="240" w:lineRule="auto"/>
    </w:pPr>
    <w:rPr>
      <w:i/>
      <w:iCs/>
      <w:color w:val="44546A" w:themeColor="text2"/>
      <w:sz w:val="18"/>
      <w:szCs w:val="18"/>
    </w:rPr>
  </w:style>
  <w:style w:type="table" w:styleId="MediumList2-Accent1">
    <w:name w:val="Medium List 2 Accent 1"/>
    <w:basedOn w:val="TableNormal"/>
    <w:uiPriority w:val="66"/>
    <w:rsid w:val="003561C8"/>
    <w:pPr>
      <w:spacing w:after="0" w:line="240" w:lineRule="auto"/>
    </w:pPr>
    <w:rPr>
      <w:rFonts w:asciiTheme="majorHAnsi" w:eastAsiaTheme="majorEastAsia" w:hAnsiTheme="majorHAnsi" w:cstheme="majorBidi"/>
      <w:color w:val="000000" w:themeColor="text1"/>
      <w:sz w:val="20"/>
      <w:szCs w:val="20"/>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Table2-Accent3">
    <w:name w:val="List Table 2 Accent 3"/>
    <w:basedOn w:val="TableNormal"/>
    <w:uiPriority w:val="47"/>
    <w:rsid w:val="003561C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561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Shading-Accent5">
    <w:name w:val="Light Shading Accent 5"/>
    <w:basedOn w:val="TableNormal"/>
    <w:uiPriority w:val="60"/>
    <w:rsid w:val="00C92B21"/>
    <w:pPr>
      <w:spacing w:after="0" w:line="240" w:lineRule="auto"/>
    </w:pPr>
    <w:rPr>
      <w:rFonts w:ascii="Times New Roman" w:eastAsia="Times New Roman" w:hAnsi="Times New Roman" w:cs="Times New Roman"/>
      <w:color w:val="2F5496" w:themeColor="accent5" w:themeShade="BF"/>
      <w:sz w:val="20"/>
      <w:szCs w:val="20"/>
      <w:lang w:val="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Hyperlink">
    <w:name w:val="Hyperlink"/>
    <w:basedOn w:val="DefaultParagraphFont"/>
    <w:uiPriority w:val="99"/>
    <w:unhideWhenUsed/>
    <w:rsid w:val="0083350E"/>
    <w:rPr>
      <w:color w:val="0563C1" w:themeColor="hyperlink"/>
      <w:u w:val="single"/>
    </w:rPr>
  </w:style>
  <w:style w:type="paragraph" w:customStyle="1" w:styleId="paragraph">
    <w:name w:val="paragraph"/>
    <w:basedOn w:val="Normal"/>
    <w:rsid w:val="00D305C6"/>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normaltextrun">
    <w:name w:val="normaltextrun"/>
    <w:basedOn w:val="DefaultParagraphFont"/>
    <w:rsid w:val="00D305C6"/>
  </w:style>
  <w:style w:type="character" w:customStyle="1" w:styleId="eop">
    <w:name w:val="eop"/>
    <w:basedOn w:val="DefaultParagraphFont"/>
    <w:rsid w:val="00D30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77">
      <w:bodyDiv w:val="1"/>
      <w:marLeft w:val="0"/>
      <w:marRight w:val="0"/>
      <w:marTop w:val="0"/>
      <w:marBottom w:val="0"/>
      <w:divBdr>
        <w:top w:val="none" w:sz="0" w:space="0" w:color="auto"/>
        <w:left w:val="none" w:sz="0" w:space="0" w:color="auto"/>
        <w:bottom w:val="none" w:sz="0" w:space="0" w:color="auto"/>
        <w:right w:val="none" w:sz="0" w:space="0" w:color="auto"/>
      </w:divBdr>
    </w:div>
    <w:div w:id="1214847294">
      <w:bodyDiv w:val="1"/>
      <w:marLeft w:val="0"/>
      <w:marRight w:val="0"/>
      <w:marTop w:val="0"/>
      <w:marBottom w:val="0"/>
      <w:divBdr>
        <w:top w:val="none" w:sz="0" w:space="0" w:color="auto"/>
        <w:left w:val="none" w:sz="0" w:space="0" w:color="auto"/>
        <w:bottom w:val="none" w:sz="0" w:space="0" w:color="auto"/>
        <w:right w:val="none" w:sz="0" w:space="0" w:color="auto"/>
      </w:divBdr>
      <w:divsChild>
        <w:div w:id="748691167">
          <w:marLeft w:val="0"/>
          <w:marRight w:val="0"/>
          <w:marTop w:val="0"/>
          <w:marBottom w:val="0"/>
          <w:divBdr>
            <w:top w:val="none" w:sz="0" w:space="0" w:color="auto"/>
            <w:left w:val="none" w:sz="0" w:space="0" w:color="auto"/>
            <w:bottom w:val="none" w:sz="0" w:space="0" w:color="auto"/>
            <w:right w:val="none" w:sz="0" w:space="0" w:color="auto"/>
          </w:divBdr>
        </w:div>
        <w:div w:id="1576280349">
          <w:marLeft w:val="0"/>
          <w:marRight w:val="0"/>
          <w:marTop w:val="0"/>
          <w:marBottom w:val="0"/>
          <w:divBdr>
            <w:top w:val="none" w:sz="0" w:space="0" w:color="auto"/>
            <w:left w:val="none" w:sz="0" w:space="0" w:color="auto"/>
            <w:bottom w:val="none" w:sz="0" w:space="0" w:color="auto"/>
            <w:right w:val="none" w:sz="0" w:space="0" w:color="auto"/>
          </w:divBdr>
        </w:div>
        <w:div w:id="1750074671">
          <w:marLeft w:val="0"/>
          <w:marRight w:val="0"/>
          <w:marTop w:val="0"/>
          <w:marBottom w:val="0"/>
          <w:divBdr>
            <w:top w:val="none" w:sz="0" w:space="0" w:color="auto"/>
            <w:left w:val="none" w:sz="0" w:space="0" w:color="auto"/>
            <w:bottom w:val="none" w:sz="0" w:space="0" w:color="auto"/>
            <w:right w:val="none" w:sz="0" w:space="0" w:color="auto"/>
          </w:divBdr>
        </w:div>
        <w:div w:id="1501847127">
          <w:marLeft w:val="0"/>
          <w:marRight w:val="0"/>
          <w:marTop w:val="0"/>
          <w:marBottom w:val="0"/>
          <w:divBdr>
            <w:top w:val="none" w:sz="0" w:space="0" w:color="auto"/>
            <w:left w:val="none" w:sz="0" w:space="0" w:color="auto"/>
            <w:bottom w:val="none" w:sz="0" w:space="0" w:color="auto"/>
            <w:right w:val="none" w:sz="0" w:space="0" w:color="auto"/>
          </w:divBdr>
        </w:div>
        <w:div w:id="1450398890">
          <w:marLeft w:val="0"/>
          <w:marRight w:val="0"/>
          <w:marTop w:val="0"/>
          <w:marBottom w:val="0"/>
          <w:divBdr>
            <w:top w:val="none" w:sz="0" w:space="0" w:color="auto"/>
            <w:left w:val="none" w:sz="0" w:space="0" w:color="auto"/>
            <w:bottom w:val="none" w:sz="0" w:space="0" w:color="auto"/>
            <w:right w:val="none" w:sz="0" w:space="0" w:color="auto"/>
          </w:divBdr>
        </w:div>
        <w:div w:id="556359547">
          <w:marLeft w:val="0"/>
          <w:marRight w:val="0"/>
          <w:marTop w:val="0"/>
          <w:marBottom w:val="0"/>
          <w:divBdr>
            <w:top w:val="none" w:sz="0" w:space="0" w:color="auto"/>
            <w:left w:val="none" w:sz="0" w:space="0" w:color="auto"/>
            <w:bottom w:val="none" w:sz="0" w:space="0" w:color="auto"/>
            <w:right w:val="none" w:sz="0" w:space="0" w:color="auto"/>
          </w:divBdr>
        </w:div>
        <w:div w:id="122046532">
          <w:marLeft w:val="0"/>
          <w:marRight w:val="0"/>
          <w:marTop w:val="0"/>
          <w:marBottom w:val="0"/>
          <w:divBdr>
            <w:top w:val="none" w:sz="0" w:space="0" w:color="auto"/>
            <w:left w:val="none" w:sz="0" w:space="0" w:color="auto"/>
            <w:bottom w:val="none" w:sz="0" w:space="0" w:color="auto"/>
            <w:right w:val="none" w:sz="0" w:space="0" w:color="auto"/>
          </w:divBdr>
        </w:div>
        <w:div w:id="1716344157">
          <w:marLeft w:val="0"/>
          <w:marRight w:val="0"/>
          <w:marTop w:val="0"/>
          <w:marBottom w:val="0"/>
          <w:divBdr>
            <w:top w:val="none" w:sz="0" w:space="0" w:color="auto"/>
            <w:left w:val="none" w:sz="0" w:space="0" w:color="auto"/>
            <w:bottom w:val="none" w:sz="0" w:space="0" w:color="auto"/>
            <w:right w:val="none" w:sz="0" w:space="0" w:color="auto"/>
          </w:divBdr>
        </w:div>
        <w:div w:id="1742025312">
          <w:marLeft w:val="0"/>
          <w:marRight w:val="0"/>
          <w:marTop w:val="0"/>
          <w:marBottom w:val="0"/>
          <w:divBdr>
            <w:top w:val="none" w:sz="0" w:space="0" w:color="auto"/>
            <w:left w:val="none" w:sz="0" w:space="0" w:color="auto"/>
            <w:bottom w:val="none" w:sz="0" w:space="0" w:color="auto"/>
            <w:right w:val="none" w:sz="0" w:space="0" w:color="auto"/>
          </w:divBdr>
        </w:div>
        <w:div w:id="725225274">
          <w:marLeft w:val="0"/>
          <w:marRight w:val="0"/>
          <w:marTop w:val="0"/>
          <w:marBottom w:val="0"/>
          <w:divBdr>
            <w:top w:val="none" w:sz="0" w:space="0" w:color="auto"/>
            <w:left w:val="none" w:sz="0" w:space="0" w:color="auto"/>
            <w:bottom w:val="none" w:sz="0" w:space="0" w:color="auto"/>
            <w:right w:val="none" w:sz="0" w:space="0" w:color="auto"/>
          </w:divBdr>
        </w:div>
        <w:div w:id="726999163">
          <w:marLeft w:val="0"/>
          <w:marRight w:val="0"/>
          <w:marTop w:val="0"/>
          <w:marBottom w:val="0"/>
          <w:divBdr>
            <w:top w:val="none" w:sz="0" w:space="0" w:color="auto"/>
            <w:left w:val="none" w:sz="0" w:space="0" w:color="auto"/>
            <w:bottom w:val="none" w:sz="0" w:space="0" w:color="auto"/>
            <w:right w:val="none" w:sz="0" w:space="0" w:color="auto"/>
          </w:divBdr>
        </w:div>
        <w:div w:id="259683618">
          <w:marLeft w:val="0"/>
          <w:marRight w:val="0"/>
          <w:marTop w:val="0"/>
          <w:marBottom w:val="0"/>
          <w:divBdr>
            <w:top w:val="none" w:sz="0" w:space="0" w:color="auto"/>
            <w:left w:val="none" w:sz="0" w:space="0" w:color="auto"/>
            <w:bottom w:val="none" w:sz="0" w:space="0" w:color="auto"/>
            <w:right w:val="none" w:sz="0" w:space="0" w:color="auto"/>
          </w:divBdr>
        </w:div>
        <w:div w:id="996154823">
          <w:marLeft w:val="0"/>
          <w:marRight w:val="0"/>
          <w:marTop w:val="0"/>
          <w:marBottom w:val="0"/>
          <w:divBdr>
            <w:top w:val="none" w:sz="0" w:space="0" w:color="auto"/>
            <w:left w:val="none" w:sz="0" w:space="0" w:color="auto"/>
            <w:bottom w:val="none" w:sz="0" w:space="0" w:color="auto"/>
            <w:right w:val="none" w:sz="0" w:space="0" w:color="auto"/>
          </w:divBdr>
        </w:div>
        <w:div w:id="799037091">
          <w:marLeft w:val="0"/>
          <w:marRight w:val="0"/>
          <w:marTop w:val="0"/>
          <w:marBottom w:val="0"/>
          <w:divBdr>
            <w:top w:val="none" w:sz="0" w:space="0" w:color="auto"/>
            <w:left w:val="none" w:sz="0" w:space="0" w:color="auto"/>
            <w:bottom w:val="none" w:sz="0" w:space="0" w:color="auto"/>
            <w:right w:val="none" w:sz="0" w:space="0" w:color="auto"/>
          </w:divBdr>
        </w:div>
        <w:div w:id="1573660835">
          <w:marLeft w:val="0"/>
          <w:marRight w:val="0"/>
          <w:marTop w:val="0"/>
          <w:marBottom w:val="0"/>
          <w:divBdr>
            <w:top w:val="none" w:sz="0" w:space="0" w:color="auto"/>
            <w:left w:val="none" w:sz="0" w:space="0" w:color="auto"/>
            <w:bottom w:val="none" w:sz="0" w:space="0" w:color="auto"/>
            <w:right w:val="none" w:sz="0" w:space="0" w:color="auto"/>
          </w:divBdr>
        </w:div>
        <w:div w:id="1983457557">
          <w:marLeft w:val="0"/>
          <w:marRight w:val="0"/>
          <w:marTop w:val="0"/>
          <w:marBottom w:val="0"/>
          <w:divBdr>
            <w:top w:val="none" w:sz="0" w:space="0" w:color="auto"/>
            <w:left w:val="none" w:sz="0" w:space="0" w:color="auto"/>
            <w:bottom w:val="none" w:sz="0" w:space="0" w:color="auto"/>
            <w:right w:val="none" w:sz="0" w:space="0" w:color="auto"/>
          </w:divBdr>
        </w:div>
        <w:div w:id="805507539">
          <w:marLeft w:val="0"/>
          <w:marRight w:val="0"/>
          <w:marTop w:val="0"/>
          <w:marBottom w:val="0"/>
          <w:divBdr>
            <w:top w:val="none" w:sz="0" w:space="0" w:color="auto"/>
            <w:left w:val="none" w:sz="0" w:space="0" w:color="auto"/>
            <w:bottom w:val="none" w:sz="0" w:space="0" w:color="auto"/>
            <w:right w:val="none" w:sz="0" w:space="0" w:color="auto"/>
          </w:divBdr>
        </w:div>
        <w:div w:id="1588156161">
          <w:marLeft w:val="0"/>
          <w:marRight w:val="0"/>
          <w:marTop w:val="0"/>
          <w:marBottom w:val="0"/>
          <w:divBdr>
            <w:top w:val="none" w:sz="0" w:space="0" w:color="auto"/>
            <w:left w:val="none" w:sz="0" w:space="0" w:color="auto"/>
            <w:bottom w:val="none" w:sz="0" w:space="0" w:color="auto"/>
            <w:right w:val="none" w:sz="0" w:space="0" w:color="auto"/>
          </w:divBdr>
        </w:div>
        <w:div w:id="1657102269">
          <w:marLeft w:val="0"/>
          <w:marRight w:val="0"/>
          <w:marTop w:val="0"/>
          <w:marBottom w:val="0"/>
          <w:divBdr>
            <w:top w:val="none" w:sz="0" w:space="0" w:color="auto"/>
            <w:left w:val="none" w:sz="0" w:space="0" w:color="auto"/>
            <w:bottom w:val="none" w:sz="0" w:space="0" w:color="auto"/>
            <w:right w:val="none" w:sz="0" w:space="0" w:color="auto"/>
          </w:divBdr>
        </w:div>
        <w:div w:id="1728993833">
          <w:marLeft w:val="0"/>
          <w:marRight w:val="0"/>
          <w:marTop w:val="0"/>
          <w:marBottom w:val="0"/>
          <w:divBdr>
            <w:top w:val="none" w:sz="0" w:space="0" w:color="auto"/>
            <w:left w:val="none" w:sz="0" w:space="0" w:color="auto"/>
            <w:bottom w:val="none" w:sz="0" w:space="0" w:color="auto"/>
            <w:right w:val="none" w:sz="0" w:space="0" w:color="auto"/>
          </w:divBdr>
        </w:div>
        <w:div w:id="1359695978">
          <w:marLeft w:val="0"/>
          <w:marRight w:val="0"/>
          <w:marTop w:val="0"/>
          <w:marBottom w:val="0"/>
          <w:divBdr>
            <w:top w:val="none" w:sz="0" w:space="0" w:color="auto"/>
            <w:left w:val="none" w:sz="0" w:space="0" w:color="auto"/>
            <w:bottom w:val="none" w:sz="0" w:space="0" w:color="auto"/>
            <w:right w:val="none" w:sz="0" w:space="0" w:color="auto"/>
          </w:divBdr>
        </w:div>
        <w:div w:id="168834211">
          <w:marLeft w:val="0"/>
          <w:marRight w:val="0"/>
          <w:marTop w:val="0"/>
          <w:marBottom w:val="0"/>
          <w:divBdr>
            <w:top w:val="none" w:sz="0" w:space="0" w:color="auto"/>
            <w:left w:val="none" w:sz="0" w:space="0" w:color="auto"/>
            <w:bottom w:val="none" w:sz="0" w:space="0" w:color="auto"/>
            <w:right w:val="none" w:sz="0" w:space="0" w:color="auto"/>
          </w:divBdr>
        </w:div>
        <w:div w:id="1947618685">
          <w:marLeft w:val="0"/>
          <w:marRight w:val="0"/>
          <w:marTop w:val="0"/>
          <w:marBottom w:val="0"/>
          <w:divBdr>
            <w:top w:val="none" w:sz="0" w:space="0" w:color="auto"/>
            <w:left w:val="none" w:sz="0" w:space="0" w:color="auto"/>
            <w:bottom w:val="none" w:sz="0" w:space="0" w:color="auto"/>
            <w:right w:val="none" w:sz="0" w:space="0" w:color="auto"/>
          </w:divBdr>
        </w:div>
        <w:div w:id="1690789554">
          <w:marLeft w:val="0"/>
          <w:marRight w:val="0"/>
          <w:marTop w:val="0"/>
          <w:marBottom w:val="0"/>
          <w:divBdr>
            <w:top w:val="none" w:sz="0" w:space="0" w:color="auto"/>
            <w:left w:val="none" w:sz="0" w:space="0" w:color="auto"/>
            <w:bottom w:val="none" w:sz="0" w:space="0" w:color="auto"/>
            <w:right w:val="none" w:sz="0" w:space="0" w:color="auto"/>
          </w:divBdr>
        </w:div>
        <w:div w:id="302318773">
          <w:marLeft w:val="0"/>
          <w:marRight w:val="0"/>
          <w:marTop w:val="0"/>
          <w:marBottom w:val="0"/>
          <w:divBdr>
            <w:top w:val="none" w:sz="0" w:space="0" w:color="auto"/>
            <w:left w:val="none" w:sz="0" w:space="0" w:color="auto"/>
            <w:bottom w:val="none" w:sz="0" w:space="0" w:color="auto"/>
            <w:right w:val="none" w:sz="0" w:space="0" w:color="auto"/>
          </w:divBdr>
        </w:div>
        <w:div w:id="1218316736">
          <w:marLeft w:val="0"/>
          <w:marRight w:val="0"/>
          <w:marTop w:val="0"/>
          <w:marBottom w:val="0"/>
          <w:divBdr>
            <w:top w:val="none" w:sz="0" w:space="0" w:color="auto"/>
            <w:left w:val="none" w:sz="0" w:space="0" w:color="auto"/>
            <w:bottom w:val="none" w:sz="0" w:space="0" w:color="auto"/>
            <w:right w:val="none" w:sz="0" w:space="0" w:color="auto"/>
          </w:divBdr>
        </w:div>
        <w:div w:id="410585783">
          <w:marLeft w:val="0"/>
          <w:marRight w:val="0"/>
          <w:marTop w:val="0"/>
          <w:marBottom w:val="0"/>
          <w:divBdr>
            <w:top w:val="none" w:sz="0" w:space="0" w:color="auto"/>
            <w:left w:val="none" w:sz="0" w:space="0" w:color="auto"/>
            <w:bottom w:val="none" w:sz="0" w:space="0" w:color="auto"/>
            <w:right w:val="none" w:sz="0" w:space="0" w:color="auto"/>
          </w:divBdr>
        </w:div>
        <w:div w:id="973294217">
          <w:marLeft w:val="0"/>
          <w:marRight w:val="0"/>
          <w:marTop w:val="0"/>
          <w:marBottom w:val="0"/>
          <w:divBdr>
            <w:top w:val="none" w:sz="0" w:space="0" w:color="auto"/>
            <w:left w:val="none" w:sz="0" w:space="0" w:color="auto"/>
            <w:bottom w:val="none" w:sz="0" w:space="0" w:color="auto"/>
            <w:right w:val="none" w:sz="0" w:space="0" w:color="auto"/>
          </w:divBdr>
        </w:div>
        <w:div w:id="122504225">
          <w:marLeft w:val="0"/>
          <w:marRight w:val="0"/>
          <w:marTop w:val="0"/>
          <w:marBottom w:val="0"/>
          <w:divBdr>
            <w:top w:val="none" w:sz="0" w:space="0" w:color="auto"/>
            <w:left w:val="none" w:sz="0" w:space="0" w:color="auto"/>
            <w:bottom w:val="none" w:sz="0" w:space="0" w:color="auto"/>
            <w:right w:val="none" w:sz="0" w:space="0" w:color="auto"/>
          </w:divBdr>
        </w:div>
        <w:div w:id="818496220">
          <w:marLeft w:val="0"/>
          <w:marRight w:val="0"/>
          <w:marTop w:val="0"/>
          <w:marBottom w:val="0"/>
          <w:divBdr>
            <w:top w:val="none" w:sz="0" w:space="0" w:color="auto"/>
            <w:left w:val="none" w:sz="0" w:space="0" w:color="auto"/>
            <w:bottom w:val="none" w:sz="0" w:space="0" w:color="auto"/>
            <w:right w:val="none" w:sz="0" w:space="0" w:color="auto"/>
          </w:divBdr>
        </w:div>
        <w:div w:id="490295871">
          <w:marLeft w:val="0"/>
          <w:marRight w:val="0"/>
          <w:marTop w:val="0"/>
          <w:marBottom w:val="0"/>
          <w:divBdr>
            <w:top w:val="none" w:sz="0" w:space="0" w:color="auto"/>
            <w:left w:val="none" w:sz="0" w:space="0" w:color="auto"/>
            <w:bottom w:val="none" w:sz="0" w:space="0" w:color="auto"/>
            <w:right w:val="none" w:sz="0" w:space="0" w:color="auto"/>
          </w:divBdr>
        </w:div>
      </w:divsChild>
    </w:div>
    <w:div w:id="1237782081">
      <w:bodyDiv w:val="1"/>
      <w:marLeft w:val="0"/>
      <w:marRight w:val="0"/>
      <w:marTop w:val="0"/>
      <w:marBottom w:val="0"/>
      <w:divBdr>
        <w:top w:val="none" w:sz="0" w:space="0" w:color="auto"/>
        <w:left w:val="none" w:sz="0" w:space="0" w:color="auto"/>
        <w:bottom w:val="none" w:sz="0" w:space="0" w:color="auto"/>
        <w:right w:val="none" w:sz="0" w:space="0" w:color="auto"/>
      </w:divBdr>
      <w:divsChild>
        <w:div w:id="599485537">
          <w:marLeft w:val="0"/>
          <w:marRight w:val="0"/>
          <w:marTop w:val="0"/>
          <w:marBottom w:val="0"/>
          <w:divBdr>
            <w:top w:val="none" w:sz="0" w:space="0" w:color="auto"/>
            <w:left w:val="none" w:sz="0" w:space="0" w:color="auto"/>
            <w:bottom w:val="none" w:sz="0" w:space="0" w:color="auto"/>
            <w:right w:val="none" w:sz="0" w:space="0" w:color="auto"/>
          </w:divBdr>
        </w:div>
        <w:div w:id="1523864262">
          <w:marLeft w:val="0"/>
          <w:marRight w:val="0"/>
          <w:marTop w:val="0"/>
          <w:marBottom w:val="0"/>
          <w:divBdr>
            <w:top w:val="none" w:sz="0" w:space="0" w:color="auto"/>
            <w:left w:val="none" w:sz="0" w:space="0" w:color="auto"/>
            <w:bottom w:val="none" w:sz="0" w:space="0" w:color="auto"/>
            <w:right w:val="none" w:sz="0" w:space="0" w:color="auto"/>
          </w:divBdr>
        </w:div>
        <w:div w:id="618295682">
          <w:marLeft w:val="0"/>
          <w:marRight w:val="0"/>
          <w:marTop w:val="0"/>
          <w:marBottom w:val="0"/>
          <w:divBdr>
            <w:top w:val="none" w:sz="0" w:space="0" w:color="auto"/>
            <w:left w:val="none" w:sz="0" w:space="0" w:color="auto"/>
            <w:bottom w:val="none" w:sz="0" w:space="0" w:color="auto"/>
            <w:right w:val="none" w:sz="0" w:space="0" w:color="auto"/>
          </w:divBdr>
        </w:div>
        <w:div w:id="626011722">
          <w:marLeft w:val="0"/>
          <w:marRight w:val="0"/>
          <w:marTop w:val="0"/>
          <w:marBottom w:val="0"/>
          <w:divBdr>
            <w:top w:val="none" w:sz="0" w:space="0" w:color="auto"/>
            <w:left w:val="none" w:sz="0" w:space="0" w:color="auto"/>
            <w:bottom w:val="none" w:sz="0" w:space="0" w:color="auto"/>
            <w:right w:val="none" w:sz="0" w:space="0" w:color="auto"/>
          </w:divBdr>
        </w:div>
        <w:div w:id="1789817128">
          <w:marLeft w:val="0"/>
          <w:marRight w:val="0"/>
          <w:marTop w:val="0"/>
          <w:marBottom w:val="0"/>
          <w:divBdr>
            <w:top w:val="none" w:sz="0" w:space="0" w:color="auto"/>
            <w:left w:val="none" w:sz="0" w:space="0" w:color="auto"/>
            <w:bottom w:val="none" w:sz="0" w:space="0" w:color="auto"/>
            <w:right w:val="none" w:sz="0" w:space="0" w:color="auto"/>
          </w:divBdr>
        </w:div>
        <w:div w:id="335575786">
          <w:marLeft w:val="0"/>
          <w:marRight w:val="0"/>
          <w:marTop w:val="0"/>
          <w:marBottom w:val="0"/>
          <w:divBdr>
            <w:top w:val="none" w:sz="0" w:space="0" w:color="auto"/>
            <w:left w:val="none" w:sz="0" w:space="0" w:color="auto"/>
            <w:bottom w:val="none" w:sz="0" w:space="0" w:color="auto"/>
            <w:right w:val="none" w:sz="0" w:space="0" w:color="auto"/>
          </w:divBdr>
        </w:div>
        <w:div w:id="84621652">
          <w:marLeft w:val="0"/>
          <w:marRight w:val="0"/>
          <w:marTop w:val="0"/>
          <w:marBottom w:val="0"/>
          <w:divBdr>
            <w:top w:val="none" w:sz="0" w:space="0" w:color="auto"/>
            <w:left w:val="none" w:sz="0" w:space="0" w:color="auto"/>
            <w:bottom w:val="none" w:sz="0" w:space="0" w:color="auto"/>
            <w:right w:val="none" w:sz="0" w:space="0" w:color="auto"/>
          </w:divBdr>
        </w:div>
        <w:div w:id="1489639096">
          <w:marLeft w:val="0"/>
          <w:marRight w:val="0"/>
          <w:marTop w:val="0"/>
          <w:marBottom w:val="0"/>
          <w:divBdr>
            <w:top w:val="none" w:sz="0" w:space="0" w:color="auto"/>
            <w:left w:val="none" w:sz="0" w:space="0" w:color="auto"/>
            <w:bottom w:val="none" w:sz="0" w:space="0" w:color="auto"/>
            <w:right w:val="none" w:sz="0" w:space="0" w:color="auto"/>
          </w:divBdr>
        </w:div>
        <w:div w:id="749935909">
          <w:marLeft w:val="0"/>
          <w:marRight w:val="0"/>
          <w:marTop w:val="0"/>
          <w:marBottom w:val="0"/>
          <w:divBdr>
            <w:top w:val="none" w:sz="0" w:space="0" w:color="auto"/>
            <w:left w:val="none" w:sz="0" w:space="0" w:color="auto"/>
            <w:bottom w:val="none" w:sz="0" w:space="0" w:color="auto"/>
            <w:right w:val="none" w:sz="0" w:space="0" w:color="auto"/>
          </w:divBdr>
        </w:div>
        <w:div w:id="883832428">
          <w:marLeft w:val="0"/>
          <w:marRight w:val="0"/>
          <w:marTop w:val="0"/>
          <w:marBottom w:val="0"/>
          <w:divBdr>
            <w:top w:val="none" w:sz="0" w:space="0" w:color="auto"/>
            <w:left w:val="none" w:sz="0" w:space="0" w:color="auto"/>
            <w:bottom w:val="none" w:sz="0" w:space="0" w:color="auto"/>
            <w:right w:val="none" w:sz="0" w:space="0" w:color="auto"/>
          </w:divBdr>
        </w:div>
        <w:div w:id="182287598">
          <w:marLeft w:val="0"/>
          <w:marRight w:val="0"/>
          <w:marTop w:val="0"/>
          <w:marBottom w:val="0"/>
          <w:divBdr>
            <w:top w:val="none" w:sz="0" w:space="0" w:color="auto"/>
            <w:left w:val="none" w:sz="0" w:space="0" w:color="auto"/>
            <w:bottom w:val="none" w:sz="0" w:space="0" w:color="auto"/>
            <w:right w:val="none" w:sz="0" w:space="0" w:color="auto"/>
          </w:divBdr>
        </w:div>
        <w:div w:id="1549219008">
          <w:marLeft w:val="0"/>
          <w:marRight w:val="0"/>
          <w:marTop w:val="0"/>
          <w:marBottom w:val="0"/>
          <w:divBdr>
            <w:top w:val="none" w:sz="0" w:space="0" w:color="auto"/>
            <w:left w:val="none" w:sz="0" w:space="0" w:color="auto"/>
            <w:bottom w:val="none" w:sz="0" w:space="0" w:color="auto"/>
            <w:right w:val="none" w:sz="0" w:space="0" w:color="auto"/>
          </w:divBdr>
        </w:div>
        <w:div w:id="1173690209">
          <w:marLeft w:val="0"/>
          <w:marRight w:val="0"/>
          <w:marTop w:val="0"/>
          <w:marBottom w:val="0"/>
          <w:divBdr>
            <w:top w:val="none" w:sz="0" w:space="0" w:color="auto"/>
            <w:left w:val="none" w:sz="0" w:space="0" w:color="auto"/>
            <w:bottom w:val="none" w:sz="0" w:space="0" w:color="auto"/>
            <w:right w:val="none" w:sz="0" w:space="0" w:color="auto"/>
          </w:divBdr>
        </w:div>
        <w:div w:id="2094742090">
          <w:marLeft w:val="0"/>
          <w:marRight w:val="0"/>
          <w:marTop w:val="0"/>
          <w:marBottom w:val="0"/>
          <w:divBdr>
            <w:top w:val="none" w:sz="0" w:space="0" w:color="auto"/>
            <w:left w:val="none" w:sz="0" w:space="0" w:color="auto"/>
            <w:bottom w:val="none" w:sz="0" w:space="0" w:color="auto"/>
            <w:right w:val="none" w:sz="0" w:space="0" w:color="auto"/>
          </w:divBdr>
        </w:div>
        <w:div w:id="1261067036">
          <w:marLeft w:val="0"/>
          <w:marRight w:val="0"/>
          <w:marTop w:val="0"/>
          <w:marBottom w:val="0"/>
          <w:divBdr>
            <w:top w:val="none" w:sz="0" w:space="0" w:color="auto"/>
            <w:left w:val="none" w:sz="0" w:space="0" w:color="auto"/>
            <w:bottom w:val="none" w:sz="0" w:space="0" w:color="auto"/>
            <w:right w:val="none" w:sz="0" w:space="0" w:color="auto"/>
          </w:divBdr>
        </w:div>
        <w:div w:id="1466772252">
          <w:marLeft w:val="0"/>
          <w:marRight w:val="0"/>
          <w:marTop w:val="0"/>
          <w:marBottom w:val="0"/>
          <w:divBdr>
            <w:top w:val="none" w:sz="0" w:space="0" w:color="auto"/>
            <w:left w:val="none" w:sz="0" w:space="0" w:color="auto"/>
            <w:bottom w:val="none" w:sz="0" w:space="0" w:color="auto"/>
            <w:right w:val="none" w:sz="0" w:space="0" w:color="auto"/>
          </w:divBdr>
        </w:div>
        <w:div w:id="1796098008">
          <w:marLeft w:val="0"/>
          <w:marRight w:val="0"/>
          <w:marTop w:val="0"/>
          <w:marBottom w:val="0"/>
          <w:divBdr>
            <w:top w:val="none" w:sz="0" w:space="0" w:color="auto"/>
            <w:left w:val="none" w:sz="0" w:space="0" w:color="auto"/>
            <w:bottom w:val="none" w:sz="0" w:space="0" w:color="auto"/>
            <w:right w:val="none" w:sz="0" w:space="0" w:color="auto"/>
          </w:divBdr>
        </w:div>
        <w:div w:id="1045644939">
          <w:marLeft w:val="0"/>
          <w:marRight w:val="0"/>
          <w:marTop w:val="0"/>
          <w:marBottom w:val="0"/>
          <w:divBdr>
            <w:top w:val="none" w:sz="0" w:space="0" w:color="auto"/>
            <w:left w:val="none" w:sz="0" w:space="0" w:color="auto"/>
            <w:bottom w:val="none" w:sz="0" w:space="0" w:color="auto"/>
            <w:right w:val="none" w:sz="0" w:space="0" w:color="auto"/>
          </w:divBdr>
        </w:div>
        <w:div w:id="1650013154">
          <w:marLeft w:val="0"/>
          <w:marRight w:val="0"/>
          <w:marTop w:val="0"/>
          <w:marBottom w:val="0"/>
          <w:divBdr>
            <w:top w:val="none" w:sz="0" w:space="0" w:color="auto"/>
            <w:left w:val="none" w:sz="0" w:space="0" w:color="auto"/>
            <w:bottom w:val="none" w:sz="0" w:space="0" w:color="auto"/>
            <w:right w:val="none" w:sz="0" w:space="0" w:color="auto"/>
          </w:divBdr>
        </w:div>
        <w:div w:id="2016421561">
          <w:marLeft w:val="0"/>
          <w:marRight w:val="0"/>
          <w:marTop w:val="0"/>
          <w:marBottom w:val="0"/>
          <w:divBdr>
            <w:top w:val="none" w:sz="0" w:space="0" w:color="auto"/>
            <w:left w:val="none" w:sz="0" w:space="0" w:color="auto"/>
            <w:bottom w:val="none" w:sz="0" w:space="0" w:color="auto"/>
            <w:right w:val="none" w:sz="0" w:space="0" w:color="auto"/>
          </w:divBdr>
        </w:div>
        <w:div w:id="1675495596">
          <w:marLeft w:val="0"/>
          <w:marRight w:val="0"/>
          <w:marTop w:val="0"/>
          <w:marBottom w:val="0"/>
          <w:divBdr>
            <w:top w:val="none" w:sz="0" w:space="0" w:color="auto"/>
            <w:left w:val="none" w:sz="0" w:space="0" w:color="auto"/>
            <w:bottom w:val="none" w:sz="0" w:space="0" w:color="auto"/>
            <w:right w:val="none" w:sz="0" w:space="0" w:color="auto"/>
          </w:divBdr>
        </w:div>
        <w:div w:id="933634528">
          <w:marLeft w:val="0"/>
          <w:marRight w:val="0"/>
          <w:marTop w:val="0"/>
          <w:marBottom w:val="0"/>
          <w:divBdr>
            <w:top w:val="none" w:sz="0" w:space="0" w:color="auto"/>
            <w:left w:val="none" w:sz="0" w:space="0" w:color="auto"/>
            <w:bottom w:val="none" w:sz="0" w:space="0" w:color="auto"/>
            <w:right w:val="none" w:sz="0" w:space="0" w:color="auto"/>
          </w:divBdr>
        </w:div>
        <w:div w:id="365176599">
          <w:marLeft w:val="0"/>
          <w:marRight w:val="0"/>
          <w:marTop w:val="0"/>
          <w:marBottom w:val="0"/>
          <w:divBdr>
            <w:top w:val="none" w:sz="0" w:space="0" w:color="auto"/>
            <w:left w:val="none" w:sz="0" w:space="0" w:color="auto"/>
            <w:bottom w:val="none" w:sz="0" w:space="0" w:color="auto"/>
            <w:right w:val="none" w:sz="0" w:space="0" w:color="auto"/>
          </w:divBdr>
        </w:div>
        <w:div w:id="1116681097">
          <w:marLeft w:val="0"/>
          <w:marRight w:val="0"/>
          <w:marTop w:val="0"/>
          <w:marBottom w:val="0"/>
          <w:divBdr>
            <w:top w:val="none" w:sz="0" w:space="0" w:color="auto"/>
            <w:left w:val="none" w:sz="0" w:space="0" w:color="auto"/>
            <w:bottom w:val="none" w:sz="0" w:space="0" w:color="auto"/>
            <w:right w:val="none" w:sz="0" w:space="0" w:color="auto"/>
          </w:divBdr>
        </w:div>
        <w:div w:id="757943809">
          <w:marLeft w:val="0"/>
          <w:marRight w:val="0"/>
          <w:marTop w:val="0"/>
          <w:marBottom w:val="0"/>
          <w:divBdr>
            <w:top w:val="none" w:sz="0" w:space="0" w:color="auto"/>
            <w:left w:val="none" w:sz="0" w:space="0" w:color="auto"/>
            <w:bottom w:val="none" w:sz="0" w:space="0" w:color="auto"/>
            <w:right w:val="none" w:sz="0" w:space="0" w:color="auto"/>
          </w:divBdr>
        </w:div>
        <w:div w:id="2105178120">
          <w:marLeft w:val="0"/>
          <w:marRight w:val="0"/>
          <w:marTop w:val="0"/>
          <w:marBottom w:val="0"/>
          <w:divBdr>
            <w:top w:val="none" w:sz="0" w:space="0" w:color="auto"/>
            <w:left w:val="none" w:sz="0" w:space="0" w:color="auto"/>
            <w:bottom w:val="none" w:sz="0" w:space="0" w:color="auto"/>
            <w:right w:val="none" w:sz="0" w:space="0" w:color="auto"/>
          </w:divBdr>
        </w:div>
        <w:div w:id="1905948180">
          <w:marLeft w:val="0"/>
          <w:marRight w:val="0"/>
          <w:marTop w:val="0"/>
          <w:marBottom w:val="0"/>
          <w:divBdr>
            <w:top w:val="none" w:sz="0" w:space="0" w:color="auto"/>
            <w:left w:val="none" w:sz="0" w:space="0" w:color="auto"/>
            <w:bottom w:val="none" w:sz="0" w:space="0" w:color="auto"/>
            <w:right w:val="none" w:sz="0" w:space="0" w:color="auto"/>
          </w:divBdr>
        </w:div>
        <w:div w:id="1746030219">
          <w:marLeft w:val="0"/>
          <w:marRight w:val="0"/>
          <w:marTop w:val="0"/>
          <w:marBottom w:val="0"/>
          <w:divBdr>
            <w:top w:val="none" w:sz="0" w:space="0" w:color="auto"/>
            <w:left w:val="none" w:sz="0" w:space="0" w:color="auto"/>
            <w:bottom w:val="none" w:sz="0" w:space="0" w:color="auto"/>
            <w:right w:val="none" w:sz="0" w:space="0" w:color="auto"/>
          </w:divBdr>
        </w:div>
        <w:div w:id="1197036833">
          <w:marLeft w:val="0"/>
          <w:marRight w:val="0"/>
          <w:marTop w:val="0"/>
          <w:marBottom w:val="0"/>
          <w:divBdr>
            <w:top w:val="none" w:sz="0" w:space="0" w:color="auto"/>
            <w:left w:val="none" w:sz="0" w:space="0" w:color="auto"/>
            <w:bottom w:val="none" w:sz="0" w:space="0" w:color="auto"/>
            <w:right w:val="none" w:sz="0" w:space="0" w:color="auto"/>
          </w:divBdr>
        </w:div>
        <w:div w:id="1888370803">
          <w:marLeft w:val="0"/>
          <w:marRight w:val="0"/>
          <w:marTop w:val="0"/>
          <w:marBottom w:val="0"/>
          <w:divBdr>
            <w:top w:val="none" w:sz="0" w:space="0" w:color="auto"/>
            <w:left w:val="none" w:sz="0" w:space="0" w:color="auto"/>
            <w:bottom w:val="none" w:sz="0" w:space="0" w:color="auto"/>
            <w:right w:val="none" w:sz="0" w:space="0" w:color="auto"/>
          </w:divBdr>
        </w:div>
        <w:div w:id="452477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12E35-1312-4060-B43E-29369F5F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5409</TotalTime>
  <Pages>7</Pages>
  <Words>678</Words>
  <Characters>3870</Characters>
  <Application>Microsoft Office Word</Application>
  <DocSecurity>0</DocSecurity>
  <Lines>32</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Dmitry Ladutsko</cp:lastModifiedBy>
  <cp:revision>4</cp:revision>
  <cp:lastPrinted>2022-08-03T00:48:00Z</cp:lastPrinted>
  <dcterms:created xsi:type="dcterms:W3CDTF">2022-07-17T12:03:00Z</dcterms:created>
  <dcterms:modified xsi:type="dcterms:W3CDTF">2022-08-11T23:05:00Z</dcterms:modified>
</cp:coreProperties>
</file>