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HOMEPAGE (HERO)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5130"/>
        <w:gridCol w:w="4230"/>
        <w:tblGridChange w:id="0">
          <w:tblGrid>
            <w:gridCol w:w="5130"/>
            <w:gridCol w:w="42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 map, fix, and automate the work that slows you down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ينجز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نفسه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تلقائيا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Subheadline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الفرعي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AI that works inside your business. </w:t>
            </w:r>
          </w:p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Less mess. Fewer errors. More time.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ذكاء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اصطناعي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بصمت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داخل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مؤسستك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فوضى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أخطاء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أندر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وقت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أكثر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Primary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الإجراء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الرئيسي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Book a Free Assessment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احجز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المجاني</w:t>
            </w:r>
          </w:p>
        </w:tc>
      </w:tr>
    </w:tbl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2. THE REALITY</w:t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115"/>
        <w:gridCol w:w="4245"/>
        <w:tblGridChange w:id="0">
          <w:tblGrid>
            <w:gridCol w:w="5115"/>
            <w:gridCol w:w="42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The Reality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الواقع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الحالي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النص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42.85714285714283" w:lineRule="auto"/>
              <w:ind w:left="-8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Most teams spend hours every week on work that does not require human judgment.</w:t>
            </w:r>
          </w:p>
          <w:p w:rsidR="00000000" w:rsidDel="00000000" w:rsidP="00000000" w:rsidRDefault="00000000" w:rsidRPr="00000000" w14:paraId="0000001D">
            <w:pPr>
              <w:spacing w:after="0" w:line="342.85714285714283" w:lineRule="auto"/>
              <w:ind w:left="-80" w:firstLine="0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Repetitive, rule-based, and coordination-heavy tasks quietly consume capacity.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معظم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الفرق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تهدر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ساعات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أسبوعيا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أعمال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تحتاج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لتدخل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بشري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كتابة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المقترحات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فرز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السير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الذاتية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نقل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ومراجعة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الامتثال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The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الخلاصة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Headcount scales expenses.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highlight w:val="white"/>
                <w:rtl w:val="0"/>
              </w:rPr>
              <w:t xml:space="preserve">Automation scales results.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أنت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لست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بحاجة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لمزيد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الموظفين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2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أنت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بحاجة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لنظام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يتعطل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See applications 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اكتشف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مجالات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الاتمتة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3. WHAT BECOMES AUTOMATIC (Applications) 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5308"/>
        <w:gridCol w:w="4052"/>
        <w:tblGridChange w:id="0">
          <w:tblGrid>
            <w:gridCol w:w="5308"/>
            <w:gridCol w:w="405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Workflow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أتمتة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سير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Intake to structured records. Routing, status updates, and full audit trails. Result is fewer delays.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الإدخال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السجلات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المنظمة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توجيه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المهام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وتحديثات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الحالة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وسجل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تدقيق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النتيجة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تأخير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أقل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CRM Automation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أتمتة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العملاء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Lead qualification, auto-logging, and pipeline reporting without extra admin.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تأهيل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وتسجيل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وتقارير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المبيعات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آليا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عبء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إداري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HR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الموارد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البشرية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Shortlisting, scheduling, and interview summaries for faster hiring.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فرز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السير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الذاتية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وجدولة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المقابلات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وملخصات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التوظيف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لسرعة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القرار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Support Desk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الفني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Auto-responses and ticket routing without losing quality.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ردود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ذكية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وتوجيه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التذاكر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للمختصين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لضمان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سرعة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الاستجابة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الامتثال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Enforced steps, logs, checklists, and regulatory reporting.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خطوات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إجبارية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وقوائم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تحقق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آلية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وتقارير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رقابية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4. HOW WE DELIVER</w:t>
      </w:r>
    </w:p>
    <w:tbl>
      <w:tblPr>
        <w:tblStyle w:val="Table4"/>
        <w:tblW w:w="9360.0" w:type="dxa"/>
        <w:jc w:val="left"/>
        <w:tblLayout w:type="fixed"/>
        <w:tblLook w:val="0400"/>
      </w:tblPr>
      <w:tblGrid>
        <w:gridCol w:w="5397"/>
        <w:gridCol w:w="3963"/>
        <w:tblGridChange w:id="0">
          <w:tblGrid>
            <w:gridCol w:w="5397"/>
            <w:gridCol w:w="396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How We Deliver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منهجية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Phase 1: Map (1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1: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التخطيط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أسبوع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Document workflow, find delays, define scope, and agree on success metrics.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توثيق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سير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واكتشاف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التأخير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النطاق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والاتفاق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مقاييس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النجاح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Phase 2: Build (4-12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2: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البناء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(4-12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أسبوعا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ً)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Create automation, connect systems, and test with real cases.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بناء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الأتمتة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وربط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الأنظمة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والاختبار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بحالات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واقعية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Phase 3: Control (1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3: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الضبط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أسبوع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Permissions, boundaries, logs, and security checks.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الصلاحيات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والحدود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وسجلات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المراقبة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وفحص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الأمان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Phase 4: Own (2 weeks)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المرحلة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4: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التمكين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أسبوعان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Training, documentation, scenario practice, and full handover.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التدريب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والتوثيق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وممارسة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السيناريوهات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والتسليم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النهائي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5. WHY US</w:t>
      </w:r>
    </w:p>
    <w:tbl>
      <w:tblPr>
        <w:tblStyle w:val="Table5"/>
        <w:tblW w:w="9360.0" w:type="dxa"/>
        <w:jc w:val="left"/>
        <w:tblLayout w:type="fixed"/>
        <w:tblLook w:val="0400"/>
      </w:tblPr>
      <w:tblGrid>
        <w:gridCol w:w="5117"/>
        <w:gridCol w:w="4243"/>
        <w:tblGridChange w:id="0">
          <w:tblGrid>
            <w:gridCol w:w="5117"/>
            <w:gridCol w:w="424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Why tilqai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لماذا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تلقائي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Point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النقطة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We understand corporate realities. We know where workflows break.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بنيت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بخبرة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ميدانية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8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نحن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نفهم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واقع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الشركات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ونعلم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تماما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تتعطل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إجراءات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Point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النقطة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Designed for local business. </w:t>
            </w:r>
          </w:p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Local practices, bilingual teams, compliance expectations.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صممت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لبيئة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المحلية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6E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ممارسات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تناسب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السوق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المحلي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والإقليمي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وفرق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ثنائية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اللغة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وامتثال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كامل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للوائح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Point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النقطة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Accuracy and accountability. </w:t>
            </w:r>
          </w:p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Every step traceable. Approvals enforced where needed.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الدقة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والمسؤولية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74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كل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خطوة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قابلة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للتتبع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والموافقات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البشرية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المطلوبة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حيثما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يلزم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6. INDUSTRIES  (Can be merged under applications section)</w:t>
      </w:r>
    </w:p>
    <w:tbl>
      <w:tblPr>
        <w:tblStyle w:val="Table6"/>
        <w:tblW w:w="9360.0" w:type="dxa"/>
        <w:jc w:val="left"/>
        <w:tblLayout w:type="fixed"/>
        <w:tblLook w:val="0400"/>
      </w:tblPr>
      <w:tblGrid>
        <w:gridCol w:w="5268"/>
        <w:gridCol w:w="4092"/>
        <w:tblGridChange w:id="0">
          <w:tblGrid>
            <w:gridCol w:w="5268"/>
            <w:gridCol w:w="409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Regulated Industries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القطاعات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الخاضعة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للوائح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For repetitive documents, manual checks, and high error risks.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لأتمتة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الوثائق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المتكررة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والفحوصات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اليدوية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وتقليل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مخاطر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الأخطاء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Government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القطاع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الحكومي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For high volume requests, routing delays, and eligibility checks.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لإدارة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الطلبات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الضخمة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وتوجيه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المعاملات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والتحقق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الأهلية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المؤسسات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الكبرى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For data consistency, reporting delays, and CRM hygiene.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لضبط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توافق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وتسريع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التقارير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وتجويد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بيانات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إدارة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7. ASSESSMENT</w:t>
      </w:r>
    </w:p>
    <w:tbl>
      <w:tblPr>
        <w:tblStyle w:val="Table7"/>
        <w:tblW w:w="9360.0" w:type="dxa"/>
        <w:jc w:val="left"/>
        <w:tblLayout w:type="fixed"/>
        <w:tblLook w:val="0400"/>
      </w:tblPr>
      <w:tblGrid>
        <w:gridCol w:w="5449"/>
        <w:gridCol w:w="3911"/>
        <w:tblGridChange w:id="0">
          <w:tblGrid>
            <w:gridCol w:w="5449"/>
            <w:gridCol w:w="391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The Assessment (1 week, No cost)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المجاني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(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أسبوع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،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بدون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تكلفة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What You 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ما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ستحصل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عليه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Process map, bottleneck identification, automation plan, and pricing range.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خارطة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للوضع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الحالي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وتحديد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نقاط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التحسين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وخطة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الأتمتة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ونطاق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What To Prepare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المطلوب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منك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One example of routine work and 60 minutes for a call.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مثال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واحد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لعملية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روتينية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وساعة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واحدة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لنقاش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التفاصيل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زر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الإجراء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Schedule Free Assessment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جدولة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التقييم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المجاني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="24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Arial" w:cs="Arial" w:eastAsia="Arial" w:hAnsi="Arial"/>
          <w:b w:val="1"/>
          <w:bCs w:val="1"/>
          <w:color w:val="1a1c1e"/>
          <w:sz w:val="27"/>
          <w:szCs w:val="27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1c1e"/>
          <w:sz w:val="27"/>
          <w:szCs w:val="27"/>
          <w:rtl w:val="0"/>
        </w:rPr>
        <w:t xml:space="preserve">8. FAQs</w:t>
      </w:r>
    </w:p>
    <w:tbl>
      <w:tblPr>
        <w:tblStyle w:val="Table8"/>
        <w:tblW w:w="9360.0" w:type="dxa"/>
        <w:jc w:val="left"/>
        <w:tblLayout w:type="fixed"/>
        <w:tblLook w:val="0400"/>
      </w:tblPr>
      <w:tblGrid>
        <w:gridCol w:w="5429"/>
        <w:gridCol w:w="3931"/>
        <w:tblGridChange w:id="0">
          <w:tblGrid>
            <w:gridCol w:w="5429"/>
            <w:gridCol w:w="393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bidi w:val="1"/>
              <w:spacing w:after="0" w:lineRule="auto"/>
              <w:rPr>
                <w:rFonts w:ascii="Arial" w:cs="Arial" w:eastAsia="Arial" w:hAnsi="Arial"/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Arabic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What does tilqai mean?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ماذا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يعني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تلقائي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Work is handled without manual effort. Humans step in only when judgment is needed.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ينجز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دون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جهد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يدوي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ويتدخل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البشر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فقط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عندما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يتطلب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اتخاذ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قرار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Will this replace my team?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هل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سيستبدل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هذا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فريقي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No. It removes repetitive work so your team can focus on decisions.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النظام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يزيل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الأعمال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الروتينية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ليتفرغ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فريقك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للقرارات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والمهام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ذات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الاولوية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How long does it take?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يستغرق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الأمر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Simple 4 to 6 weeks. Medium 6 to 10 weeks. Complex 10 to 12 weeks.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البسيط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4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أسابيع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المتوسط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6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أسابيع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المعقد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10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12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أسبوعا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ً.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How much does it cost?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كم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التكلفة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Build is OMR 5,000 to 15,000. Support is OMR 500 to 2,000 per month.</w:t>
            </w:r>
          </w:p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*Prices may vary depending on scope of work. 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البناء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5,000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15,000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ريال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عماني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الدعم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500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إلى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2,000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ريال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عماني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شهريا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ً.</w:t>
            </w:r>
          </w:p>
          <w:p w:rsidR="00000000" w:rsidDel="00000000" w:rsidP="00000000" w:rsidRDefault="00000000" w:rsidRPr="00000000" w14:paraId="000000B5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*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تختلف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الأسعار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بحسب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نطاق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العمل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0"/>
              </w:rPr>
              <w:t xml:space="preserve">Where does the data 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أين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تذهب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البيانات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1"/>
                <w:szCs w:val="21"/>
                <w:rtl w:val="1"/>
              </w:rPr>
              <w:t xml:space="preserve">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0"/>
              </w:rPr>
              <w:t xml:space="preserve">Deployed in-region when required. Access is controlled and auditable governance. </w:t>
            </w:r>
          </w:p>
        </w:tc>
        <w:tc>
          <w:tcPr>
            <w:tcBorders>
              <w:right w:color="000000" w:space="0" w:sz="0" w:val="nil"/>
            </w:tcBorders>
            <w:tcMar>
              <w:top w:w="90.0" w:type="dxa"/>
              <w:left w:w="180.0" w:type="dxa"/>
              <w:bottom w:w="9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bidi w:val="1"/>
              <w:spacing w:after="0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محليا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ً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عند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الحاجة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وطريقة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الوصول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للبيانات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مراقب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بحوكمة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وصلاحيات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دقيقة</w:t>
            </w:r>
            <w:r w:rsidDel="00000000" w:rsidR="00000000" w:rsidRPr="00000000">
              <w:rPr>
                <w:rFonts w:ascii="Arial" w:cs="Arial" w:eastAsia="Arial" w:hAnsi="Arial"/>
                <w:sz w:val="21"/>
                <w:szCs w:val="21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ABOUT US (THE FOUNDER)</w:t>
      </w:r>
    </w:p>
    <w:tbl>
      <w:tblPr>
        <w:tblStyle w:val="Table9"/>
        <w:tblW w:w="9360.0" w:type="dxa"/>
        <w:jc w:val="left"/>
        <w:tblLayout w:type="fixed"/>
        <w:tblLook w:val="0400"/>
      </w:tblPr>
      <w:tblGrid>
        <w:gridCol w:w="4860"/>
        <w:gridCol w:w="4500"/>
        <w:tblGridChange w:id="0">
          <w:tblGrid>
            <w:gridCol w:w="4860"/>
            <w:gridCol w:w="450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English Content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Arabic Content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العنوان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About tilqai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عن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تلقائي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Sub-headline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العنوان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الفرعي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Built by strategic experts. We are not software developers; we are leaders who have translated complex policy into operational reality.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بنيت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بخبرات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استراتيجية</w:t>
            </w:r>
            <w:r w:rsidDel="00000000" w:rsidR="00000000" w:rsidRPr="00000000">
              <w:rPr>
                <w:rtl w:val="1"/>
              </w:rPr>
              <w:t xml:space="preserve">. </w:t>
            </w:r>
            <w:r w:rsidDel="00000000" w:rsidR="00000000" w:rsidRPr="00000000">
              <w:rPr>
                <w:rtl w:val="1"/>
              </w:rPr>
              <w:t xml:space="preserve">لسنا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مطوري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برمجيات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بل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قيادات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تحول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المعقدة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إلى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واقع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تشغيلي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ملموس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Founder  - Managing Director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المؤسس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–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المدير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التنفيذي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Tariq Al Maskari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طارق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المسكري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الخلفية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المهنية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With over 15 years of leadership across Telecom, Logistics, Manufacturing and Investments, specializes in bridging the gap between human workforce needs and digital efficiency.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بخبرة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قيادية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تجاوزت</w:t>
            </w:r>
            <w:r w:rsidDel="00000000" w:rsidR="00000000" w:rsidRPr="00000000">
              <w:rPr>
                <w:rtl w:val="1"/>
              </w:rPr>
              <w:t xml:space="preserve"> 15 </w:t>
            </w:r>
            <w:r w:rsidDel="00000000" w:rsidR="00000000" w:rsidRPr="00000000">
              <w:rPr>
                <w:rtl w:val="1"/>
              </w:rPr>
              <w:t xml:space="preserve">عاما</w:t>
            </w:r>
            <w:r w:rsidDel="00000000" w:rsidR="00000000" w:rsidRPr="00000000">
              <w:rPr>
                <w:rtl w:val="1"/>
              </w:rPr>
              <w:t xml:space="preserve">ً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قطاعات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مختلفة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منها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الاتصالات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واللوجستيات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والصناعة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والاستثمار</w:t>
            </w:r>
            <w:r w:rsidDel="00000000" w:rsidR="00000000" w:rsidRPr="00000000">
              <w:rPr>
                <w:rtl w:val="1"/>
              </w:rPr>
              <w:t xml:space="preserve">، </w:t>
            </w:r>
            <w:r w:rsidDel="00000000" w:rsidR="00000000" w:rsidRPr="00000000">
              <w:rPr>
                <w:rtl w:val="1"/>
              </w:rPr>
              <w:t xml:space="preserve">والتخصص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سد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الفجوة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بين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احتياجات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القوى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العاملة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والكفاءة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الرقمية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أبرز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المؤهلات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Harvard Business School (Leadership and Strategy)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من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كلية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هارفارد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للأعمال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القيادة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والاستراتيجية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Charted HR Expert in Oman Courts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خبير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جدول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بشرية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معتمد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لدى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محاكم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السلطنة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Chartered Institute of Personnel and Development (CIPD)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مهنية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في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الموارد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البشرية</w:t>
            </w:r>
            <w:r w:rsidDel="00000000" w:rsidR="00000000" w:rsidRPr="00000000">
              <w:rPr>
                <w:rtl w:val="1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Bachelor Degree in Business Management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شهادة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بكالوريوس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إدارة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الاعمال</w:t>
            </w:r>
          </w:p>
        </w:tc>
      </w:tr>
    </w:tbl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10. Contact us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12A6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12A6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12A6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12A6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12A6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12A6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12A6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12A6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12A6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12A6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12A6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12A6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512A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12A6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12A6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512A6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12A6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512A6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12A6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12A6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12A6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xGSO8aKCceRjUItQxNvWlyOmiQ==">CgMxLjA4AHIhMWJWUTRCM3QtRmNRbVM2Mjc2UldlNjlycmQzOGsxTHdl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2026-02-05T10:43:00Z</dcterms:created>
  <dc:creator>Tariq Al Maskari</dc:creator>
</cp:coreProperties>
</file>