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495" w:rsidRPr="00B61025" w:rsidRDefault="008F749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  <w:bookmarkStart w:id="0" w:name="_GoBack"/>
      <w:bookmarkEnd w:id="0"/>
      <w:r w:rsidRPr="00E07F3A">
        <w:rPr>
          <w:rFonts w:ascii="Times New Roman" w:eastAsia="Dotum" w:hAnsi="Times New Roman" w:cs="Times New Roman"/>
          <w:sz w:val="28"/>
          <w:szCs w:val="28"/>
        </w:rPr>
        <w:t>Если у вас</w:t>
      </w:r>
      <w:r w:rsidRPr="00B61025">
        <w:rPr>
          <w:rFonts w:ascii="Times New Roman" w:eastAsia="Dotum" w:hAnsi="Times New Roman" w:cs="Times New Roman"/>
          <w:sz w:val="28"/>
          <w:szCs w:val="28"/>
        </w:rPr>
        <w:t xml:space="preserve"> </w:t>
      </w:r>
      <w:proofErr w:type="gramStart"/>
      <w:r w:rsidRPr="00B61025">
        <w:rPr>
          <w:rFonts w:ascii="Times New Roman" w:eastAsia="Dotum" w:hAnsi="Times New Roman" w:cs="Times New Roman"/>
          <w:sz w:val="28"/>
          <w:szCs w:val="28"/>
        </w:rPr>
        <w:t>есть</w:t>
      </w:r>
      <w:proofErr w:type="gramEnd"/>
      <w:r w:rsidRPr="00B61025">
        <w:rPr>
          <w:rFonts w:ascii="Times New Roman" w:eastAsia="Dotum" w:hAnsi="Times New Roman" w:cs="Times New Roman"/>
          <w:sz w:val="28"/>
          <w:szCs w:val="28"/>
        </w:rPr>
        <w:t xml:space="preserve"> какие то интересные предложения, обращайтесь! Ст</w:t>
      </w:r>
      <w:r w:rsidRPr="00B61025">
        <w:rPr>
          <w:rFonts w:ascii="Times New Roman" w:eastAsia="Dotum" w:hAnsi="Times New Roman" w:cs="Times New Roman"/>
          <w:sz w:val="28"/>
          <w:szCs w:val="28"/>
        </w:rPr>
        <w:t>у</w:t>
      </w:r>
      <w:r w:rsidRPr="00B61025">
        <w:rPr>
          <w:rFonts w:ascii="Times New Roman" w:eastAsia="Dotum" w:hAnsi="Times New Roman" w:cs="Times New Roman"/>
          <w:sz w:val="28"/>
          <w:szCs w:val="28"/>
        </w:rPr>
        <w:t xml:space="preserve">дия </w:t>
      </w:r>
      <w:proofErr w:type="spellStart"/>
      <w:r w:rsidRPr="00B61025">
        <w:rPr>
          <w:rFonts w:ascii="Times New Roman" w:eastAsia="Dotum" w:hAnsi="Times New Roman" w:cs="Times New Roman"/>
          <w:sz w:val="28"/>
          <w:szCs w:val="28"/>
        </w:rPr>
        <w:t>Web-Boss</w:t>
      </w:r>
      <w:proofErr w:type="spellEnd"/>
      <w:r w:rsidRPr="00B61025">
        <w:rPr>
          <w:rFonts w:ascii="Times New Roman" w:eastAsia="Dotum" w:hAnsi="Times New Roman" w:cs="Times New Roman"/>
          <w:sz w:val="28"/>
          <w:szCs w:val="28"/>
        </w:rPr>
        <w:t xml:space="preserve"> </w:t>
      </w:r>
      <w:r w:rsidRPr="00E07F3A">
        <w:rPr>
          <w:rFonts w:ascii="Times New Roman" w:eastAsia="Dotum" w:hAnsi="Times New Roman" w:cs="Times New Roman"/>
          <w:sz w:val="28"/>
          <w:szCs w:val="28"/>
        </w:rPr>
        <w:t>всегда готова решить любую задачу</w:t>
      </w:r>
      <w:r w:rsidRPr="00B61025">
        <w:rPr>
          <w:rFonts w:ascii="Times New Roman" w:eastAsia="Dotum" w:hAnsi="Times New Roman" w:cs="Times New Roman"/>
          <w:sz w:val="28"/>
          <w:szCs w:val="28"/>
        </w:rPr>
        <w:t>. Идейные соображения высшего порядка, а также дальнейшее развитие различных форм деятельн</w:t>
      </w:r>
      <w:r w:rsidRPr="00B61025">
        <w:rPr>
          <w:rFonts w:ascii="Times New Roman" w:eastAsia="Dotum" w:hAnsi="Times New Roman" w:cs="Times New Roman"/>
          <w:sz w:val="28"/>
          <w:szCs w:val="28"/>
        </w:rPr>
        <w:t>о</w:t>
      </w:r>
      <w:r w:rsidRPr="00B61025">
        <w:rPr>
          <w:rFonts w:ascii="Times New Roman" w:eastAsia="Dotum" w:hAnsi="Times New Roman" w:cs="Times New Roman"/>
          <w:sz w:val="28"/>
          <w:szCs w:val="28"/>
        </w:rPr>
        <w:t>сти позволяет оценить значение новых предложений.</w:t>
      </w:r>
    </w:p>
    <w:p w:rsidR="00B61025" w:rsidRPr="00B61025" w:rsidRDefault="00B6102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  <w:r w:rsidRPr="00E07F3A">
        <w:rPr>
          <w:rFonts w:ascii="Times New Roman" w:eastAsia="Dotum" w:hAnsi="Times New Roman" w:cs="Times New Roman"/>
          <w:sz w:val="28"/>
          <w:szCs w:val="28"/>
        </w:rPr>
        <w:t>Если у вас</w:t>
      </w:r>
      <w:r w:rsidRPr="00B61025">
        <w:rPr>
          <w:rFonts w:ascii="Times New Roman" w:eastAsia="Dotum" w:hAnsi="Times New Roman" w:cs="Times New Roman"/>
          <w:sz w:val="28"/>
          <w:szCs w:val="28"/>
        </w:rPr>
        <w:t xml:space="preserve"> </w:t>
      </w:r>
      <w:proofErr w:type="gramStart"/>
      <w:r w:rsidRPr="00B61025">
        <w:rPr>
          <w:rFonts w:ascii="Times New Roman" w:eastAsia="Dotum" w:hAnsi="Times New Roman" w:cs="Times New Roman"/>
          <w:sz w:val="28"/>
          <w:szCs w:val="28"/>
        </w:rPr>
        <w:t>есть</w:t>
      </w:r>
      <w:proofErr w:type="gramEnd"/>
      <w:r w:rsidRPr="00B61025">
        <w:rPr>
          <w:rFonts w:ascii="Times New Roman" w:eastAsia="Dotum" w:hAnsi="Times New Roman" w:cs="Times New Roman"/>
          <w:sz w:val="28"/>
          <w:szCs w:val="28"/>
        </w:rPr>
        <w:t xml:space="preserve"> какие то интересные предложения, обращайтесь! Ст</w:t>
      </w:r>
      <w:r w:rsidRPr="00B61025">
        <w:rPr>
          <w:rFonts w:ascii="Times New Roman" w:eastAsia="Dotum" w:hAnsi="Times New Roman" w:cs="Times New Roman"/>
          <w:sz w:val="28"/>
          <w:szCs w:val="28"/>
        </w:rPr>
        <w:t>у</w:t>
      </w:r>
      <w:r w:rsidRPr="00B61025">
        <w:rPr>
          <w:rFonts w:ascii="Times New Roman" w:eastAsia="Dotum" w:hAnsi="Times New Roman" w:cs="Times New Roman"/>
          <w:sz w:val="28"/>
          <w:szCs w:val="28"/>
        </w:rPr>
        <w:t xml:space="preserve">дия </w:t>
      </w:r>
      <w:proofErr w:type="spellStart"/>
      <w:r w:rsidRPr="00B61025">
        <w:rPr>
          <w:rFonts w:ascii="Times New Roman" w:eastAsia="Dotum" w:hAnsi="Times New Roman" w:cs="Times New Roman"/>
          <w:sz w:val="28"/>
          <w:szCs w:val="28"/>
        </w:rPr>
        <w:t>Web-Boss</w:t>
      </w:r>
      <w:proofErr w:type="spellEnd"/>
      <w:r w:rsidRPr="00B61025">
        <w:rPr>
          <w:rFonts w:ascii="Times New Roman" w:eastAsia="Dotum" w:hAnsi="Times New Roman" w:cs="Times New Roman"/>
          <w:sz w:val="28"/>
          <w:szCs w:val="28"/>
        </w:rPr>
        <w:t xml:space="preserve"> </w:t>
      </w:r>
      <w:r w:rsidRPr="00E07F3A">
        <w:rPr>
          <w:rFonts w:ascii="Times New Roman" w:eastAsia="Dotum" w:hAnsi="Times New Roman" w:cs="Times New Roman"/>
          <w:sz w:val="28"/>
          <w:szCs w:val="28"/>
        </w:rPr>
        <w:t>всегда готова решить любую задачу</w:t>
      </w:r>
      <w:r w:rsidRPr="00B61025">
        <w:rPr>
          <w:rFonts w:ascii="Times New Roman" w:eastAsia="Dotum" w:hAnsi="Times New Roman" w:cs="Times New Roman"/>
          <w:sz w:val="28"/>
          <w:szCs w:val="28"/>
        </w:rPr>
        <w:t>. Идейные соображения высшего порядка, а также дальнейшее развитие различных форм деятельн</w:t>
      </w:r>
      <w:r w:rsidRPr="00B61025">
        <w:rPr>
          <w:rFonts w:ascii="Times New Roman" w:eastAsia="Dotum" w:hAnsi="Times New Roman" w:cs="Times New Roman"/>
          <w:sz w:val="28"/>
          <w:szCs w:val="28"/>
        </w:rPr>
        <w:t>о</w:t>
      </w:r>
      <w:r w:rsidRPr="00B61025">
        <w:rPr>
          <w:rFonts w:ascii="Times New Roman" w:eastAsia="Dotum" w:hAnsi="Times New Roman" w:cs="Times New Roman"/>
          <w:sz w:val="28"/>
          <w:szCs w:val="28"/>
        </w:rPr>
        <w:t>сти позволяет оценить значение новых предложений.</w:t>
      </w:r>
    </w:p>
    <w:p w:rsidR="00B61025" w:rsidRPr="00B61025" w:rsidRDefault="00B6102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  <w:r w:rsidRPr="00B61025">
        <w:rPr>
          <w:rFonts w:ascii="Times New Roman" w:eastAsia="Dotum" w:hAnsi="Times New Roman" w:cs="Times New Roman"/>
          <w:sz w:val="28"/>
          <w:szCs w:val="28"/>
        </w:rPr>
        <w:t>Не следует, однако забывать, что дальнейшее развитие различных форм деятельности способствует подготовки и реализации форм развития. Повседневная практика показывает, что укрепление и развитие структуры обеспечивает широкому кругу (специалистов) участие в формировании дал</w:t>
      </w:r>
      <w:r w:rsidRPr="00B61025">
        <w:rPr>
          <w:rFonts w:ascii="Times New Roman" w:eastAsia="Dotum" w:hAnsi="Times New Roman" w:cs="Times New Roman"/>
          <w:sz w:val="28"/>
          <w:szCs w:val="28"/>
        </w:rPr>
        <w:t>ь</w:t>
      </w:r>
      <w:r w:rsidRPr="00B61025">
        <w:rPr>
          <w:rFonts w:ascii="Times New Roman" w:eastAsia="Dotum" w:hAnsi="Times New Roman" w:cs="Times New Roman"/>
          <w:sz w:val="28"/>
          <w:szCs w:val="28"/>
        </w:rPr>
        <w:t>нейших направлений развития.</w:t>
      </w:r>
    </w:p>
    <w:p w:rsidR="00551F66" w:rsidRPr="00BC261F" w:rsidRDefault="00B6102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  <w:r w:rsidRPr="00B61025">
        <w:rPr>
          <w:rFonts w:ascii="Times New Roman" w:eastAsia="Dotum" w:hAnsi="Times New Roman" w:cs="Times New Roman"/>
          <w:sz w:val="28"/>
          <w:szCs w:val="28"/>
        </w:rPr>
        <w:t xml:space="preserve">Не следует, однако забывать, что дальнейшее развитие различных форм деятельности способствует подготовки и реализации форм развития. Таким </w:t>
      </w:r>
      <w:proofErr w:type="gramStart"/>
      <w:r w:rsidRPr="00B61025">
        <w:rPr>
          <w:rFonts w:ascii="Times New Roman" w:eastAsia="Dotum" w:hAnsi="Times New Roman" w:cs="Times New Roman"/>
          <w:sz w:val="28"/>
          <w:szCs w:val="28"/>
        </w:rPr>
        <w:t>образом</w:t>
      </w:r>
      <w:proofErr w:type="gramEnd"/>
      <w:r w:rsidRPr="00B61025">
        <w:rPr>
          <w:rFonts w:ascii="Times New Roman" w:eastAsia="Dotum" w:hAnsi="Times New Roman" w:cs="Times New Roman"/>
          <w:sz w:val="28"/>
          <w:szCs w:val="28"/>
        </w:rPr>
        <w:t xml:space="preserve"> новая модель организационной деятельности способствует подготовки и реализации систем массового участия. Идейные соображения высшего порядка, а также начало повседневной работы по формированию позиции позволяет оценить значение модели развития.</w:t>
      </w:r>
    </w:p>
    <w:p w:rsidR="005E3085" w:rsidRPr="00BC261F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</w:tbl>
    <w:p w:rsidR="005E3085" w:rsidRPr="00BC261F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</w:tbl>
    <w:p w:rsidR="005E3085" w:rsidRPr="00BC261F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  <w:tr w:rsidR="005E3085" w:rsidRPr="00BC261F" w:rsidTr="005E3085"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0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  <w:tc>
          <w:tcPr>
            <w:tcW w:w="3191" w:type="dxa"/>
          </w:tcPr>
          <w:p w:rsidR="005E3085" w:rsidRPr="00BC261F" w:rsidRDefault="005E3085" w:rsidP="005E3867">
            <w:pPr>
              <w:spacing w:line="360" w:lineRule="auto"/>
              <w:jc w:val="both"/>
              <w:rPr>
                <w:rFonts w:ascii="Times New Roman" w:eastAsia="Dotum" w:hAnsi="Times New Roman" w:cs="Times New Roman"/>
                <w:sz w:val="28"/>
                <w:szCs w:val="28"/>
              </w:rPr>
            </w:pPr>
          </w:p>
        </w:tc>
      </w:tr>
    </w:tbl>
    <w:p w:rsidR="005E3085" w:rsidRPr="00BC261F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</w:p>
    <w:p w:rsidR="005E3085" w:rsidRPr="00BC261F" w:rsidRDefault="00FD6690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</w:rPr>
      </w:pPr>
      <m:oMathPara>
        <m:oMath>
          <m:sSup>
            <m:sSupPr>
              <m:ctrlP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  <m:r>
                    <m:rPr>
                      <m:sty m:val="p"/>
                    </m:rPr>
                    <w:rPr>
                      <w:rFonts w:ascii="Cambria Math" w:eastAsia="Dotum" w:hAnsi="Cambria Math" w:cs="Times New Roman"/>
                      <w:sz w:val="28"/>
                      <w:szCs w:val="28"/>
                    </w:rPr>
                    <m:t>+</m:t>
                  </m:r>
                  <m:r>
                    <m:rPr>
                      <m:sty m:val="p"/>
                    </m:r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  <m:t>a</m:t>
                  </m:r>
                </m:e>
              </m:d>
            </m:e>
            <m:sup>
              <m:r>
                <m:rPr>
                  <m:sty m:val="p"/>
                </m:rP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  <m:t>n</m:t>
              </m:r>
            </m:sup>
          </m:sSup>
          <m:r>
            <m:rPr>
              <m:sty m:val="p"/>
            </m:rPr>
            <w:rPr>
              <w:rFonts w:ascii="Cambria Math" w:eastAsia="Cambria Math" w:hAnsi="Cambria Math" w:cs="Cambria Math"/>
              <w:sz w:val="28"/>
              <w:szCs w:val="28"/>
            </w:rPr>
            <m:t>=</m:t>
          </m:r>
          <m:nary>
            <m:naryPr>
              <m:chr m:val="∑"/>
              <m:grow m:val="1"/>
              <m:ctrlP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</m:ctrlPr>
            </m:naryPr>
            <m:sub>
              <m:r>
                <m:rPr>
                  <m:sty m:val="p"/>
                </m:rPr>
                <w:rPr>
                  <w:rFonts w:ascii="Cambria Math" w:eastAsia="Cambria Math" w:hAnsi="Cambria Math" w:cs="Cambria Math"/>
                  <w:sz w:val="28"/>
                  <w:szCs w:val="28"/>
                  <w:lang w:val="en-US"/>
                </w:rPr>
                <m:t>k</m:t>
              </m:r>
              <m:r>
                <m:rPr>
                  <m:sty m:val="p"/>
                </m:rPr>
                <w:rPr>
                  <w:rFonts w:ascii="Cambria Math" w:eastAsia="Cambria Math" w:hAnsi="Cambria Math" w:cs="Cambria Math"/>
                  <w:sz w:val="28"/>
                  <w:szCs w:val="28"/>
                </w:rPr>
                <m:t>=0</m:t>
              </m:r>
            </m:sub>
            <m:sup>
              <m:r>
                <m:rPr>
                  <m:sty m:val="p"/>
                </m:rPr>
                <w:rPr>
                  <w:rFonts w:ascii="Cambria Math" w:eastAsia="Cambria Math" w:hAnsi="Cambria Math" w:cs="Cambria Math"/>
                  <w:sz w:val="28"/>
                  <w:szCs w:val="28"/>
                  <w:lang w:val="en-US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dPr>
                <m:e>
                  <m:f>
                    <m:fPr>
                      <m:type m:val="noBar"/>
                      <m:ctrlPr>
                        <w:rPr>
                          <w:rFonts w:ascii="Cambria Math" w:eastAsia="Dotum" w:hAnsi="Cambria Math" w:cs="Times New Roman"/>
                          <w:sz w:val="28"/>
                          <w:szCs w:val="28"/>
                          <w:lang w:val="en-US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8"/>
                          <w:szCs w:val="28"/>
                          <w:lang w:val="en-US"/>
                        </w:rPr>
                        <m:t>n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8"/>
                          <w:szCs w:val="28"/>
                          <w:lang w:val="en-US"/>
                        </w:rPr>
                        <m:t>k</m:t>
                      </m:r>
                    </m:den>
                  </m:f>
                </m:e>
              </m:d>
              <m:sSup>
                <m:sSup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8"/>
                      <w:szCs w:val="28"/>
                      <w:lang w:val="en-US"/>
                    </w:rPr>
                    <m:t>x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8"/>
                      <w:szCs w:val="28"/>
                      <w:lang w:val="en-US"/>
                    </w:rPr>
                    <m:t>k</m:t>
                  </m:r>
                </m:sup>
              </m:sSup>
              <m:sSup>
                <m:sSup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8"/>
                      <w:szCs w:val="28"/>
                      <w:lang w:val="en-US"/>
                    </w:rPr>
                    <m:t>a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8"/>
                      <w:szCs w:val="28"/>
                      <w:lang w:val="en-US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8"/>
                      <w:szCs w:val="28"/>
                    </w:rPr>
                    <m:t>-</m:t>
                  </m:r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8"/>
                      <w:szCs w:val="28"/>
                      <w:lang w:val="en-US"/>
                    </w:rPr>
                    <m:t>k</m:t>
                  </m:r>
                </m:sup>
              </m:sSup>
            </m:e>
          </m:nary>
        </m:oMath>
      </m:oMathPara>
    </w:p>
    <w:p w:rsidR="005E3085" w:rsidRDefault="00FD6690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  <m:t>1+x</m:t>
                  </m:r>
                </m:e>
              </m:d>
            </m:e>
            <m:sup>
              <m: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  <m:t>n</m:t>
              </m:r>
            </m:sup>
          </m:sSup>
          <m:r>
            <w:rPr>
              <w:rFonts w:ascii="Cambria Math" w:eastAsia="Dotum" w:hAnsi="Cambria Math" w:cs="Times New Roman"/>
              <w:sz w:val="28"/>
              <w:szCs w:val="28"/>
              <w:lang w:val="en-US"/>
            </w:rPr>
            <m:t>=1+</m:t>
          </m:r>
          <m:f>
            <m:fPr>
              <m:ctrlP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  <m:t>nx</m:t>
              </m:r>
            </m:num>
            <m:den>
              <m: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  <m:t>1!</m:t>
              </m:r>
            </m:den>
          </m:f>
          <m:r>
            <w:rPr>
              <w:rFonts w:ascii="Cambria Math" w:eastAsia="Dotum" w:hAnsi="Cambria Math" w:cs="Times New Roman"/>
              <w:sz w:val="28"/>
              <w:szCs w:val="28"/>
              <w:lang w:val="en-US"/>
            </w:rPr>
            <m:t>+</m:t>
          </m:r>
          <m:f>
            <m:fPr>
              <m:ctrlP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  <m:t>n</m:t>
              </m:r>
              <m:d>
                <m:d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  <m:t>n-1</m:t>
                  </m:r>
                </m:e>
              </m:d>
              <m:sSup>
                <m:sSupPr>
                  <m:ctrlP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="Dotum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Dotum" w:hAnsi="Cambria Math" w:cs="Times New Roman"/>
                  <w:sz w:val="28"/>
                  <w:szCs w:val="28"/>
                  <w:lang w:val="en-US"/>
                </w:rPr>
                <m:t>2!</m:t>
              </m:r>
            </m:den>
          </m:f>
          <m:r>
            <w:rPr>
              <w:rFonts w:ascii="Cambria Math" w:eastAsia="Dotum" w:hAnsi="Cambria Math" w:cs="Times New Roman"/>
              <w:sz w:val="28"/>
              <w:szCs w:val="28"/>
              <w:lang w:val="en-US"/>
            </w:rPr>
            <m:t>+…</m:t>
          </m:r>
        </m:oMath>
      </m:oMathPara>
    </w:p>
    <w:p w:rsidR="005E3085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</w:p>
    <w:p w:rsidR="005E3085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436D95F0" wp14:editId="5E1DFD87">
            <wp:extent cx="3112248" cy="2074783"/>
            <wp:effectExtent l="19050" t="0" r="0" b="0"/>
            <wp:docPr id="1" name="Рисунок 1" descr="https://photocentra.ru/images/main67/679889_mai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photocentra.ru/images/main67/679889_main.jpg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2594" cy="207501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E3085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</w:p>
    <w:p w:rsidR="005E3085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3F940467" wp14:editId="2C79AD86">
            <wp:extent cx="3113764" cy="2076751"/>
            <wp:effectExtent l="19050" t="0" r="0" b="0"/>
            <wp:docPr id="4" name="Рисунок 4" descr="https://www.anex-agent.ru/workdir/cities/55dadf7d7886255dadf7d78737enhanced-buzz-wide-14146-1366387859-15-file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s://www.anex-agent.ru/workdir/cities/55dadf7d7886255dadf7d78737enhanced-buzz-wide-14146-1366387859-15-file0.jpg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7489" cy="207923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E3085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</w:p>
    <w:p w:rsidR="005E3085" w:rsidRDefault="005E308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5302B9CE" wp14:editId="2A9F02A8">
            <wp:extent cx="3166183" cy="2107096"/>
            <wp:effectExtent l="19050" t="0" r="0" b="0"/>
            <wp:docPr id="7" name="Рисунок 7" descr="https://xn--b1afakdimsrdjeg7b.xn--p1ai/800/600/https/pbs.twimg.com/media/C9CG9CSXYAIbyl7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https://xn--b1afakdimsrdjeg7b.xn--p1ai/800/600/https/pbs.twimg.com/media/C9CG9CSXYAIbyl7.jpg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67430" cy="210792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F7495" w:rsidRPr="005E3085" w:rsidRDefault="008F7495" w:rsidP="005E3867">
      <w:pPr>
        <w:spacing w:line="360" w:lineRule="auto"/>
        <w:ind w:firstLine="709"/>
        <w:jc w:val="both"/>
        <w:rPr>
          <w:rFonts w:ascii="Times New Roman" w:eastAsia="Dotum" w:hAnsi="Times New Roman" w:cs="Times New Roman"/>
          <w:sz w:val="28"/>
          <w:szCs w:val="28"/>
          <w:lang w:val="en-US"/>
        </w:rPr>
      </w:pPr>
    </w:p>
    <w:sectPr w:rsidR="008F7495" w:rsidRPr="005E3085" w:rsidSect="00551F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1194" w:rsidRDefault="003C1194" w:rsidP="00B61025">
      <w:pPr>
        <w:spacing w:line="240" w:lineRule="auto"/>
      </w:pPr>
      <w:r>
        <w:separator/>
      </w:r>
    </w:p>
  </w:endnote>
  <w:endnote w:type="continuationSeparator" w:id="0">
    <w:p w:rsidR="003C1194" w:rsidRDefault="003C1194" w:rsidP="00B6102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Dotum">
    <w:altName w:val="돋움"/>
    <w:panose1 w:val="020B0600000101010101"/>
    <w:charset w:val="81"/>
    <w:family w:val="modern"/>
    <w:notTrueType/>
    <w:pitch w:val="fixed"/>
    <w:sig w:usb0="00000001" w:usb1="09060000" w:usb2="00000010" w:usb3="00000000" w:csb0="00080000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1194" w:rsidRDefault="003C1194" w:rsidP="00B61025">
      <w:pPr>
        <w:spacing w:line="240" w:lineRule="auto"/>
      </w:pPr>
      <w:r>
        <w:separator/>
      </w:r>
    </w:p>
  </w:footnote>
  <w:footnote w:type="continuationSeparator" w:id="0">
    <w:p w:rsidR="003C1194" w:rsidRDefault="003C1194" w:rsidP="00B6102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pStyle w:val="2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3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61025"/>
    <w:rsid w:val="000575B5"/>
    <w:rsid w:val="00142CE1"/>
    <w:rsid w:val="002B5E54"/>
    <w:rsid w:val="003C1194"/>
    <w:rsid w:val="00425389"/>
    <w:rsid w:val="00551F66"/>
    <w:rsid w:val="005E3085"/>
    <w:rsid w:val="005E3867"/>
    <w:rsid w:val="006878CA"/>
    <w:rsid w:val="00776C0A"/>
    <w:rsid w:val="0079191B"/>
    <w:rsid w:val="00877CC4"/>
    <w:rsid w:val="008F7495"/>
    <w:rsid w:val="00903061"/>
    <w:rsid w:val="00A133E2"/>
    <w:rsid w:val="00A93CFC"/>
    <w:rsid w:val="00B61025"/>
    <w:rsid w:val="00BC261F"/>
    <w:rsid w:val="00C56AF9"/>
    <w:rsid w:val="00CB2813"/>
    <w:rsid w:val="00DA3931"/>
    <w:rsid w:val="00DA44CB"/>
    <w:rsid w:val="00DD1784"/>
    <w:rsid w:val="00E07F3A"/>
    <w:rsid w:val="00F63DA9"/>
    <w:rsid w:val="00FD66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78CA"/>
    <w:pPr>
      <w:spacing w:after="0"/>
    </w:pPr>
  </w:style>
  <w:style w:type="paragraph" w:styleId="1">
    <w:name w:val="heading 1"/>
    <w:basedOn w:val="a"/>
    <w:next w:val="a"/>
    <w:link w:val="10"/>
    <w:uiPriority w:val="9"/>
    <w:qFormat/>
    <w:rsid w:val="006878CA"/>
    <w:pPr>
      <w:keepNext/>
      <w:keepLines/>
      <w:spacing w:before="480" w:after="360"/>
      <w:outlineLvl w:val="0"/>
    </w:pPr>
    <w:rPr>
      <w:rFonts w:asciiTheme="majorHAnsi" w:eastAsiaTheme="majorEastAsia" w:hAnsiTheme="majorHAnsi" w:cstheme="majorBidi"/>
      <w:b/>
      <w:bCs/>
      <w:color w:val="C00000"/>
      <w:sz w:val="28"/>
      <w:szCs w:val="28"/>
    </w:rPr>
  </w:style>
  <w:style w:type="paragraph" w:styleId="2">
    <w:name w:val="heading 2"/>
    <w:basedOn w:val="a"/>
    <w:next w:val="a"/>
    <w:link w:val="20"/>
    <w:qFormat/>
    <w:rsid w:val="006878CA"/>
    <w:pPr>
      <w:keepNext/>
      <w:numPr>
        <w:ilvl w:val="1"/>
        <w:numId w:val="3"/>
      </w:numPr>
      <w:tabs>
        <w:tab w:val="left" w:pos="0"/>
      </w:tabs>
      <w:suppressAutoHyphens/>
      <w:spacing w:line="360" w:lineRule="auto"/>
      <w:jc w:val="both"/>
      <w:outlineLvl w:val="1"/>
    </w:pPr>
    <w:rPr>
      <w:rFonts w:ascii="Arial" w:eastAsia="Times New Roman" w:hAnsi="Arial" w:cs="Calibri"/>
      <w:b/>
      <w:sz w:val="28"/>
      <w:szCs w:val="20"/>
      <w:lang w:eastAsia="ar-SA"/>
    </w:rPr>
  </w:style>
  <w:style w:type="paragraph" w:styleId="3">
    <w:name w:val="heading 3"/>
    <w:basedOn w:val="a"/>
    <w:next w:val="a"/>
    <w:link w:val="30"/>
    <w:qFormat/>
    <w:rsid w:val="00DA44CB"/>
    <w:pPr>
      <w:keepNext/>
      <w:numPr>
        <w:ilvl w:val="2"/>
        <w:numId w:val="3"/>
      </w:numPr>
      <w:tabs>
        <w:tab w:val="left" w:pos="0"/>
      </w:tabs>
      <w:suppressAutoHyphens/>
      <w:spacing w:before="200" w:line="360" w:lineRule="auto"/>
      <w:jc w:val="both"/>
      <w:outlineLvl w:val="2"/>
    </w:pPr>
    <w:rPr>
      <w:rFonts w:ascii="Times New Roman" w:eastAsia="Times New Roman" w:hAnsi="Times New Roman" w:cs="Times New Roman"/>
      <w:b/>
      <w:sz w:val="28"/>
      <w:szCs w:val="20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878CA"/>
    <w:rPr>
      <w:rFonts w:asciiTheme="majorHAnsi" w:eastAsiaTheme="majorEastAsia" w:hAnsiTheme="majorHAnsi" w:cstheme="majorBidi"/>
      <w:b/>
      <w:bCs/>
      <w:color w:val="C00000"/>
      <w:sz w:val="28"/>
      <w:szCs w:val="28"/>
    </w:rPr>
  </w:style>
  <w:style w:type="character" w:customStyle="1" w:styleId="20">
    <w:name w:val="Заголовок 2 Знак"/>
    <w:basedOn w:val="a0"/>
    <w:link w:val="2"/>
    <w:rsid w:val="006878CA"/>
    <w:rPr>
      <w:rFonts w:ascii="Arial" w:eastAsia="Times New Roman" w:hAnsi="Arial" w:cs="Calibri"/>
      <w:b/>
      <w:sz w:val="28"/>
      <w:szCs w:val="20"/>
      <w:lang w:eastAsia="ar-SA"/>
    </w:rPr>
  </w:style>
  <w:style w:type="character" w:customStyle="1" w:styleId="30">
    <w:name w:val="Заголовок 3 Знак"/>
    <w:basedOn w:val="a0"/>
    <w:link w:val="3"/>
    <w:rsid w:val="006878CA"/>
    <w:rPr>
      <w:rFonts w:ascii="Times New Roman" w:eastAsia="Times New Roman" w:hAnsi="Times New Roman" w:cs="Times New Roman"/>
      <w:b/>
      <w:sz w:val="28"/>
      <w:szCs w:val="20"/>
      <w:lang w:eastAsia="ar-SA"/>
    </w:rPr>
  </w:style>
  <w:style w:type="paragraph" w:styleId="a3">
    <w:name w:val="header"/>
    <w:basedOn w:val="a"/>
    <w:link w:val="a4"/>
    <w:uiPriority w:val="99"/>
    <w:semiHidden/>
    <w:unhideWhenUsed/>
    <w:rsid w:val="00B61025"/>
    <w:pPr>
      <w:tabs>
        <w:tab w:val="center" w:pos="4677"/>
        <w:tab w:val="right" w:pos="9355"/>
      </w:tabs>
      <w:spacing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B61025"/>
  </w:style>
  <w:style w:type="paragraph" w:styleId="a5">
    <w:name w:val="footer"/>
    <w:basedOn w:val="a"/>
    <w:link w:val="a6"/>
    <w:uiPriority w:val="99"/>
    <w:semiHidden/>
    <w:unhideWhenUsed/>
    <w:rsid w:val="00B6102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B61025"/>
  </w:style>
  <w:style w:type="table" w:styleId="a7">
    <w:name w:val="Table Grid"/>
    <w:basedOn w:val="a1"/>
    <w:uiPriority w:val="59"/>
    <w:rsid w:val="005E3085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5E3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5E308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COUNT" wne:name="Project.Module1.Count" wne:bEncrypt="00" wne:cmg="56"/>
    <wne:mcd wne:macroName="PROJECT.MODULE1.DELETE_A_SENTENCE" wne:name="Project.Module1.Delete_a_sentence" wne:bEncrypt="00" wne:cmg="56"/>
    <wne:mcd wne:macroName="PROJECT.MODULE1.PICTURE_ALIGN" wne:name="Project.Module1.Picture_ali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microsoft.com/office/2007/relationships/stylesWithEffects" Target="stylesWithEffects.xml"/><Relationship Id="rId10" Type="http://schemas.openxmlformats.org/officeDocument/2006/relationships/image" Target="media/image1.jpe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257091-8785-4F14-B9C8-E9444A2AF6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201</TotalTime>
  <Pages>2</Pages>
  <Words>197</Words>
  <Characters>1127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ISU FSIR</Company>
  <LinksUpToDate>false</LinksUpToDate>
  <CharactersWithSpaces>1322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245u3</dc:creator>
  <cp:lastModifiedBy>root</cp:lastModifiedBy>
  <cp:revision>6</cp:revision>
  <dcterms:created xsi:type="dcterms:W3CDTF">2021-10-29T07:20:00Z</dcterms:created>
  <dcterms:modified xsi:type="dcterms:W3CDTF">2021-11-14T09:26:00Z</dcterms:modified>
</cp:coreProperties>
</file>