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line="240" w:lineRule="auto"/>
      </w:pPr>
    </w:p>
    <w:p>
      <w:pPr>
        <w:pStyle w:val="Normal.0"/>
        <w:spacing w:line="240" w:lineRule="auto"/>
        <w:rPr>
          <w:rStyle w:val="None"/>
          <w:rFonts w:ascii="Arial" w:cs="Arial" w:hAnsi="Arial" w:eastAsia="Arial"/>
          <w:b w:val="1"/>
          <w:bCs w:val="1"/>
          <w:outline w:val="0"/>
          <w:color w:val="000000"/>
          <w:u w:color="000000"/>
          <w14:textFill>
            <w14:solidFill>
              <w14:srgbClr w14:val="000000"/>
            </w14:solidFill>
          </w14:textFill>
        </w:rPr>
      </w:pPr>
      <w:r>
        <w:rPr>
          <w:rStyle w:val="None"/>
          <w:rFonts w:ascii="Arial" w:hAnsi="Arial"/>
          <w:b w:val="1"/>
          <w:bCs w:val="1"/>
          <w:sz w:val="20"/>
          <w:szCs w:val="20"/>
          <w:u w:val="single"/>
          <w:rtl w:val="0"/>
          <w:lang w:val="en-US"/>
        </w:rPr>
        <w:t>OBJECTIVE</w:t>
      </w:r>
      <w:r>
        <w:rPr>
          <w:rStyle w:val="None"/>
          <w:rFonts w:ascii="Arial" w:hAnsi="Arial"/>
          <w:b w:val="1"/>
          <w:bCs w:val="1"/>
          <w:outline w:val="0"/>
          <w:color w:val="00000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With over 20 years of experience in application development and architecture, I am seeking senior, staff-level or principal-level roles that leverage my expertise while offering opportunities for growth and knowledge sharing. </w:t>
      </w:r>
    </w:p>
    <w:p>
      <w:pPr>
        <w:pStyle w:val="Default"/>
        <w:spacing w:before="0" w:line="240" w:lineRule="auto"/>
        <w:rPr>
          <w:rStyle w:val="None"/>
          <w:rFonts w:ascii="Arial" w:cs="Arial" w:hAnsi="Arial" w:eastAsia="Arial"/>
          <w:b w:val="1"/>
          <w:bCs w:val="1"/>
          <w:sz w:val="20"/>
          <w:szCs w:val="20"/>
          <w:u w:val="single"/>
        </w:rPr>
      </w:pPr>
      <w:r>
        <w:rPr>
          <w:rStyle w:val="None"/>
          <w:rFonts w:ascii="Arial" w:hAnsi="Arial"/>
          <w:b w:val="1"/>
          <w:bCs w:val="1"/>
          <w:sz w:val="20"/>
          <w:szCs w:val="20"/>
          <w:u w:val="single"/>
          <w:rtl w:val="0"/>
          <w:lang w:val="en-US"/>
        </w:rPr>
        <w:t>TECHNICAL SKILLS:</w:t>
      </w:r>
    </w:p>
    <w:p>
      <w:pPr>
        <w:pStyle w:val="Default"/>
        <w:spacing w:before="0" w:line="240" w:lineRule="auto"/>
        <w:rPr>
          <w:rStyle w:val="None"/>
          <w:rFonts w:ascii="Arial" w:cs="Arial" w:hAnsi="Arial" w:eastAsia="Arial"/>
          <w:b w:val="1"/>
          <w:bCs w:val="1"/>
          <w:sz w:val="20"/>
          <w:szCs w:val="20"/>
          <w:u w:val="single"/>
        </w:rPr>
      </w:pP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Programming Languages: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Python:</w:t>
      </w:r>
      <w:r>
        <w:rPr>
          <w:rStyle w:val="None"/>
          <w:rFonts w:ascii="Helvetica" w:hAnsi="Helvetica"/>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Flask, Django, Django Rest Framework, FastAPI, Tornado, Pandas, Polars, Numpy, Pydantic, SQLAlchemy, Alembic, Pydantic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Java: Spring, Spring Boot, Spring Rest, Play, Websphere, JBoss, Tomcat, Akka </w:t>
      </w:r>
      <w:r>
        <w:rPr>
          <w:rStyle w:val="None"/>
          <w:rFonts w:ascii="Arial" w:hAnsi="Arial"/>
          <w:outline w:val="0"/>
          <w:color w:val="333333"/>
          <w:sz w:val="20"/>
          <w:szCs w:val="20"/>
          <w:u w:color="333333"/>
          <w:rtl w:val="0"/>
          <w:lang w:val="en-US"/>
          <w14:textFill>
            <w14:solidFill>
              <w14:srgbClr w14:val="333333"/>
            </w14:solidFill>
          </w14:textFill>
        </w:rPr>
        <w:t>(20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Go</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Web Application, Middleware, System Development, GORM, Gin, Chi, Mux </w:t>
      </w:r>
      <w:r>
        <w:rPr>
          <w:rStyle w:val="None"/>
          <w:rFonts w:ascii="Arial" w:hAnsi="Arial"/>
          <w:outline w:val="0"/>
          <w:color w:val="333333"/>
          <w:sz w:val="20"/>
          <w:szCs w:val="20"/>
          <w:u w:color="333333"/>
          <w:rtl w:val="0"/>
          <w:lang w:val="en-US"/>
          <w14:textFill>
            <w14:solidFill>
              <w14:srgbClr w14:val="333333"/>
            </w14:solidFill>
          </w14:textFill>
        </w:rPr>
        <w:t>(12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C# and .NET</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.NET Core, ASP.NET</w:t>
      </w:r>
      <w:r>
        <w:rPr>
          <w:rStyle w:val="None"/>
          <w:rFonts w:ascii="Arial" w:hAnsi="Arial"/>
          <w:outline w:val="0"/>
          <w:color w:val="333333"/>
          <w:sz w:val="20"/>
          <w:szCs w:val="20"/>
          <w:u w:color="333333"/>
          <w:rtl w:val="0"/>
          <w:lang w:val="en-US"/>
          <w14:textFill>
            <w14:solidFill>
              <w14:srgbClr w14:val="333333"/>
            </w14:solidFill>
          </w14:textFill>
        </w:rPr>
        <w:t xml:space="preserve"> (8 years)</w:t>
      </w:r>
    </w:p>
    <w:p>
      <w:pPr>
        <w:pStyle w:val="Default"/>
        <w:numPr>
          <w:ilvl w:val="0"/>
          <w:numId w:val="2"/>
        </w:numPr>
        <w:bidi w:val="0"/>
        <w:spacing w:before="0" w:line="240" w:lineRule="auto"/>
        <w:ind w:right="0"/>
        <w:jc w:val="left"/>
        <w:rPr>
          <w:rFonts w:ascii="Helvetica" w:hAnsi="Helvetica"/>
          <w:b w:val="1"/>
          <w:bCs w:val="1"/>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Scala: AKKA (5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Rust</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System Development, Middleware, Serde, async-std, Tokio, Rocket, Actix Web</w:t>
      </w:r>
      <w:r>
        <w:rPr>
          <w:rStyle w:val="None"/>
          <w:rFonts w:ascii="Arial" w:hAnsi="Arial"/>
          <w:outline w:val="0"/>
          <w:color w:val="333333"/>
          <w:sz w:val="20"/>
          <w:szCs w:val="20"/>
          <w:u w:color="333333"/>
          <w:rtl w:val="0"/>
          <w:lang w:val="en-US"/>
          <w14:textFill>
            <w14:solidFill>
              <w14:srgbClr w14:val="333333"/>
            </w14:solidFill>
          </w14:textFill>
        </w:rPr>
        <w:t xml:space="preserve"> (5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JavaScript / TypeScript:</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Angular, React/Redux/Next.js, Vue/Nuxt.js, Node.js, Express.js, RXJS, D3.js, Three.js, Svelte, Tailwind CSS, SASS/SCSS</w:t>
      </w:r>
      <w:r>
        <w:rPr>
          <w:rStyle w:val="None"/>
          <w:rFonts w:ascii="Arial" w:hAnsi="Arial"/>
          <w:outline w:val="0"/>
          <w:color w:val="333333"/>
          <w:sz w:val="20"/>
          <w:szCs w:val="20"/>
          <w:u w:color="333333"/>
          <w:rtl w:val="0"/>
          <w:lang w:val="en-US"/>
          <w14:textFill>
            <w14:solidFill>
              <w14:srgbClr w14:val="333333"/>
            </w14:solidFill>
          </w14:textFill>
        </w:rPr>
        <w:t xml:space="preserve"> (12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Cloud and DevOps: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Cloud Infrastructure: AWS (IAM, EC2, S3, VPC, CloudFormation, Lambda, ELB, SageMaker, AWS Textract, boto3, etc.) </w:t>
      </w:r>
      <w:r>
        <w:rPr>
          <w:rStyle w:val="None"/>
          <w:rFonts w:ascii="Arial" w:hAnsi="Arial"/>
          <w:outline w:val="0"/>
          <w:color w:val="333333"/>
          <w:sz w:val="20"/>
          <w:szCs w:val="20"/>
          <w:u w:color="333333"/>
          <w:rtl w:val="0"/>
          <w:lang w:val="en-US"/>
          <w14:textFill>
            <w14:solidFill>
              <w14:srgbClr w14:val="333333"/>
            </w14:solidFill>
          </w14:textFill>
        </w:rPr>
        <w:t xml:space="preserve">(13 years), </w:t>
      </w:r>
      <w:r>
        <w:rPr>
          <w:rStyle w:val="None"/>
          <w:rFonts w:ascii="Arial" w:hAnsi="Arial"/>
          <w:b w:val="1"/>
          <w:bCs w:val="1"/>
          <w:outline w:val="0"/>
          <w:color w:val="333333"/>
          <w:sz w:val="20"/>
          <w:szCs w:val="20"/>
          <w:u w:color="333333"/>
          <w:rtl w:val="0"/>
          <w:lang w:val="en-US"/>
          <w14:textFill>
            <w14:solidFill>
              <w14:srgbClr w14:val="333333"/>
            </w14:solidFill>
          </w14:textFill>
        </w:rPr>
        <w:t>Google Cloud,GC  Document AI, MS Azure</w:t>
      </w:r>
      <w:r>
        <w:rPr>
          <w:rStyle w:val="None"/>
          <w:rFonts w:ascii="Arial" w:hAnsi="Arial"/>
          <w:outline w:val="0"/>
          <w:color w:val="333333"/>
          <w:sz w:val="20"/>
          <w:szCs w:val="20"/>
          <w:u w:color="333333"/>
          <w:rtl w:val="0"/>
          <w:lang w:val="en-US"/>
          <w14:textFill>
            <w14:solidFill>
              <w14:srgbClr w14:val="333333"/>
            </w14:solidFill>
          </w14:textFill>
        </w:rPr>
        <w:t xml:space="preserve"> (10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CI/CD: Jenkins, Docker, Kubernetes, ArgoCD, Terraform, Sentry, Pulumi, Ansible, Looker, Datadog, New Relic, Prometheus, Grafana, OpenTelemetry, GitLab, Github Actions, ELK Stack, MLflow, Kubeflow, DVC, Dagster, Prefect </w:t>
      </w:r>
      <w:r>
        <w:rPr>
          <w:rStyle w:val="None"/>
          <w:rFonts w:ascii="Arial" w:hAnsi="Arial"/>
          <w:outline w:val="0"/>
          <w:color w:val="333333"/>
          <w:sz w:val="20"/>
          <w:szCs w:val="20"/>
          <w:u w:color="333333"/>
          <w:rtl w:val="0"/>
          <w:lang w:val="en-US"/>
          <w14:textFill>
            <w14:solidFill>
              <w14:srgbClr w14:val="333333"/>
            </w14:solidFill>
          </w14:textFill>
        </w:rPr>
        <w:t>(12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Data Engineering and Messaging:</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Data Engineering: Apache Airflow, Luigi, OpenLineage, Snowflake, BigQuery, Redshift, DBT, Databricks, Apache Spark, Cassandra, Parquet, Apache Arrow, Apache Flink  </w:t>
      </w:r>
      <w:r>
        <w:rPr>
          <w:rStyle w:val="None"/>
          <w:rFonts w:ascii="Arial" w:hAnsi="Arial"/>
          <w:outline w:val="0"/>
          <w:color w:val="333333"/>
          <w:sz w:val="20"/>
          <w:szCs w:val="20"/>
          <w:u w:color="333333"/>
          <w:rtl w:val="0"/>
          <w:lang w:val="en-US"/>
          <w14:textFill>
            <w14:solidFill>
              <w14:srgbClr w14:val="333333"/>
            </w14:solidFill>
          </w14:textFill>
        </w:rPr>
        <w:t>(12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Messaging: Celery, Apache Kafka, AWS Kinesis, RabbitMQ, AMQP, MQTT, WebSocket, Samza, ZeroMQ, Debezium</w:t>
      </w:r>
      <w:r>
        <w:rPr>
          <w:rStyle w:val="None"/>
          <w:rFonts w:ascii="Arial" w:hAnsi="Arial"/>
          <w:outline w:val="0"/>
          <w:color w:val="333333"/>
          <w:sz w:val="20"/>
          <w:szCs w:val="20"/>
          <w:u w:color="333333"/>
          <w:rtl w:val="0"/>
          <w:lang w:val="en-US"/>
          <w14:textFill>
            <w14:solidFill>
              <w14:srgbClr w14:val="333333"/>
            </w14:solidFill>
          </w14:textFill>
        </w:rPr>
        <w:t xml:space="preserve"> (12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Machine Learning and AI:</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Custom Model Development, Training and Deployment: NumPy, SciPy, PyTorch, PyJanitor, Pandas, Keras, Tensorflow, Fast.ai, Spacy, Stanza, Gensim, NLTK, Scikit-Learn</w:t>
      </w:r>
      <w:r>
        <w:rPr>
          <w:rStyle w:val="None"/>
          <w:rFonts w:ascii="Arial" w:hAnsi="Arial"/>
          <w:outline w:val="0"/>
          <w:color w:val="333333"/>
          <w:sz w:val="20"/>
          <w:szCs w:val="20"/>
          <w:u w:color="333333"/>
          <w:rtl w:val="0"/>
          <w:lang w:val="en-US"/>
          <w14:textFill>
            <w14:solidFill>
              <w14:srgbClr w14:val="333333"/>
            </w14:solidFill>
          </w14:textFill>
        </w:rPr>
        <w:t xml:space="preserve"> (12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Third Party LLM and RAG: OpenAI, Hugging Face</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LangChain, LlamaIndex </w:t>
      </w:r>
      <w:r>
        <w:rPr>
          <w:rStyle w:val="None"/>
          <w:rFonts w:ascii="Arial" w:hAnsi="Arial"/>
          <w:outline w:val="0"/>
          <w:color w:val="333333"/>
          <w:sz w:val="20"/>
          <w:szCs w:val="20"/>
          <w:u w:color="333333"/>
          <w:rtl w:val="0"/>
          <w:lang w:val="en-US"/>
          <w14:textFill>
            <w14:solidFill>
              <w14:srgbClr w14:val="333333"/>
            </w14:solidFill>
          </w14:textFill>
        </w:rPr>
        <w:t>(5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Databases: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RDBMS/SQL: PostgreSQL, MySQL, Cosmos DB, CockroachDB, SQL </w:t>
      </w:r>
      <w:r>
        <w:rPr>
          <w:rStyle w:val="None"/>
          <w:rFonts w:ascii="Arial" w:hAnsi="Arial"/>
          <w:outline w:val="0"/>
          <w:color w:val="333333"/>
          <w:sz w:val="20"/>
          <w:szCs w:val="20"/>
          <w:u w:color="333333"/>
          <w:rtl w:val="0"/>
          <w:lang w:val="en-US"/>
          <w14:textFill>
            <w14:solidFill>
              <w14:srgbClr w14:val="333333"/>
            </w14:solidFill>
          </w14:textFill>
        </w:rPr>
        <w:t>(25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NoSQL: Redis, CouchDB, DynamoDB, Neo4J, Cypher, Memgraph, ElasticSearch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Integration, Security, Networking and Compliance:</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Integration: REST, GraphQL, gRPC, SOAP, FHIR/HL7, HAPI-FHIR, JWT, Apollo</w:t>
      </w:r>
      <w:r>
        <w:rPr>
          <w:rStyle w:val="None"/>
          <w:rFonts w:ascii="Arial" w:hAnsi="Arial"/>
          <w:outline w:val="0"/>
          <w:color w:val="333333"/>
          <w:sz w:val="20"/>
          <w:szCs w:val="20"/>
          <w:u w:color="333333"/>
          <w:rtl w:val="0"/>
          <w:lang w:val="en-US"/>
          <w14:textFill>
            <w14:solidFill>
              <w14:srgbClr w14:val="333333"/>
            </w14:solidFill>
          </w14:textFill>
        </w:rPr>
        <w:t xml:space="preserve"> (15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Security: SSL/TLS, OpenSSL, RSA, LDAP, OAuth2, JTW, Okta, SAML, OpenID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Networking: TCP, UDP, MQTT, AMQP, HTTP, HTTPS, Websocket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Compliance</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SoC2, HIPAA, PCI</w:t>
      </w:r>
      <w:r>
        <w:rPr>
          <w:rStyle w:val="None"/>
          <w:rFonts w:ascii="Arial" w:hAnsi="Arial"/>
          <w:outline w:val="0"/>
          <w:color w:val="333333"/>
          <w:sz w:val="20"/>
          <w:szCs w:val="20"/>
          <w:u w:color="333333"/>
          <w:rtl w:val="0"/>
          <w:lang w:val="en-US"/>
          <w14:textFill>
            <w14:solidFill>
              <w14:srgbClr w14:val="333333"/>
            </w14:solidFill>
          </w14:textFill>
        </w:rPr>
        <w:t xml:space="preserve"> (10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Linux System Administration and Virtualization:</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Sys. Administration:</w:t>
      </w:r>
      <w:r>
        <w:rPr>
          <w:rStyle w:val="None"/>
          <w:rFonts w:ascii="Arial" w:hAnsi="Arial"/>
          <w:outline w:val="0"/>
          <w:color w:val="333333"/>
          <w:sz w:val="20"/>
          <w:szCs w:val="20"/>
          <w:u w:color="333333"/>
          <w:rtl w:val="0"/>
          <w:lang w:val="en-US"/>
          <w14:textFill>
            <w14:solidFill>
              <w14:srgbClr w14:val="333333"/>
            </w14:solidFill>
          </w14:textFill>
        </w:rPr>
        <w:t xml:space="preserve"> </w:t>
      </w:r>
      <w:r>
        <w:rPr>
          <w:rStyle w:val="None"/>
          <w:rFonts w:ascii="Arial" w:hAnsi="Arial"/>
          <w:b w:val="1"/>
          <w:bCs w:val="1"/>
          <w:outline w:val="0"/>
          <w:color w:val="333333"/>
          <w:sz w:val="20"/>
          <w:szCs w:val="20"/>
          <w:u w:color="333333"/>
          <w:rtl w:val="0"/>
          <w:lang w:val="en-US"/>
          <w14:textFill>
            <w14:solidFill>
              <w14:srgbClr w14:val="333333"/>
            </w14:solidFill>
          </w14:textFill>
        </w:rPr>
        <w:t>Shell Scripting, Debian/Ubuntu, RHEL, Bash, AWK, Backups</w:t>
      </w:r>
      <w:r>
        <w:rPr>
          <w:rStyle w:val="None"/>
          <w:rFonts w:ascii="Arial" w:hAnsi="Arial"/>
          <w:outline w:val="0"/>
          <w:color w:val="333333"/>
          <w:sz w:val="20"/>
          <w:szCs w:val="20"/>
          <w:u w:color="333333"/>
          <w:rtl w:val="0"/>
          <w:lang w:val="en-US"/>
          <w14:textFill>
            <w14:solidFill>
              <w14:srgbClr w14:val="333333"/>
            </w14:solidFill>
          </w14:textFill>
        </w:rPr>
        <w:t xml:space="preserve"> (15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Virtualization: ProxMox, Qemu, VMWare, Virtuozzo, Xen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Data Scraping, Search and VIsualization:</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Data Scraping: BeautifulSoup, Scrapy</w:t>
      </w:r>
      <w:r>
        <w:rPr>
          <w:rStyle w:val="None"/>
          <w:rFonts w:ascii="Arial" w:hAnsi="Arial"/>
          <w:outline w:val="0"/>
          <w:color w:val="333333"/>
          <w:sz w:val="20"/>
          <w:szCs w:val="20"/>
          <w:u w:color="333333"/>
          <w:rtl w:val="0"/>
          <w:lang w:val="en-US"/>
          <w14:textFill>
            <w14:solidFill>
              <w14:srgbClr w14:val="333333"/>
            </w14:solidFill>
          </w14:textFill>
        </w:rPr>
        <w:t xml:space="preserve"> (10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Visualizations: D3.js, Three.js, HighCharts, Tableau, PowerBI, OpenGL </w:t>
      </w:r>
      <w:r>
        <w:rPr>
          <w:rStyle w:val="None"/>
          <w:rFonts w:ascii="Arial" w:hAnsi="Arial"/>
          <w:outline w:val="0"/>
          <w:color w:val="333333"/>
          <w:sz w:val="20"/>
          <w:szCs w:val="20"/>
          <w:u w:color="333333"/>
          <w:rtl w:val="0"/>
          <w:lang w:val="en-US"/>
          <w14:textFill>
            <w14:solidFill>
              <w14:srgbClr w14:val="333333"/>
            </w14:solidFill>
          </w14:textFill>
        </w:rPr>
        <w:t>(15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Apache Solr, Haystack, Lucene, Xapian, ElasticSearch</w:t>
      </w:r>
      <w:r>
        <w:rPr>
          <w:rStyle w:val="None"/>
          <w:rFonts w:ascii="Arial" w:hAnsi="Arial"/>
          <w:outline w:val="0"/>
          <w:color w:val="333333"/>
          <w:sz w:val="20"/>
          <w:szCs w:val="20"/>
          <w:u w:color="333333"/>
          <w:rtl w:val="0"/>
          <w:lang w:val="en-US"/>
          <w14:textFill>
            <w14:solidFill>
              <w14:srgbClr w14:val="333333"/>
            </w14:solidFill>
          </w14:textFill>
        </w:rPr>
        <w:t xml:space="preserve"> (10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Version Control:</w:t>
      </w:r>
    </w:p>
    <w:p>
      <w:pPr>
        <w:pStyle w:val="Default"/>
        <w:numPr>
          <w:ilvl w:val="0"/>
          <w:numId w:val="2"/>
        </w:numPr>
        <w:bidi w:val="0"/>
        <w:spacing w:before="0" w:line="240" w:lineRule="auto"/>
        <w:ind w:right="0"/>
        <w:jc w:val="left"/>
        <w:rPr>
          <w:rFonts w:ascii="Arial" w:hAnsi="Arial"/>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Git (GitHub, Bitbucket) </w:t>
      </w:r>
      <w:r>
        <w:rPr>
          <w:rStyle w:val="None"/>
          <w:rFonts w:ascii="Arial" w:hAnsi="Arial"/>
          <w:outline w:val="0"/>
          <w:color w:val="333333"/>
          <w:sz w:val="20"/>
          <w:szCs w:val="20"/>
          <w:u w:color="333333"/>
          <w:rtl w:val="0"/>
          <w:lang w:val="en-US"/>
          <w14:textFill>
            <w14:solidFill>
              <w14:srgbClr w14:val="333333"/>
            </w14:solidFill>
          </w14:textFill>
        </w:rPr>
        <w:t>(15 years),</w:t>
      </w:r>
      <w:r>
        <w:rPr>
          <w:rStyle w:val="None"/>
          <w:rFonts w:ascii="Arial" w:hAnsi="Arial"/>
          <w:b w:val="1"/>
          <w:bCs w:val="1"/>
          <w:outline w:val="0"/>
          <w:color w:val="333333"/>
          <w:sz w:val="20"/>
          <w:szCs w:val="20"/>
          <w:u w:color="333333"/>
          <w:rtl w:val="0"/>
          <w:lang w:val="en-US"/>
          <w14:textFill>
            <w14:solidFill>
              <w14:srgbClr w14:val="333333"/>
            </w14:solidFill>
          </w14:textFill>
        </w:rPr>
        <w:t xml:space="preserve"> Subversion</w:t>
      </w:r>
      <w:r>
        <w:rPr>
          <w:rStyle w:val="None"/>
          <w:rFonts w:ascii="Arial" w:hAnsi="Arial"/>
          <w:outline w:val="0"/>
          <w:color w:val="333333"/>
          <w:sz w:val="20"/>
          <w:szCs w:val="20"/>
          <w:u w:color="333333"/>
          <w:rtl w:val="0"/>
          <w:lang w:val="en-US"/>
          <w14:textFill>
            <w14:solidFill>
              <w14:srgbClr w14:val="333333"/>
            </w14:solidFill>
          </w14:textFill>
        </w:rPr>
        <w:t xml:space="preserve"> (10 years)</w:t>
      </w:r>
    </w:p>
    <w:p>
      <w:pPr>
        <w:pStyle w:val="Default"/>
        <w:spacing w:before="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Software Architecture, Leadership and Software Development Lifecycle:</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SDLC: T</w:t>
      </w:r>
      <w:r>
        <w:rPr>
          <w:rStyle w:val="None"/>
          <w:rFonts w:ascii="Helvetica" w:hAnsi="Helvetica"/>
          <w:b w:val="1"/>
          <w:bCs w:val="1"/>
          <w:outline w:val="0"/>
          <w:color w:val="000000"/>
          <w:sz w:val="20"/>
          <w:szCs w:val="20"/>
          <w:u w:color="000000"/>
          <w:rtl w:val="0"/>
          <w:lang w:val="en-US"/>
          <w14:textFill>
            <w14:solidFill>
              <w14:srgbClr w14:val="000000"/>
            </w14:solidFill>
          </w14:textFill>
        </w:rPr>
        <w:t xml:space="preserve">OGAF, Six Sigma, Zachman, Solutions Architecture, Agile </w:t>
      </w:r>
      <w:r>
        <w:rPr>
          <w:rStyle w:val="None"/>
          <w:rFonts w:ascii="Helvetica" w:hAnsi="Helvetica"/>
          <w:outline w:val="0"/>
          <w:color w:val="000000"/>
          <w:sz w:val="20"/>
          <w:szCs w:val="20"/>
          <w:u w:color="000000"/>
          <w:rtl w:val="0"/>
          <w:lang w:val="en-US"/>
          <w14:textFill>
            <w14:solidFill>
              <w14:srgbClr w14:val="000000"/>
            </w14:solidFill>
          </w14:textFill>
        </w:rPr>
        <w:t>(20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System Design</w:t>
      </w:r>
      <w:r>
        <w:rPr>
          <w:rStyle w:val="None"/>
          <w:rFonts w:ascii="Helvetica" w:hAnsi="Helvetica"/>
          <w:outline w:val="0"/>
          <w:color w:val="333333"/>
          <w:sz w:val="20"/>
          <w:szCs w:val="20"/>
          <w:u w:color="333333"/>
          <w:rtl w:val="0"/>
          <w:lang w:val="en-US"/>
          <w14:textFill>
            <w14:solidFill>
              <w14:srgbClr w14:val="333333"/>
            </w14:solidFill>
          </w14:textFill>
        </w:rPr>
        <w:t xml:space="preserve">: </w:t>
      </w:r>
      <w:r>
        <w:rPr>
          <w:rStyle w:val="None"/>
          <w:rFonts w:ascii="Helvetica" w:hAnsi="Helvetica"/>
          <w:b w:val="1"/>
          <w:bCs w:val="1"/>
          <w:outline w:val="0"/>
          <w:color w:val="333333"/>
          <w:sz w:val="20"/>
          <w:szCs w:val="20"/>
          <w:u w:color="333333"/>
          <w:rtl w:val="0"/>
          <w:lang w:val="en-US"/>
          <w14:textFill>
            <w14:solidFill>
              <w14:srgbClr w14:val="333333"/>
            </w14:solidFill>
          </w14:textFill>
        </w:rPr>
        <w:t>Domain Driven Design, Event Driven Architectures, Applications of SOLID/DRY, CQRS, Architecture Patterns, Microservices, Tradeoff Analysis</w:t>
      </w:r>
      <w:r>
        <w:rPr>
          <w:rStyle w:val="None"/>
          <w:rFonts w:ascii="Helvetica" w:hAnsi="Helvetica"/>
          <w:outline w:val="0"/>
          <w:color w:val="333333"/>
          <w:sz w:val="20"/>
          <w:szCs w:val="20"/>
          <w:u w:color="333333"/>
          <w:rtl w:val="0"/>
          <w:lang w:val="en-US"/>
          <w14:textFill>
            <w14:solidFill>
              <w14:srgbClr w14:val="333333"/>
            </w14:solidFill>
          </w14:textFill>
        </w:rPr>
        <w:t xml:space="preserve"> (15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Soft Skills</w:t>
      </w:r>
      <w:r>
        <w:rPr>
          <w:rStyle w:val="None"/>
          <w:rFonts w:ascii="Helvetica" w:hAnsi="Helvetica"/>
          <w:outline w:val="0"/>
          <w:color w:val="333333"/>
          <w:sz w:val="20"/>
          <w:szCs w:val="20"/>
          <w:u w:color="333333"/>
          <w:rtl w:val="0"/>
          <w:lang w:val="en-US"/>
          <w14:textFill>
            <w14:solidFill>
              <w14:srgbClr w14:val="333333"/>
            </w14:solidFill>
          </w14:textFill>
        </w:rPr>
        <w:t xml:space="preserve">: </w:t>
      </w:r>
      <w:r>
        <w:rPr>
          <w:rStyle w:val="None"/>
          <w:rFonts w:ascii="Helvetica" w:hAnsi="Helvetica"/>
          <w:b w:val="1"/>
          <w:bCs w:val="1"/>
          <w:outline w:val="0"/>
          <w:color w:val="333333"/>
          <w:sz w:val="20"/>
          <w:szCs w:val="20"/>
          <w:u w:color="333333"/>
          <w:rtl w:val="0"/>
          <w:lang w:val="en-US"/>
          <w14:textFill>
            <w14:solidFill>
              <w14:srgbClr w14:val="333333"/>
            </w14:solidFill>
          </w14:textFill>
        </w:rPr>
        <w:t>Technical Leadership, Mentorship, Stakeholder Management, Knowledge Transfer, Team Building</w:t>
      </w:r>
      <w:r>
        <w:rPr>
          <w:rStyle w:val="None"/>
          <w:rFonts w:ascii="Helvetica" w:hAnsi="Helvetica"/>
          <w:outline w:val="0"/>
          <w:color w:val="333333"/>
          <w:sz w:val="20"/>
          <w:szCs w:val="20"/>
          <w:u w:color="333333"/>
          <w:rtl w:val="0"/>
          <w:lang w:val="en-US"/>
          <w14:textFill>
            <w14:solidFill>
              <w14:srgbClr w14:val="333333"/>
            </w14:solidFill>
          </w14:textFill>
        </w:rPr>
        <w:t xml:space="preserve"> (20 years).</w:t>
      </w:r>
    </w:p>
    <w:p>
      <w:pPr>
        <w:pStyle w:val="Default"/>
        <w:spacing w:before="0"/>
        <w:rPr>
          <w:rStyle w:val="None"/>
          <w:u w:color="333333"/>
        </w:rPr>
        <w:sectPr>
          <w:headerReference w:type="default" r:id="rId4"/>
          <w:footerReference w:type="default" r:id="rId5"/>
          <w:pgSz w:w="12240" w:h="15840" w:orient="portrait"/>
          <w:pgMar w:top="1440" w:right="1440" w:bottom="1440" w:left="1440" w:header="720" w:footer="720"/>
          <w:bidi w:val="0"/>
        </w:sectPr>
      </w:pPr>
      <w:r>
        <w:rPr>
          <w:rStyle w:val="None"/>
          <w:u w:color="333333"/>
        </w:rPr>
      </w:r>
    </w:p>
    <w:p>
      <w:pPr>
        <w:pStyle w:val="Normal.0"/>
        <w:spacing w:line="240" w:lineRule="auto"/>
        <w:rPr>
          <w:rStyle w:val="None"/>
          <w:rFonts w:ascii="Arial" w:cs="Arial" w:hAnsi="Arial" w:eastAsia="Arial"/>
          <w:b w:val="1"/>
          <w:bCs w:val="1"/>
          <w:outline w:val="0"/>
          <w:color w:val="000000"/>
          <w:sz w:val="20"/>
          <w:szCs w:val="20"/>
          <w:u w:val="single"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LANGUAGES:</w:t>
      </w:r>
    </w:p>
    <w:p>
      <w:pPr>
        <w:pStyle w:val="List Paragraph"/>
        <w:numPr>
          <w:ilvl w:val="0"/>
          <w:numId w:val="4"/>
        </w:numPr>
        <w:bidi w:val="0"/>
        <w:spacing w:line="240" w:lineRule="auto"/>
        <w:ind w:right="0"/>
        <w:jc w:val="left"/>
        <w:rPr>
          <w:rFonts w:ascii="Arial" w:hAnsi="Arial"/>
          <w:b w:val="1"/>
          <w:bCs w:val="1"/>
          <w:sz w:val="18"/>
          <w:szCs w:val="18"/>
          <w:rtl w:val="0"/>
          <w:lang w:val="en-US"/>
        </w:rPr>
      </w:pPr>
      <w:r>
        <w:rPr>
          <w:rStyle w:val="None A"/>
          <w:rFonts w:ascii="Arial" w:hAnsi="Arial"/>
          <w:b w:val="1"/>
          <w:bCs w:val="1"/>
          <w:sz w:val="18"/>
          <w:szCs w:val="18"/>
          <w:rtl w:val="0"/>
          <w:lang w:val="en-US"/>
        </w:rPr>
        <w:t>English (full fluency)</w:t>
      </w:r>
    </w:p>
    <w:p>
      <w:pPr>
        <w:pStyle w:val="List Paragraph"/>
        <w:numPr>
          <w:ilvl w:val="0"/>
          <w:numId w:val="4"/>
        </w:numPr>
        <w:bidi w:val="0"/>
        <w:spacing w:line="240" w:lineRule="auto"/>
        <w:ind w:right="0"/>
        <w:jc w:val="left"/>
        <w:rPr>
          <w:rFonts w:ascii="Arial" w:hAnsi="Arial"/>
          <w:b w:val="1"/>
          <w:bCs w:val="1"/>
          <w:sz w:val="18"/>
          <w:szCs w:val="18"/>
          <w:rtl w:val="0"/>
          <w:lang w:val="en-US"/>
        </w:rPr>
      </w:pPr>
      <w:r>
        <w:rPr>
          <w:rStyle w:val="None A"/>
          <w:rFonts w:ascii="Arial" w:hAnsi="Arial"/>
          <w:b w:val="1"/>
          <w:bCs w:val="1"/>
          <w:sz w:val="18"/>
          <w:szCs w:val="18"/>
          <w:rtl w:val="0"/>
          <w:lang w:val="en-US"/>
        </w:rPr>
        <w:t>Russian (full fluency)</w:t>
      </w:r>
    </w:p>
    <w:p>
      <w:pPr>
        <w:pStyle w:val="List Paragraph"/>
        <w:numPr>
          <w:ilvl w:val="0"/>
          <w:numId w:val="4"/>
        </w:numPr>
        <w:bidi w:val="0"/>
        <w:spacing w:line="240" w:lineRule="auto"/>
        <w:ind w:right="0"/>
        <w:jc w:val="left"/>
        <w:rPr>
          <w:rFonts w:ascii="Arial" w:hAnsi="Arial"/>
          <w:b w:val="1"/>
          <w:bCs w:val="1"/>
          <w:sz w:val="18"/>
          <w:szCs w:val="18"/>
          <w:rtl w:val="0"/>
          <w:lang w:val="en-US"/>
        </w:rPr>
      </w:pPr>
      <w:r>
        <w:rPr>
          <w:rStyle w:val="None A"/>
          <w:rFonts w:ascii="Arial" w:hAnsi="Arial"/>
          <w:b w:val="1"/>
          <w:bCs w:val="1"/>
          <w:sz w:val="18"/>
          <w:szCs w:val="18"/>
          <w:rtl w:val="0"/>
          <w:lang w:val="en-US"/>
        </w:rPr>
        <w:t>Hebrew (full fluency)</w:t>
      </w:r>
    </w:p>
    <w:p>
      <w:pPr>
        <w:pStyle w:val="List Paragraph"/>
        <w:spacing w:line="240" w:lineRule="auto"/>
        <w:ind w:left="0" w:firstLine="0"/>
        <w:rPr>
          <w:rStyle w:val="None"/>
          <w:rFonts w:ascii="Arial" w:cs="Arial" w:hAnsi="Arial" w:eastAsia="Arial"/>
          <w:b w:val="1"/>
          <w:bCs w:val="1"/>
          <w:sz w:val="18"/>
          <w:szCs w:val="18"/>
        </w:rPr>
      </w:pPr>
    </w:p>
    <w:p>
      <w:pPr>
        <w:pStyle w:val="Normal.0"/>
        <w:spacing w:line="240" w:lineRule="auto"/>
        <w:rPr>
          <w:rStyle w:val="None"/>
          <w:rFonts w:ascii="Arial" w:cs="Arial" w:hAnsi="Arial" w:eastAsia="Arial"/>
          <w:b w:val="1"/>
          <w:bCs w:val="1"/>
          <w:sz w:val="18"/>
          <w:szCs w:val="18"/>
        </w:rPr>
      </w:pPr>
      <w:r>
        <w:rPr>
          <w:rStyle w:val="None"/>
          <w:rFonts w:ascii="Arial" w:hAnsi="Arial"/>
          <w:b w:val="1"/>
          <w:bCs w:val="1"/>
          <w:sz w:val="18"/>
          <w:szCs w:val="18"/>
          <w:u w:val="single"/>
          <w:rtl w:val="0"/>
          <w:lang w:val="en-US"/>
        </w:rPr>
        <w:t>EDUCATION:</w:t>
      </w:r>
      <w:r>
        <w:rPr>
          <w:rStyle w:val="None"/>
          <w:rFonts w:ascii="Arial" w:hAnsi="Arial"/>
          <w:b w:val="1"/>
          <w:bCs w:val="1"/>
          <w:sz w:val="18"/>
          <w:szCs w:val="18"/>
          <w:rtl w:val="0"/>
          <w:lang w:val="en-US"/>
        </w:rPr>
        <w:t xml:space="preserve">     </w:t>
      </w:r>
    </w:p>
    <w:p>
      <w:pPr>
        <w:pStyle w:val="Normal.0"/>
        <w:spacing w:line="240" w:lineRule="auto"/>
        <w:rPr>
          <w:rStyle w:val="None"/>
          <w:rFonts w:ascii="Arial" w:cs="Arial" w:hAnsi="Arial" w:eastAsia="Arial"/>
          <w:b w:val="1"/>
          <w:bCs w:val="1"/>
          <w:sz w:val="18"/>
          <w:szCs w:val="18"/>
          <w:u w:val="single"/>
        </w:rPr>
      </w:pPr>
      <w:r>
        <w:rPr>
          <w:rStyle w:val="None"/>
          <w:rFonts w:ascii="Arial" w:hAnsi="Arial"/>
          <w:b w:val="1"/>
          <w:bCs w:val="1"/>
          <w:sz w:val="18"/>
          <w:szCs w:val="18"/>
          <w:rtl w:val="0"/>
          <w:lang w:val="en-US"/>
        </w:rPr>
        <w:t>From: 09/1995.   To: 08/1999.</w:t>
      </w:r>
    </w:p>
    <w:p>
      <w:pPr>
        <w:pStyle w:val="Normal.0"/>
        <w:spacing w:line="240" w:lineRule="auto"/>
        <w:rPr>
          <w:rStyle w:val="None"/>
          <w:rFonts w:ascii="Arial" w:cs="Arial" w:hAnsi="Arial" w:eastAsia="Arial"/>
          <w:b w:val="1"/>
          <w:bCs w:val="1"/>
          <w:sz w:val="18"/>
          <w:szCs w:val="18"/>
        </w:rPr>
      </w:pPr>
      <w:r>
        <w:rPr>
          <w:rStyle w:val="None"/>
          <w:rFonts w:ascii="Arial" w:hAnsi="Arial"/>
          <w:b w:val="1"/>
          <w:bCs w:val="1"/>
          <w:sz w:val="18"/>
          <w:szCs w:val="18"/>
          <w:rtl w:val="0"/>
          <w:lang w:val="en-US"/>
        </w:rPr>
        <w:t>UNIVERSITY OF HAIFA,    Haifa, Israel</w:t>
      </w:r>
    </w:p>
    <w:p>
      <w:pPr>
        <w:pStyle w:val="Normal.0"/>
        <w:spacing w:line="240" w:lineRule="auto"/>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sz w:val="18"/>
          <w:szCs w:val="18"/>
          <w:rtl w:val="0"/>
          <w:lang w:val="en-US"/>
        </w:rPr>
        <w:t xml:space="preserve">Degree Earned: Bachelor of Science in Math and Computer Science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cols w:space="720" w:num="2" w:equalWidth="1"/>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CERTIFICATIONS: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SUN CERTIFIED JAVA PROGRAMMER</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sz w:val="18"/>
          <w:szCs w:val="18"/>
        </w:rPr>
      </w:pPr>
      <w:r>
        <w:rPr>
          <w:rStyle w:val="None"/>
          <w:rFonts w:ascii="Arial" w:hAnsi="Arial"/>
          <w:b w:val="1"/>
          <w:bCs w:val="1"/>
          <w:sz w:val="20"/>
          <w:szCs w:val="20"/>
          <w:u w:val="single"/>
          <w:rtl w:val="0"/>
          <w:lang w:val="en-US"/>
        </w:rPr>
        <w:t>PROFESSIONAL EXPERIENCE:</w:t>
      </w:r>
    </w:p>
    <w:p>
      <w:pPr>
        <w:pStyle w:val="Normal.0"/>
        <w:rPr>
          <w:rStyle w:val="None"/>
          <w:rFonts w:ascii="Arial" w:cs="Arial" w:hAnsi="Arial" w:eastAsia="Arial"/>
          <w:b w:val="1"/>
          <w:bCs w:val="1"/>
          <w:sz w:val="20"/>
          <w:szCs w:val="20"/>
        </w:rPr>
      </w:pPr>
      <w:r>
        <w:rPr>
          <w:rStyle w:val="None"/>
          <w:rFonts w:ascii="Arial" w:hAnsi="Arial"/>
          <w:b w:val="1"/>
          <w:bCs w:val="1"/>
          <w:sz w:val="20"/>
          <w:szCs w:val="20"/>
          <w:rtl w:val="0"/>
          <w:lang w:val="en-US"/>
        </w:rPr>
        <w:t xml:space="preserve">Senior Staff Engineer                                                                                                   Feb 2021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Now</w:t>
      </w:r>
    </w:p>
    <w:p>
      <w:pPr>
        <w:pStyle w:val="Normal.0"/>
        <w:rPr>
          <w:rStyle w:val="None"/>
          <w:rFonts w:ascii="Arial" w:cs="Arial" w:hAnsi="Arial" w:eastAsia="Arial"/>
          <w:b w:val="1"/>
          <w:bCs w:val="1"/>
          <w:sz w:val="18"/>
          <w:szCs w:val="18"/>
        </w:rPr>
      </w:pPr>
      <w:r>
        <w:rPr>
          <w:rStyle w:val="None"/>
          <w:rFonts w:ascii="Arial" w:hAnsi="Arial"/>
          <w:b w:val="1"/>
          <w:bCs w:val="1"/>
          <w:sz w:val="20"/>
          <w:szCs w:val="20"/>
          <w:rtl w:val="0"/>
          <w:lang w:val="en-US"/>
        </w:rPr>
        <w:t xml:space="preserve">Legend Energy Advisors, New York, NY           </w:t>
      </w:r>
      <w:r>
        <w:rPr>
          <w:rStyle w:val="None"/>
          <w:rFonts w:ascii="Arial" w:hAnsi="Arial"/>
          <w:b w:val="1"/>
          <w:bCs w:val="1"/>
          <w:sz w:val="18"/>
          <w:szCs w:val="18"/>
          <w:rtl w:val="0"/>
          <w:lang w:val="en-US"/>
        </w:rPr>
        <w:t xml:space="preserve">  </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Architected, implemented</w:t>
      </w: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 xml:space="preserve"> and documentated the corporate analytics SaaS platform used to monitor and optimize utility (electricity, gas, water) consumption and customer budgets, leveraging advanced analytics and actionable insights. </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Architected and built scalable session management, data streaming, and analytics dashboards with Python, PostgreSQL, RabbitMQ, FastAPI, Django, Angular, and WebSocket.</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and maintained RabbitMQ-based messaging infrastructure to enable seamless communication and scaling across the platform.</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Designed and integrated dynamic data visualization tools (dashboards, charts, analysis) using D3.js, Three.js, HighCharts, and Pandas.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Architected and built observability initiatives with Go, Kafka, Debezium, ELK Stack, PostgreSQL, and Angular for enhanced system monitoring.</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Engineered asynchronous task systems with Celery, improving task management for diverse corporate applications.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Led integration of IoT, LoRa, WebSocket, and Itron platforms, delivering cutting-edge solutions for client utilities.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Built secure Single Sign-On (SSO) features with OAuth2, JWT, Okta, and Microsoft to streamline user authentication.</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OCR platform, processing pipelines utilizing PyTorch, Spacy, NLTK, GCP Document AI with Cloud Functions, AWS Textract with AWS Lambda, Tesseract, PaddleOCR and third party models (Hugging Face, OpenAI). Used Hugging Face, Spacy, NLTK for pre-processing, NLP parsing and error-detection. Implemented A/B testing for best outcomes.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 xml:space="preserve">Delivered platform API MVP and new versions using .NET Core 7 and C#, modernizing backend architecture, improving data layer and API service granularity. </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Provided the implementation of middleware, conversational messaging and notifications infrastructure in Rust and ZeroMQ for extended platform features.</w:t>
      </w:r>
    </w:p>
    <w:p>
      <w:pPr>
        <w:pStyle w:val="Normal.0"/>
        <w:spacing w:line="240" w:lineRule="auto"/>
        <w:rPr>
          <w:rStyle w:val="None"/>
          <w:rFonts w:ascii="Arial" w:cs="Arial" w:hAnsi="Arial" w:eastAsia="Arial"/>
          <w:outline w:val="0"/>
          <w:color w:val="00000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Technologies: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Python, Go, Angular, TypeScript, Rust, Flask, FastAPI, Django, PostgreSQL, RabbitMQ, Redis, Celery, WebSocket, D3.js, Three.js, HighCharts, Pandas, </w:t>
      </w:r>
      <w:r>
        <w:rPr>
          <w:rStyle w:val="None"/>
          <w:rFonts w:ascii="Arial" w:hAnsi="Arial"/>
          <w:b w:val="1"/>
          <w:bCs w:val="1"/>
          <w:sz w:val="20"/>
          <w:szCs w:val="20"/>
          <w:u w:color="333333"/>
          <w:rtl w:val="0"/>
          <w:lang w:val="en-US"/>
        </w:rPr>
        <w:t>PyJanitor</w:t>
      </w:r>
      <w:r>
        <w:rPr>
          <w:rStyle w:val="None"/>
          <w:rFonts w:ascii="Arial" w:hAnsi="Arial"/>
          <w:b w:val="1"/>
          <w:bCs w:val="1"/>
          <w:u w:color="333333"/>
          <w:rtl w:val="0"/>
          <w:lang w:val="en-US"/>
        </w:rPr>
        <w: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OpenAPI, ELK Stack, Grafana, Datadog, Docker, Kubernetes, AWS (Textract, SageMaker), GCP, Terraform, Pulumi, Jenkins, Looker, Prometheus, PowerBI, Rust, ZeroMQ, .NET Core, C#, Azure Cosmos DB, Hugging Face, OpenAI, Okta, ZeroMQ, Dagster, Prefect, DBT, Pandas, Pydanitc, Polars, Kafka, Debezium</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LangChain, LlamaIndex.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Solutions Architect                                                                                                July 2018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Feb 2021</w:t>
      </w:r>
    </w:p>
    <w:p>
      <w:pPr>
        <w:pStyle w:val="Normal.0"/>
        <w:rPr>
          <w:rStyle w:val="None"/>
          <w:rFonts w:ascii="Arial" w:cs="Arial" w:hAnsi="Arial" w:eastAsia="Arial"/>
          <w:b w:val="1"/>
          <w:bCs w:val="1"/>
          <w:sz w:val="20"/>
          <w:szCs w:val="20"/>
        </w:rPr>
      </w:pPr>
      <w:r>
        <w:rPr>
          <w:rStyle w:val="None"/>
          <w:rFonts w:ascii="Arial" w:hAnsi="Arial"/>
          <w:b w:val="1"/>
          <w:bCs w:val="1"/>
          <w:sz w:val="20"/>
          <w:szCs w:val="20"/>
          <w:rtl w:val="0"/>
          <w:lang w:val="en-US"/>
        </w:rPr>
        <w:t>1010data,</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r>
        <w:rPr>
          <w:rStyle w:val="None"/>
          <w:rFonts w:ascii="Arial" w:hAnsi="Arial"/>
          <w:b w:val="1"/>
          <w:bCs w:val="1"/>
          <w:sz w:val="20"/>
          <w:szCs w:val="20"/>
          <w:rtl w:val="0"/>
          <w:lang w:val="en-US"/>
        </w:rPr>
        <w:t xml:space="preserve">                    </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Architected and implemented ETL pilelines using Airflow DAGs, custom operators, and plugins ingesting data into AWS Redshift, Snowflake, Databricks, 1010data warehouse.</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Migrated Flask projects to Dockerized environments, leading orchestration, technology stack selection, and stakeholder negotiations.</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Designed and deployed event-driven infrastructures using Apache Kafka and AWS services for high ly available solutions.</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Built and optimized HIPAA-compliant interoperability and FHIR/HL7 data ingestion and analysis, utilized SMART on FHIR to improve security and interoperability between medical data providers. Used Smile CDR</w:t>
      </w:r>
      <w:r>
        <w:rPr>
          <w:rStyle w:val="None"/>
          <w:rFonts w:ascii="Arial" w:hAnsi="Arial" w:hint="default"/>
          <w:b w:val="1"/>
          <w:bCs w:val="1"/>
          <w:outline w:val="0"/>
          <w:color w:val="333333"/>
          <w:sz w:val="20"/>
          <w:szCs w:val="20"/>
          <w:u w:color="333333"/>
          <w:rtl w:val="0"/>
          <w:lang w:val="en-US"/>
          <w14:textFill>
            <w14:solidFill>
              <w14:srgbClr w14:val="333333"/>
            </w14:solidFill>
          </w14:textFill>
        </w:rPr>
        <w:t> </w:t>
      </w:r>
      <w:r>
        <w:rPr>
          <w:rStyle w:val="None"/>
          <w:rFonts w:ascii="Arial" w:hAnsi="Arial"/>
          <w:b w:val="1"/>
          <w:bCs w:val="1"/>
          <w:outline w:val="0"/>
          <w:color w:val="333333"/>
          <w:sz w:val="20"/>
          <w:szCs w:val="20"/>
          <w:u w:color="333333"/>
          <w:rtl w:val="0"/>
          <w:lang w:val="en-US"/>
          <w14:textFill>
            <w14:solidFill>
              <w14:srgbClr w14:val="333333"/>
            </w14:solidFill>
          </w14:textFill>
        </w:rPr>
        <w:t>for interoperability, data integration, CDS and automation.</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Built and optimized MLOps pipelines using PyTorch, Scikit-Learn, and Spacy, training and maintaining ML models.</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Automated infrastructure provisioning with Terraform and Ansible, ensuring scalability and reliability across multi-tier cloud architectures.</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Evaluated third-party tools, optimized existing architectures for cost efficiency, and ensured compliance with organizational policies.</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Collaborated cross-functionally to develop innovative solutions, meeting business goals while managing multiple concurrent projects. Provided guidance on compliance.</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Monitored and optimized system performance, implemented disaster recovery plans, and maintained comprehensive documentation of architectures and configurations.</w:t>
      </w:r>
    </w:p>
    <w:p>
      <w:pPr>
        <w:pStyle w:val="Default"/>
        <w:numPr>
          <w:ilvl w:val="0"/>
          <w:numId w:val="6"/>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 xml:space="preserve">Consulted data engineering teams on best practices, stacks, tradeoffs, scalability, deployments on archietctures for ETL pipelinelines using warehouses and datalakes. </w:t>
      </w:r>
    </w:p>
    <w:p>
      <w:pPr>
        <w:pStyle w:val="Normal.0"/>
        <w:spacing w:line="240" w:lineRule="auto"/>
        <w:rPr>
          <w:rStyle w:val="None"/>
          <w:rFonts w:ascii="Arial" w:cs="Arial" w:hAnsi="Arial" w:eastAsia="Aria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Technologies: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Apache Airflow, Luigi, Flask, Docker, Kubernetes, Terraform, Ansible, Kafka, AWS, PostgreSQL, </w:t>
      </w:r>
      <w:r>
        <w:rPr>
          <w:rStyle w:val="None"/>
          <w:rFonts w:ascii="Arial" w:hAnsi="Arial"/>
          <w:b w:val="1"/>
          <w:bCs w:val="1"/>
          <w:sz w:val="20"/>
          <w:szCs w:val="20"/>
          <w:u w:color="333333"/>
          <w:rtl w:val="0"/>
          <w:lang w:val="en-US"/>
        </w:rPr>
        <w:t>CockroachDB</w:t>
      </w:r>
      <w:r>
        <w:rPr>
          <w:rStyle w:val="None"/>
          <w:rFonts w:ascii="Arial" w:hAnsi="Arial"/>
          <w:b w:val="1"/>
          <w:bCs w:val="1"/>
          <w:u w:color="333333"/>
          <w:rtl w:val="0"/>
          <w:lang w:val="en-US"/>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ELK Stack, Pandas, </w:t>
      </w:r>
      <w:r>
        <w:rPr>
          <w:rStyle w:val="None"/>
          <w:rFonts w:ascii="Arial" w:hAnsi="Arial"/>
          <w:b w:val="1"/>
          <w:bCs w:val="1"/>
          <w:sz w:val="20"/>
          <w:szCs w:val="20"/>
          <w:u w:color="333333"/>
          <w:rtl w:val="0"/>
          <w:lang w:val="en-US"/>
        </w:rPr>
        <w:t>PyJanitor</w:t>
      </w:r>
      <w:r>
        <w:rPr>
          <w:rStyle w:val="None"/>
          <w:rFonts w:ascii="Arial" w:hAnsi="Arial"/>
          <w:b w:val="1"/>
          <w:bCs w:val="1"/>
          <w:u w:color="333333"/>
          <w:rtl w:val="0"/>
          <w:lang w:val="en-US"/>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NumPy, scikit-learn, Apache Spark, Scala, PySpark, Snowflake, BigQuery, DBT, Databricks, Vue, React, Neo4J, Tableau,  Microsoft PowerBI, Python, Go, Java, Spring Boot, .NET Core, C#, Apache Solr, Lucene, ElasticSearch, Looker, Sentry, DVC, MLflow, Kubeflow, Dagster, Prefect, DBT, </w:t>
      </w:r>
      <w:r>
        <w:rPr>
          <w:rStyle w:val="None"/>
          <w:rFonts w:ascii="Arial" w:hAnsi="Arial"/>
          <w:b w:val="1"/>
          <w:bCs w:val="1"/>
          <w:sz w:val="20"/>
          <w:szCs w:val="20"/>
          <w:rtl w:val="0"/>
          <w:lang w:val="en-US"/>
        </w:rPr>
        <w:t xml:space="preserve">OpenLineage, HAPI FHIR.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July 2016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2018</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Thirstie, New York, NY </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Built and scaled a marketplace platform using Tornado, Django, and Celery, with features like currency handling, parallel processing, and optimized concurrency (asyncio, multiprocessing).</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Designed and implemented the platform</w:t>
      </w:r>
      <w:r>
        <w:rPr>
          <w:rStyle w:val="None"/>
          <w:rFonts w:ascii="Arial" w:hAnsi="Arial" w:hint="default"/>
          <w:b w:val="1"/>
          <w:bCs w:val="1"/>
          <w:outline w:val="0"/>
          <w:color w:val="333333"/>
          <w:sz w:val="20"/>
          <w:szCs w:val="20"/>
          <w:u w:color="333333"/>
          <w:rtl w:val="0"/>
          <w:lang w:val="en-US"/>
          <w14:textFill>
            <w14:solidFill>
              <w14:srgbClr w14:val="333333"/>
            </w14:solidFill>
          </w14:textFill>
        </w:rPr>
        <w:t>’</w:t>
      </w:r>
      <w:r>
        <w:rPr>
          <w:rStyle w:val="None"/>
          <w:rFonts w:ascii="Arial" w:hAnsi="Arial"/>
          <w:b w:val="1"/>
          <w:bCs w:val="1"/>
          <w:outline w:val="0"/>
          <w:color w:val="333333"/>
          <w:sz w:val="20"/>
          <w:szCs w:val="20"/>
          <w:u w:color="333333"/>
          <w:rtl w:val="0"/>
          <w:lang w:val="en-US"/>
          <w14:textFill>
            <w14:solidFill>
              <w14:srgbClr w14:val="333333"/>
            </w14:solidFill>
          </w14:textFill>
        </w:rPr>
        <w:t>s data schema, models, and authorization service with JWT, including SSO evaluation.</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Conducted business analysis to prioritize features, align resources, and ensure timely delivery of technical tasks.</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Automated CI/CD pipelines and infrastructure management using Jenkins, Docker, Ansible, and Supervisor.</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Migrated legacy infrastructure, codebases, and schemas, ensuring seamless data transitions with Pewee, MySQL, and yoyo-migrations.</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Integrated third-party services including Braintree Payments, TaxJar, and Twilio to enhance platform functionality.</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Optimized system performance through data type tuning, schema normalization, and Redis enhancements.</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rtl w:val="0"/>
          <w:lang w:val="en-US"/>
          <w14:textFill>
            <w14:solidFill>
              <w14:srgbClr w14:val="333333"/>
            </w14:solidFill>
          </w14:textFill>
        </w:rPr>
        <w:t>Developed a gRPC-based integration layer and implemented load-time optimizations for scalability and reliability.</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Technologies: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Tornado, Django, Flask, MySQL, PostgreSQL, gRPC, AWS (EC2, S3, RDS), Digital Ocean, Elasticsearch, Redis, Docker, Celery, RQ, React, Apollo, GraphQL, Jenkins, Ansible, ELK Stack, New Relic.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spacing w:line="240" w:lineRule="auto"/>
        <w:rPr>
          <w:rStyle w:val="None"/>
          <w:rFonts w:ascii="Arial" w:cs="Arial" w:hAnsi="Arial" w:eastAsia="Arial"/>
          <w:b w:val="1"/>
          <w:bCs w:val="1"/>
          <w:outline w:val="0"/>
          <w:color w:val="000000"/>
          <w:sz w:val="20"/>
          <w:szCs w:val="20"/>
          <w:u w:val="single"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ADDITIONAL EXPERIENCE:</w:t>
      </w:r>
    </w:p>
    <w:p>
      <w:pPr>
        <w:pStyle w:val="Default"/>
        <w:spacing w:before="0" w:after="24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Senior Developer / Architect</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Art Revolution, New York, NY (Jan 2015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Jul 2016)</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Built a Django-based social platform with advanced media processing, messaging, and integrations (OAuth2, UPS, USPS, Braintree).</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Developed AI/ML pipelines for image classification using Theano, Keras, and TensorFlow.</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Performed DevOps tasks including CI/CD pipelines, Docker, Ansible, and AWS infrastructure.</w:t>
      </w:r>
    </w:p>
    <w:p>
      <w:pPr>
        <w:pStyle w:val="Default"/>
        <w:spacing w:before="0" w:line="240" w:lineRule="auto"/>
        <w:rPr>
          <w:rStyle w:val="None"/>
          <w:rFonts w:ascii="Arial" w:cs="Arial" w:hAnsi="Arial" w:eastAsia="Arial"/>
          <w:sz w:val="20"/>
          <w:szCs w:val="20"/>
        </w:rPr>
      </w:pPr>
    </w:p>
    <w:p>
      <w:pPr>
        <w:pStyle w:val="Default"/>
        <w:spacing w:before="0" w:after="240" w:line="240" w:lineRule="auto"/>
        <w:rPr>
          <w:rStyle w:val="None"/>
          <w:rFonts w:ascii="Arial" w:cs="Arial" w:hAnsi="Arial" w:eastAsia="Arial"/>
          <w:b w:val="1"/>
          <w:bCs w:val="1"/>
          <w:sz w:val="20"/>
          <w:szCs w:val="20"/>
        </w:rPr>
      </w:pPr>
      <w:r>
        <w:rPr>
          <w:rStyle w:val="None"/>
          <w:rFonts w:ascii="Arial" w:hAnsi="Arial"/>
          <w:b w:val="1"/>
          <w:bCs w:val="1"/>
          <w:sz w:val="20"/>
          <w:szCs w:val="20"/>
          <w:rtl w:val="0"/>
          <w:lang w:val="en-US"/>
        </w:rPr>
        <w:t>Integration Developer / Architect</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Signetcs, New York, NY (Jan 2014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Dec 2014)</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Designed and implemented B2B integration systems using Python, Node.js, and SOAP.</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Built custom job-handling and log analysis tools leveraging Redis, Tornado, and D3.</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Configured system security with Kerberos and OpenSSL.</w:t>
      </w:r>
    </w:p>
    <w:p>
      <w:pPr>
        <w:pStyle w:val="Default"/>
        <w:spacing w:before="0" w:line="240" w:lineRule="auto"/>
        <w:rPr>
          <w:rStyle w:val="None"/>
          <w:rFonts w:ascii="Arial" w:cs="Arial" w:hAnsi="Arial" w:eastAsia="Arial"/>
          <w:sz w:val="20"/>
          <w:szCs w:val="20"/>
        </w:rPr>
      </w:pPr>
    </w:p>
    <w:p>
      <w:pPr>
        <w:pStyle w:val="Default"/>
        <w:spacing w:before="0" w:after="240" w:line="240" w:lineRule="auto"/>
        <w:rPr>
          <w:rStyle w:val="None"/>
          <w:rFonts w:ascii="Arial" w:cs="Arial" w:hAnsi="Arial" w:eastAsia="Arial"/>
          <w:sz w:val="20"/>
          <w:szCs w:val="20"/>
        </w:rPr>
      </w:pPr>
      <w:r>
        <w:rPr>
          <w:rStyle w:val="None"/>
          <w:rFonts w:ascii="Arial" w:hAnsi="Arial"/>
          <w:b w:val="1"/>
          <w:bCs w:val="1"/>
          <w:sz w:val="20"/>
          <w:szCs w:val="20"/>
          <w:rtl w:val="0"/>
          <w:lang w:val="en-US"/>
        </w:rPr>
        <w:t>Senior Developer</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CPX Interactive, New York, NY (Sep 2013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Dec 2013)</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Developed RESTful APIs for feed aggregation and integrated social APIs.</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Built scalable backend infrastructure with Django, Tornado, and Redis.</w:t>
      </w:r>
    </w:p>
    <w:p>
      <w:pPr>
        <w:pStyle w:val="Default"/>
        <w:spacing w:before="0" w:line="240" w:lineRule="auto"/>
        <w:rPr>
          <w:rStyle w:val="None"/>
          <w:rFonts w:ascii="Arial" w:cs="Arial" w:hAnsi="Arial" w:eastAsia="Arial"/>
          <w:sz w:val="20"/>
          <w:szCs w:val="20"/>
        </w:rPr>
      </w:pPr>
    </w:p>
    <w:p>
      <w:pPr>
        <w:pStyle w:val="Default"/>
        <w:spacing w:before="0" w:after="240" w:line="240" w:lineRule="auto"/>
        <w:rPr>
          <w:rStyle w:val="None"/>
          <w:rFonts w:ascii="Arial" w:cs="Arial" w:hAnsi="Arial" w:eastAsia="Arial"/>
          <w:sz w:val="20"/>
          <w:szCs w:val="20"/>
        </w:rPr>
      </w:pPr>
      <w:r>
        <w:rPr>
          <w:rStyle w:val="None"/>
          <w:rFonts w:ascii="Arial" w:hAnsi="Arial"/>
          <w:b w:val="1"/>
          <w:bCs w:val="1"/>
          <w:sz w:val="20"/>
          <w:szCs w:val="20"/>
          <w:rtl w:val="0"/>
          <w:lang w:val="en-US"/>
        </w:rPr>
        <w:t>Senior Consultant</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Northpoint Solutions, New York, NY (May 2013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Aug 2013)</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Redesigned Rotary International</w:t>
      </w:r>
      <w:r>
        <w:rPr>
          <w:rStyle w:val="None A"/>
          <w:rFonts w:ascii="Arial" w:hAnsi="Arial" w:hint="default"/>
          <w:b w:val="1"/>
          <w:bCs w:val="1"/>
          <w:sz w:val="20"/>
          <w:szCs w:val="20"/>
          <w:rtl w:val="0"/>
          <w:lang w:val="en-US"/>
        </w:rPr>
        <w:t>’</w:t>
      </w:r>
      <w:r>
        <w:rPr>
          <w:rStyle w:val="None A"/>
          <w:rFonts w:ascii="Arial" w:hAnsi="Arial"/>
          <w:b w:val="1"/>
          <w:bCs w:val="1"/>
          <w:sz w:val="20"/>
          <w:szCs w:val="20"/>
          <w:rtl w:val="0"/>
          <w:lang w:val="en-US"/>
        </w:rPr>
        <w:t>s large-scale community site using Drupal.</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Implemented custom modules, group memberships, internationalization, and Google Maps integration.</w:t>
      </w:r>
    </w:p>
    <w:p>
      <w:pPr>
        <w:pStyle w:val="Default"/>
        <w:spacing w:before="0" w:line="240" w:lineRule="auto"/>
        <w:rPr>
          <w:rStyle w:val="None"/>
          <w:rFonts w:ascii="Arial" w:cs="Arial" w:hAnsi="Arial" w:eastAsia="Arial"/>
          <w:b w:val="1"/>
          <w:bCs w:val="1"/>
          <w:sz w:val="20"/>
          <w:szCs w:val="20"/>
        </w:rPr>
      </w:pPr>
    </w:p>
    <w:p>
      <w:pPr>
        <w:pStyle w:val="Default"/>
        <w:spacing w:before="0" w:after="240" w:line="240" w:lineRule="auto"/>
        <w:rPr>
          <w:rStyle w:val="None"/>
          <w:rFonts w:ascii="Arial" w:cs="Arial" w:hAnsi="Arial" w:eastAsia="Arial"/>
          <w:sz w:val="20"/>
          <w:szCs w:val="20"/>
        </w:rPr>
      </w:pPr>
      <w:r>
        <w:rPr>
          <w:rStyle w:val="None"/>
          <w:rFonts w:ascii="Arial" w:hAnsi="Arial"/>
          <w:b w:val="1"/>
          <w:bCs w:val="1"/>
          <w:sz w:val="20"/>
          <w:szCs w:val="20"/>
          <w:rtl w:val="0"/>
          <w:lang w:val="en-US"/>
        </w:rPr>
        <w:t>Developer / Consultant</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Analog Method, New York, NY (Feb 2013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May 2013)</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Refactored Drupal-based sites with custom modules and interactive forms.</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Integrated SOAP-based e-commerce and geolocation functionality.</w:t>
      </w:r>
    </w:p>
    <w:p>
      <w:pPr>
        <w:pStyle w:val="Default"/>
        <w:spacing w:before="0" w:line="240" w:lineRule="auto"/>
        <w:rPr>
          <w:rStyle w:val="None"/>
          <w:rFonts w:ascii="Arial" w:cs="Arial" w:hAnsi="Arial" w:eastAsia="Arial"/>
          <w:b w:val="1"/>
          <w:bCs w:val="1"/>
          <w:sz w:val="20"/>
          <w:szCs w:val="20"/>
        </w:rPr>
      </w:pPr>
    </w:p>
    <w:p>
      <w:pPr>
        <w:pStyle w:val="Default"/>
        <w:spacing w:before="0" w:after="240" w:line="240" w:lineRule="auto"/>
        <w:rPr>
          <w:rStyle w:val="None"/>
          <w:rFonts w:ascii="Arial" w:cs="Arial" w:hAnsi="Arial" w:eastAsia="Arial"/>
          <w:sz w:val="20"/>
          <w:szCs w:val="20"/>
        </w:rPr>
      </w:pPr>
      <w:r>
        <w:rPr>
          <w:rStyle w:val="None"/>
          <w:rFonts w:ascii="Arial" w:hAnsi="Arial"/>
          <w:b w:val="1"/>
          <w:bCs w:val="1"/>
          <w:sz w:val="20"/>
          <w:szCs w:val="20"/>
          <w:rtl w:val="0"/>
          <w:lang w:val="en-US"/>
        </w:rPr>
        <w:t>Independent Consultant / Freelancer</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New York, NY (Feb 2009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Dec 2014)</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Developed and maintained websites using WordPress, Drupal, and custom PHP/JavaScript solutions.</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Enhanced donation workflows and membership features for Covenant House (Drupal 6).</w:t>
      </w:r>
    </w:p>
    <w:p>
      <w:pPr>
        <w:pStyle w:val="Default"/>
        <w:spacing w:before="0" w:line="240" w:lineRule="auto"/>
        <w:rPr>
          <w:rStyle w:val="None"/>
          <w:rFonts w:ascii="Arial" w:cs="Arial" w:hAnsi="Arial" w:eastAsia="Arial"/>
          <w:sz w:val="20"/>
          <w:szCs w:val="20"/>
        </w:rPr>
      </w:pPr>
    </w:p>
    <w:p>
      <w:pPr>
        <w:pStyle w:val="Default"/>
        <w:spacing w:before="0" w:after="240" w:line="240" w:lineRule="auto"/>
        <w:rPr>
          <w:rStyle w:val="None"/>
          <w:rFonts w:ascii="Arial" w:cs="Arial" w:hAnsi="Arial" w:eastAsia="Arial"/>
          <w:sz w:val="20"/>
          <w:szCs w:val="20"/>
        </w:rPr>
      </w:pPr>
      <w:r>
        <w:rPr>
          <w:rStyle w:val="None"/>
          <w:rFonts w:ascii="Arial" w:hAnsi="Arial"/>
          <w:b w:val="1"/>
          <w:bCs w:val="1"/>
          <w:sz w:val="20"/>
          <w:szCs w:val="20"/>
          <w:rtl w:val="0"/>
          <w:lang w:val="en-US"/>
        </w:rPr>
        <w:t>Java Software Developer</w:t>
      </w:r>
      <w:r>
        <w:rPr>
          <w:rStyle w:val="None"/>
          <w:rFonts w:ascii="Arial" w:cs="Arial" w:hAnsi="Arial" w:eastAsia="Arial"/>
          <w:sz w:val="20"/>
          <w:szCs w:val="20"/>
        </w:rPr>
        <w:br w:type="textWrapping"/>
      </w:r>
      <w:r>
        <w:rPr>
          <w:rStyle w:val="None"/>
          <w:rFonts w:ascii="Arial" w:hAnsi="Arial"/>
          <w:b w:val="1"/>
          <w:bCs w:val="1"/>
          <w:sz w:val="20"/>
          <w:szCs w:val="20"/>
          <w:rtl w:val="0"/>
          <w:lang w:val="en-US"/>
        </w:rPr>
        <w:t xml:space="preserve">Algorithmic Creations, New York, NY (Jan 2001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Feb 2009)</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Developed payment processing systems for ClickAndBuy with Java, J2EE and Hibernate, Spring Framework, JBoss and Apache Tomcat.</w:t>
      </w:r>
    </w:p>
    <w:p>
      <w:pPr>
        <w:pStyle w:val="Default"/>
        <w:numPr>
          <w:ilvl w:val="0"/>
          <w:numId w:val="7"/>
        </w:numPr>
        <w:bidi w:val="0"/>
        <w:spacing w:before="0" w:line="240" w:lineRule="auto"/>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Integrated third-party APIs (Axis 1.4) and optimized backend databases (MySQL, Oracle).</w:t>
      </w:r>
    </w:p>
    <w:sectPr>
      <w:type w:val="continuous"/>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Helvetic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8"/>
        <w:szCs w:val="28"/>
        <w:u w:color="000000"/>
        <w:rtl w:val="0"/>
        <w:lang w:val="en-US"/>
        <w14:textFill>
          <w14:solidFill>
            <w14:srgbClr w14:val="000000"/>
          </w14:solidFill>
        </w14:textFill>
      </w:rPr>
      <w:t xml:space="preserve">Dmitry Roitman   </w:t>
    </w:r>
    <w:r>
      <w:rPr>
        <w:rFonts w:ascii="Arial" w:hAnsi="Arial"/>
        <w:b w:val="1"/>
        <w:bCs w:val="1"/>
        <w:sz w:val="16"/>
        <w:szCs w:val="16"/>
        <w:rtl w:val="0"/>
        <w:lang w:val="en-US"/>
      </w:rPr>
      <w:t>150 West End Avenue, Brooklyn, NY 11235  |  Phone: 718 404 6471  |</w:t>
    </w:r>
    <w:r>
      <w:rPr>
        <w:rFonts w:ascii="Arial" w:hAnsi="Arial"/>
        <w:b w:val="1"/>
        <w:bCs w:val="1"/>
        <w:outline w:val="0"/>
        <w:color w:val="000000"/>
        <w:sz w:val="20"/>
        <w:szCs w:val="20"/>
        <w:u w:color="000000"/>
        <w:rtl w:val="0"/>
        <w:lang w:val="en-US"/>
        <w14:textFill>
          <w14:solidFill>
            <w14:srgbClr w14:val="000000"/>
          </w14:solidFill>
        </w14:textFill>
      </w:rPr>
      <w:t xml:space="preserve">  </w:t>
    </w:r>
    <w:r>
      <w:rPr>
        <w:rStyle w:val="Hyperlink.0"/>
      </w:rPr>
      <w:fldChar w:fldCharType="begin" w:fldLock="0"/>
    </w:r>
    <w:r>
      <w:rPr>
        <w:rStyle w:val="Hyperlink.0"/>
      </w:rPr>
      <w:instrText xml:space="preserve"> HYPERLINK "mailto:dmitryro@gmail.com"</w:instrText>
    </w:r>
    <w:r>
      <w:rPr>
        <w:rStyle w:val="Hyperlink.0"/>
      </w:rPr>
      <w:fldChar w:fldCharType="separate" w:fldLock="0"/>
    </w:r>
    <w:r>
      <w:rPr>
        <w:rStyle w:val="Hyperlink.0"/>
        <w:rtl w:val="0"/>
      </w:rPr>
      <w:t>dmitryro@gmail.com</w:t>
    </w:r>
    <w:r>
      <w:rPr/>
      <w:fldChar w:fldCharType="end" w:fldLock="0"/>
    </w:r>
  </w:p>
  <w:p>
    <w:pPr>
      <w:pStyle w:val="Normal.0"/>
      <w:rPr>
        <w:rStyle w:val="None"/>
        <w:sz w:val="16"/>
        <w:szCs w:val="16"/>
      </w:rPr>
    </w:pPr>
    <w:r>
      <w:rPr>
        <w:rStyle w:val="None"/>
        <w:rFonts w:ascii="Arial" w:hAnsi="Arial"/>
        <w:b w:val="1"/>
        <w:bCs w:val="1"/>
        <w:sz w:val="16"/>
        <w:szCs w:val="16"/>
        <w:rtl w:val="0"/>
        <w:lang w:val="en-US"/>
      </w:rPr>
      <w:t xml:space="preserve">LinkedIn: </w:t>
    </w:r>
    <w:r>
      <w:rPr>
        <w:rStyle w:val="Hyperlink.1"/>
      </w:rPr>
      <w:fldChar w:fldCharType="begin" w:fldLock="0"/>
    </w:r>
    <w:r>
      <w:rPr>
        <w:rStyle w:val="Hyperlink.1"/>
      </w:rPr>
      <w:instrText xml:space="preserve"> HYPERLINK "https://www.linkedin.com/in/dmitry-r-4104b56/"</w:instrText>
    </w:r>
    <w:r>
      <w:rPr>
        <w:rStyle w:val="Hyperlink.1"/>
      </w:rPr>
      <w:fldChar w:fldCharType="separate" w:fldLock="0"/>
    </w:r>
    <w:r>
      <w:rPr>
        <w:rStyle w:val="Hyperlink.1"/>
        <w:rtl w:val="0"/>
      </w:rPr>
      <w:t>https://www.linkedin.com/in/dmitry-r-4104b56/</w:t>
    </w:r>
    <w:r>
      <w:rPr/>
      <w:fldChar w:fldCharType="end" w:fldLock="0"/>
    </w:r>
    <w:r>
      <w:rPr>
        <w:rStyle w:val="None"/>
        <w:rFonts w:ascii="Arial" w:hAnsi="Arial"/>
        <w:b w:val="1"/>
        <w:bCs w:val="1"/>
        <w:sz w:val="16"/>
        <w:szCs w:val="16"/>
        <w:rtl w:val="0"/>
        <w:lang w:val="en-US"/>
      </w:rPr>
      <w:t xml:space="preserve">   |  Website:  </w:t>
    </w:r>
    <w:r>
      <w:rPr>
        <w:rStyle w:val="Hyperlink.1"/>
      </w:rPr>
      <w:fldChar w:fldCharType="begin" w:fldLock="0"/>
    </w:r>
    <w:r>
      <w:rPr>
        <w:rStyle w:val="Hyperlink.1"/>
      </w:rPr>
      <w:instrText xml:space="preserve"> HYPERLINK "https://linktr.ee/dmitryro"</w:instrText>
    </w:r>
    <w:r>
      <w:rPr>
        <w:rStyle w:val="Hyperlink.1"/>
      </w:rPr>
      <w:fldChar w:fldCharType="separate" w:fldLock="0"/>
    </w:r>
    <w:r>
      <w:rPr>
        <w:rStyle w:val="Hyperlink.1"/>
        <w:rtl w:val="0"/>
      </w:rPr>
      <w:t>https://linktr.ee/dmitryro</w:t>
    </w:r>
    <w:r>
      <w:rPr/>
      <w:fldChar w:fldCharType="end" w:fldLock="0"/>
    </w:r>
  </w:p>
  <w:p>
    <w:pPr>
      <w:pStyle w:val="Normal.0"/>
    </w:pPr>
    <w:r>
      <w:rPr>
        <w:rStyle w:val="None"/>
        <w:sz w:val="16"/>
        <w:szCs w:val="16"/>
        <w:rtl w:val="0"/>
        <w:lang w:val="en-US"/>
      </w:rPr>
      <w:t xml:space="preserve">  |  </w:t>
    </w:r>
    <w:r>
      <w:rPr>
        <w:rStyle w:val="None"/>
        <w:b w:val="1"/>
        <w:bCs w:val="1"/>
        <w:sz w:val="16"/>
        <w:szCs w:val="16"/>
        <w:rtl w:val="0"/>
        <w:lang w:val="en-US"/>
      </w:rPr>
      <w:t>GitHub:</w:t>
    </w:r>
    <w:r>
      <w:rPr>
        <w:rStyle w:val="None"/>
        <w:sz w:val="16"/>
        <w:szCs w:val="16"/>
        <w:rtl w:val="0"/>
        <w:lang w:val="en-US"/>
      </w:rPr>
      <w:t xml:space="preserve"> </w:t>
    </w:r>
    <w:r>
      <w:rPr>
        <w:rStyle w:val="Hyperlink.1"/>
      </w:rPr>
      <w:fldChar w:fldCharType="begin" w:fldLock="0"/>
    </w:r>
    <w:r>
      <w:rPr>
        <w:rStyle w:val="Hyperlink.1"/>
      </w:rPr>
      <w:instrText xml:space="preserve"> HYPERLINK "https://github.com/dmitryro"</w:instrText>
    </w:r>
    <w:r>
      <w:rPr>
        <w:rStyle w:val="Hyperlink.1"/>
      </w:rPr>
      <w:fldChar w:fldCharType="separate" w:fldLock="0"/>
    </w:r>
    <w:r>
      <w:rPr>
        <w:rStyle w:val="Hyperlink.1"/>
        <w:rtl w:val="0"/>
      </w:rPr>
      <w:t>https://github.com/dmitryro</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04" w:hanging="144"/>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4" w:hanging="32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4" w:hanging="32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4" w:hanging="32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ind w:left="576" w:hanging="216"/>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num>
  <w:num w:numId="6">
    <w:abstractNumId w:val="0"/>
    <w:lvlOverride w:ilvl="0">
      <w:lvl w:ilvl="0">
        <w:start w:val="1"/>
        <w:numFmt w:val="bullet"/>
        <w:suff w:val="tab"/>
        <w:lvlText w:val="•"/>
        <w:lvlJc w:val="left"/>
        <w:pPr>
          <w:ind w:left="436" w:hanging="216"/>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num>
  <w:num w:numId="7">
    <w:abstractNumId w:val="0"/>
    <w:lvlOverride w:ilvl="0">
      <w:lvl w:ilvl="0">
        <w:start w:val="1"/>
        <w:numFmt w:val="bullet"/>
        <w:suff w:val="tab"/>
        <w:lvlText w:val="•"/>
        <w:lvlJc w:val="left"/>
        <w:pPr>
          <w:ind w:left="436" w:hanging="216"/>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1">
      <w:lvl w:ilvl="1">
        <w:start w:val="1"/>
        <w:numFmt w:val="bullet"/>
        <w:suff w:val="tab"/>
        <w:lvlText w:val="•"/>
        <w:lvlJc w:val="left"/>
        <w:pPr>
          <w:ind w:left="85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2">
      <w:lvl w:ilvl="2">
        <w:start w:val="1"/>
        <w:numFmt w:val="bullet"/>
        <w:suff w:val="tab"/>
        <w:lvlText w:val="•"/>
        <w:lvlJc w:val="left"/>
        <w:pPr>
          <w:ind w:left="107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3">
      <w:lvl w:ilvl="3">
        <w:start w:val="1"/>
        <w:numFmt w:val="bullet"/>
        <w:suff w:val="tab"/>
        <w:lvlText w:val="•"/>
        <w:lvlJc w:val="left"/>
        <w:pPr>
          <w:ind w:left="129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4">
      <w:lvl w:ilvl="4">
        <w:start w:val="1"/>
        <w:numFmt w:val="bullet"/>
        <w:suff w:val="tab"/>
        <w:lvlText w:val="•"/>
        <w:lvlJc w:val="left"/>
        <w:pPr>
          <w:ind w:left="151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5">
      <w:lvl w:ilvl="5">
        <w:start w:val="1"/>
        <w:numFmt w:val="bullet"/>
        <w:suff w:val="tab"/>
        <w:lvlText w:val="•"/>
        <w:lvlJc w:val="left"/>
        <w:pPr>
          <w:ind w:left="173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6">
      <w:lvl w:ilvl="6">
        <w:start w:val="1"/>
        <w:numFmt w:val="bullet"/>
        <w:suff w:val="tab"/>
        <w:lvlText w:val="•"/>
        <w:lvlJc w:val="left"/>
        <w:pPr>
          <w:ind w:left="195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7">
      <w:lvl w:ilvl="7">
        <w:start w:val="1"/>
        <w:numFmt w:val="bullet"/>
        <w:suff w:val="tab"/>
        <w:lvlText w:val="•"/>
        <w:lvlJc w:val="left"/>
        <w:pPr>
          <w:ind w:left="217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8">
      <w:lvl w:ilvl="8">
        <w:start w:val="1"/>
        <w:numFmt w:val="bullet"/>
        <w:suff w:val="tab"/>
        <w:lvlText w:val="•"/>
        <w:lvlJc w:val="left"/>
        <w:pPr>
          <w:ind w:left="2397" w:hanging="417"/>
        </w:pPr>
        <w:rPr>
          <w:rFonts w:ascii="Times Roman" w:cs="Times Roman" w:hAnsi="Times Roman" w:eastAsia="Times Roman"/>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sz w:val="18"/>
      <w:szCs w:val="18"/>
      <w:u w:val="single" w:color="0000ff"/>
      <w14:textFill>
        <w14:solidFill>
          <w14:srgbClr w14:val="0000FF"/>
        </w14:solidFill>
      </w14:textFill>
    </w:rPr>
  </w:style>
  <w:style w:type="character" w:styleId="Hyperlink.1">
    <w:name w:val="Hyperlink.1"/>
    <w:basedOn w:val="None"/>
    <w:next w:val="Hyperlink.1"/>
    <w:rPr>
      <w:outline w:val="0"/>
      <w:color w:val="0000ff"/>
      <w:sz w:val="16"/>
      <w:szCs w:val="16"/>
      <w:u w:val="single" w:color="0000ff"/>
      <w14:textFill>
        <w14:solidFill>
          <w14:srgbClr w14:val="0000FF"/>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s">
    <w:name w:val="Bullets"/>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3"/>
      </w:numPr>
    </w:pPr>
  </w:style>
  <w:style w:type="character" w:styleId="None A">
    <w:name w:val="None A"/>
    <w:rPr>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