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DBT, Pandas, Pydanitc, Polars.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HIPAA-compliant interoperability and FHIR/HL7 data ingestion and analysis, utilized SMART to improve security and interoperability between medical data providers.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HAPI FHIR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