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A80" w:rsidRPr="00E56A80" w:rsidRDefault="00E56A80" w:rsidP="00E56A8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Illustrate the Demand and Factor conditions of china </w:t>
      </w:r>
      <w:bookmarkStart w:id="0" w:name="_GoBack"/>
      <w:bookmarkEnd w:id="0"/>
      <w:r w:rsidRPr="00E56A80">
        <w:rPr>
          <w:rFonts w:asciiTheme="minorHAnsi" w:hAnsiTheme="minorHAnsi" w:cstheme="minorHAnsi"/>
          <w:sz w:val="40"/>
          <w:szCs w:val="40"/>
        </w:rPr>
        <w:t>that hosts several leading automobile companies’ assembly factories.  Carry out a research and explain why it has become the assembly base of these leading automobile companies.</w:t>
      </w:r>
    </w:p>
    <w:p w:rsidR="007C4DF9" w:rsidRDefault="007C4DF9"/>
    <w:sectPr w:rsidR="007C4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07"/>
    <w:rsid w:val="007C4DF9"/>
    <w:rsid w:val="00E14D07"/>
    <w:rsid w:val="00E5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D262"/>
  <w15:chartTrackingRefBased/>
  <w15:docId w15:val="{A08E5836-8220-4BAB-B69C-E313F5C1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A80"/>
    <w:pPr>
      <w:spacing w:after="240" w:line="276" w:lineRule="auto"/>
    </w:pPr>
    <w:rPr>
      <w:rFonts w:ascii="Lucida Sans" w:hAnsi="Lucida San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Mittal</dc:creator>
  <cp:keywords/>
  <dc:description/>
  <cp:lastModifiedBy>Dinesh Mittal</cp:lastModifiedBy>
  <cp:revision>2</cp:revision>
  <dcterms:created xsi:type="dcterms:W3CDTF">2017-11-03T17:28:00Z</dcterms:created>
  <dcterms:modified xsi:type="dcterms:W3CDTF">2017-11-03T17:32:00Z</dcterms:modified>
</cp:coreProperties>
</file>