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数据字典</w:t>
      </w: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药品</w:t>
      </w:r>
    </w:p>
    <w:p>
      <w:pPr>
        <w:jc w:val="left"/>
        <w:rPr>
          <w:color w:val="000000"/>
          <w:sz w:val="24"/>
          <w:szCs w:val="32"/>
        </w:rPr>
      </w:pPr>
    </w:p>
    <w:tbl>
      <w:tblPr>
        <w:tblStyle w:val="3"/>
        <w:tblW w:w="831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1521"/>
        <w:gridCol w:w="1665"/>
        <w:gridCol w:w="1074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 _Medicine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MedicineNo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编号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MedicineName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药品名称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VARCHAR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50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TypeNo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药品类型编号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MFunction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药品功能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VARCHAR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500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PackingUnit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包装单位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VARCAHR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20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BasicDose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基本剂量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VARCHAR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20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DoseUnit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剂量单位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VARCHAR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10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Guarantee</w:t>
            </w:r>
          </w:p>
        </w:tc>
        <w:tc>
          <w:tcPr>
            <w:tcW w:w="15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保质期</w:t>
            </w:r>
          </w:p>
        </w:tc>
        <w:tc>
          <w:tcPr>
            <w:tcW w:w="166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VARCHAR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20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药品类别表</w:t>
      </w:r>
    </w:p>
    <w:p>
      <w:pPr>
        <w:jc w:val="left"/>
        <w:rPr>
          <w:color w:val="000000"/>
          <w:sz w:val="24"/>
          <w:szCs w:val="32"/>
        </w:rPr>
      </w:pPr>
    </w:p>
    <w:tbl>
      <w:tblPr>
        <w:tblStyle w:val="3"/>
        <w:tblW w:w="8325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536"/>
        <w:gridCol w:w="1650"/>
        <w:gridCol w:w="1074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Tb_MedicineType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5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TypeNo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编号</w:t>
            </w:r>
          </w:p>
        </w:tc>
        <w:tc>
          <w:tcPr>
            <w:tcW w:w="165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Type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药品类别</w:t>
            </w:r>
          </w:p>
        </w:tc>
        <w:tc>
          <w:tcPr>
            <w:tcW w:w="165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VARCHAR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50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74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Cs w:val="21"/>
        </w:rPr>
      </w:pP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入库表</w:t>
      </w:r>
    </w:p>
    <w:p>
      <w:pPr>
        <w:jc w:val="left"/>
        <w:rPr>
          <w:color w:val="000000"/>
          <w:sz w:val="24"/>
          <w:szCs w:val="32"/>
        </w:rPr>
      </w:pPr>
    </w:p>
    <w:tbl>
      <w:tblPr>
        <w:tblStyle w:val="3"/>
        <w:tblW w:w="8340" w:type="dxa"/>
        <w:tblInd w:w="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545"/>
        <w:gridCol w:w="1635"/>
        <w:gridCol w:w="1080"/>
        <w:gridCol w:w="1410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7005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 _InWarehouse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7005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入库表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4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1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InNo</w:t>
            </w:r>
          </w:p>
        </w:tc>
        <w:tc>
          <w:tcPr>
            <w:tcW w:w="154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入库批次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VARVHAR(10)</w:t>
            </w:r>
          </w:p>
        </w:tc>
        <w:tc>
          <w:tcPr>
            <w:tcW w:w="108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InDate</w:t>
            </w:r>
          </w:p>
        </w:tc>
        <w:tc>
          <w:tcPr>
            <w:tcW w:w="154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入库日期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108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UserNo</w:t>
            </w:r>
          </w:p>
        </w:tc>
        <w:tc>
          <w:tcPr>
            <w:tcW w:w="154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操作员编号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MedicineName</w:t>
            </w:r>
          </w:p>
        </w:tc>
        <w:tc>
          <w:tcPr>
            <w:tcW w:w="154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药品名称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VARCHAR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50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Amount</w:t>
            </w:r>
          </w:p>
        </w:tc>
        <w:tc>
          <w:tcPr>
            <w:tcW w:w="154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入库数量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InPrice</w:t>
            </w:r>
          </w:p>
        </w:tc>
        <w:tc>
          <w:tcPr>
            <w:tcW w:w="154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进价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Float</w:t>
            </w:r>
          </w:p>
        </w:tc>
        <w:tc>
          <w:tcPr>
            <w:tcW w:w="108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1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操作员表</w:t>
      </w:r>
    </w:p>
    <w:p>
      <w:pPr>
        <w:jc w:val="left"/>
        <w:rPr>
          <w:color w:val="000000"/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6"/>
        <w:gridCol w:w="1635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 _User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操作员表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UserNo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操作员编号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UserName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操作员登陆名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VARVAHR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20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PassCode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操作员密码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VIRBINARY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 w:val="24"/>
          <w:szCs w:val="32"/>
        </w:rPr>
      </w:pPr>
    </w:p>
    <w:p>
      <w:pPr>
        <w:jc w:val="left"/>
        <w:rPr>
          <w:color w:val="000000"/>
          <w:sz w:val="24"/>
          <w:szCs w:val="32"/>
        </w:rPr>
      </w:pPr>
    </w:p>
    <w:p>
      <w:pPr>
        <w:jc w:val="left"/>
        <w:rPr>
          <w:color w:val="000000"/>
          <w:sz w:val="24"/>
          <w:szCs w:val="32"/>
        </w:rPr>
      </w:pPr>
    </w:p>
    <w:p>
      <w:pPr>
        <w:jc w:val="left"/>
        <w:rPr>
          <w:color w:val="000000"/>
          <w:sz w:val="24"/>
          <w:szCs w:val="32"/>
        </w:rPr>
      </w:pPr>
    </w:p>
    <w:p>
      <w:pPr>
        <w:jc w:val="left"/>
        <w:rPr>
          <w:color w:val="000000"/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出库表</w:t>
      </w:r>
    </w:p>
    <w:p>
      <w:pPr>
        <w:jc w:val="left"/>
        <w:rPr>
          <w:color w:val="000000"/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51"/>
        <w:gridCol w:w="1620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 _OutWarehouse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药品出库表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OutNo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出库批次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VARVHAR(10)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PharmacyNo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二级药房编号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MedicineNo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药品编号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OutAmount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出库数量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OutDate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出库日期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二级药房</w:t>
      </w:r>
    </w:p>
    <w:p>
      <w:pPr>
        <w:jc w:val="left"/>
        <w:rPr>
          <w:color w:val="000000"/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51"/>
        <w:gridCol w:w="1620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 _Pharmacy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二级药房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PhNo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二级药房编号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Type</w:t>
            </w:r>
          </w:p>
        </w:tc>
        <w:tc>
          <w:tcPr>
            <w:tcW w:w="155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二级药房名称</w:t>
            </w:r>
          </w:p>
        </w:tc>
        <w:tc>
          <w:tcPr>
            <w:tcW w:w="16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VARCAHR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10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库存表</w:t>
      </w:r>
    </w:p>
    <w:p>
      <w:pPr>
        <w:jc w:val="left"/>
        <w:rPr>
          <w:color w:val="000000"/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243"/>
        <w:gridCol w:w="1817"/>
        <w:gridCol w:w="892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688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 _Stock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688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库存管理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MedicineNo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药品编号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StockAmount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库存数量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InDate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入库时间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Firm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厂商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VARCAHR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50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Inprice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进价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Float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Outprice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售价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Float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CheckPerson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验收人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VARCAHR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10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Dtproduct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生产日期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728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DtFinal</w:t>
            </w:r>
          </w:p>
        </w:tc>
        <w:tc>
          <w:tcPr>
            <w:tcW w:w="1243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到期时间</w:t>
            </w:r>
          </w:p>
        </w:tc>
        <w:tc>
          <w:tcPr>
            <w:tcW w:w="1817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892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验收人表</w:t>
      </w:r>
    </w:p>
    <w:p>
      <w:pPr>
        <w:jc w:val="left"/>
        <w:rPr>
          <w:color w:val="000000"/>
          <w:sz w:val="24"/>
          <w:szCs w:val="32"/>
        </w:rPr>
      </w:pPr>
    </w:p>
    <w:tbl>
      <w:tblPr>
        <w:tblStyle w:val="3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6"/>
        <w:gridCol w:w="1635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 _Checker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验收人表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ChNo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验收人编号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ChName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验收人名称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VARVAHR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20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 w:val="24"/>
          <w:szCs w:val="32"/>
        </w:rPr>
      </w:pPr>
    </w:p>
    <w:p>
      <w:pPr>
        <w:numPr>
          <w:ilvl w:val="0"/>
          <w:numId w:val="1"/>
        </w:numPr>
        <w:jc w:val="left"/>
        <w:rPr>
          <w:color w:val="000000"/>
          <w:sz w:val="24"/>
          <w:szCs w:val="32"/>
        </w:rPr>
      </w:pPr>
      <w:r>
        <w:rPr>
          <w:rFonts w:hint="eastAsia"/>
          <w:color w:val="000000"/>
          <w:sz w:val="24"/>
          <w:szCs w:val="32"/>
        </w:rPr>
        <w:t>调价表</w:t>
      </w:r>
    </w:p>
    <w:tbl>
      <w:tblPr>
        <w:tblStyle w:val="3"/>
        <w:tblpPr w:leftFromText="180" w:rightFromText="180" w:vertAnchor="text" w:horzAnchor="page" w:tblpX="1755" w:tblpY="292"/>
        <w:tblOverlap w:val="never"/>
        <w:tblW w:w="84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536"/>
        <w:gridCol w:w="1635"/>
        <w:gridCol w:w="1089"/>
        <w:gridCol w:w="1421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表名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Tb _Priceadjust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注释</w:t>
            </w:r>
          </w:p>
        </w:tc>
        <w:tc>
          <w:tcPr>
            <w:tcW w:w="6996" w:type="dxa"/>
            <w:gridSpan w:val="5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调价表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属性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含义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数据类型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空值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附加</w:t>
            </w: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PrNo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调价表编号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MedicineNo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药品编号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VARVAHR</w:t>
            </w:r>
            <w:r>
              <w:rPr>
                <w:rFonts w:hint="eastAsia"/>
                <w:color w:val="000000"/>
                <w:sz w:val="24"/>
                <w:szCs w:val="32"/>
              </w:rPr>
              <w:t>（</w:t>
            </w:r>
            <w:r>
              <w:rPr>
                <w:color w:val="000000"/>
                <w:sz w:val="24"/>
                <w:szCs w:val="32"/>
              </w:rPr>
              <w:t>20</w:t>
            </w:r>
            <w:r>
              <w:rPr>
                <w:rFonts w:hint="eastAsia"/>
                <w:color w:val="000000"/>
                <w:sz w:val="24"/>
                <w:szCs w:val="32"/>
              </w:rPr>
              <w:t>）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UserNo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操作员编号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INT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PADate</w:t>
            </w:r>
          </w:p>
        </w:tc>
        <w:tc>
          <w:tcPr>
            <w:tcW w:w="1536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调价时间</w:t>
            </w:r>
          </w:p>
        </w:tc>
        <w:tc>
          <w:tcPr>
            <w:tcW w:w="163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color w:val="000000"/>
                <w:sz w:val="24"/>
                <w:szCs w:val="32"/>
              </w:rPr>
              <w:t>Date</w:t>
            </w:r>
          </w:p>
        </w:tc>
        <w:tc>
          <w:tcPr>
            <w:tcW w:w="1089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  <w:r>
              <w:rPr>
                <w:rFonts w:hint="eastAsia"/>
                <w:color w:val="000000"/>
                <w:sz w:val="24"/>
                <w:szCs w:val="32"/>
              </w:rPr>
              <w:t>非空</w:t>
            </w: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eastAsia="宋体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lang w:val="en-US" w:eastAsia="zh-CN"/>
              </w:rPr>
              <w:t>BeforePrice</w:t>
            </w:r>
          </w:p>
        </w:tc>
        <w:tc>
          <w:tcPr>
            <w:tcW w:w="1536" w:type="dxa"/>
          </w:tcPr>
          <w:p>
            <w:pPr>
              <w:jc w:val="left"/>
              <w:rPr>
                <w:rFonts w:hint="eastAsia" w:eastAsia="宋体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lang w:val="en-US" w:eastAsia="zh-CN"/>
              </w:rPr>
              <w:t>调价前价格</w:t>
            </w:r>
          </w:p>
        </w:tc>
        <w:tc>
          <w:tcPr>
            <w:tcW w:w="1635" w:type="dxa"/>
          </w:tcPr>
          <w:p>
            <w:pPr>
              <w:jc w:val="left"/>
              <w:rPr>
                <w:rFonts w:hint="eastAsia" w:eastAsia="宋体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lang w:val="en-US" w:eastAsia="zh-CN"/>
              </w:rPr>
              <w:t>FLOAT</w:t>
            </w:r>
          </w:p>
        </w:tc>
        <w:tc>
          <w:tcPr>
            <w:tcW w:w="1089" w:type="dxa"/>
          </w:tcPr>
          <w:p>
            <w:pPr>
              <w:jc w:val="left"/>
              <w:rPr>
                <w:rFonts w:hint="eastAsia"/>
                <w:color w:val="000000"/>
                <w:sz w:val="24"/>
                <w:szCs w:val="32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left"/>
              <w:rPr>
                <w:rFonts w:hint="eastAsia" w:eastAsia="宋体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lang w:val="en-US" w:eastAsia="zh-CN"/>
              </w:rPr>
              <w:t>BehindPrice</w:t>
            </w:r>
          </w:p>
        </w:tc>
        <w:tc>
          <w:tcPr>
            <w:tcW w:w="1536" w:type="dxa"/>
          </w:tcPr>
          <w:p>
            <w:pPr>
              <w:jc w:val="left"/>
              <w:rPr>
                <w:rFonts w:hint="eastAsia" w:eastAsia="宋体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lang w:val="en-US" w:eastAsia="zh-CN"/>
              </w:rPr>
              <w:t>调价后价格</w:t>
            </w:r>
          </w:p>
        </w:tc>
        <w:tc>
          <w:tcPr>
            <w:tcW w:w="1635" w:type="dxa"/>
          </w:tcPr>
          <w:p>
            <w:pPr>
              <w:jc w:val="left"/>
              <w:rPr>
                <w:rFonts w:hint="eastAsia" w:eastAsia="宋体"/>
                <w:color w:val="000000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32"/>
                <w:lang w:val="en-US" w:eastAsia="zh-CN"/>
              </w:rPr>
              <w:t>FLOAT</w:t>
            </w:r>
          </w:p>
        </w:tc>
        <w:tc>
          <w:tcPr>
            <w:tcW w:w="1089" w:type="dxa"/>
          </w:tcPr>
          <w:p>
            <w:pPr>
              <w:jc w:val="left"/>
              <w:rPr>
                <w:rFonts w:hint="eastAsia"/>
                <w:color w:val="000000"/>
                <w:sz w:val="24"/>
                <w:szCs w:val="32"/>
              </w:rPr>
            </w:pPr>
          </w:p>
        </w:tc>
        <w:tc>
          <w:tcPr>
            <w:tcW w:w="1421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  <w:tc>
          <w:tcPr>
            <w:tcW w:w="1315" w:type="dxa"/>
          </w:tcPr>
          <w:p>
            <w:pPr>
              <w:jc w:val="left"/>
              <w:rPr>
                <w:color w:val="000000"/>
                <w:sz w:val="24"/>
                <w:szCs w:val="32"/>
              </w:rPr>
            </w:pPr>
          </w:p>
        </w:tc>
      </w:tr>
    </w:tbl>
    <w:p>
      <w:pPr>
        <w:jc w:val="left"/>
        <w:rPr>
          <w:color w:val="000000"/>
          <w:sz w:val="24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ADF3"/>
    <w:multiLevelType w:val="singleLevel"/>
    <w:tmpl w:val="59DCADF3"/>
    <w:lvl w:ilvl="0" w:tentative="0">
      <w:start w:val="1"/>
      <w:numFmt w:val="decimal"/>
      <w:suff w:val="nothing"/>
      <w:lvlText w:val="%1.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211A39D7"/>
    <w:rsid w:val="00160D28"/>
    <w:rsid w:val="00203546"/>
    <w:rsid w:val="00266E5A"/>
    <w:rsid w:val="002F2556"/>
    <w:rsid w:val="004B7DF4"/>
    <w:rsid w:val="00602629"/>
    <w:rsid w:val="0064046B"/>
    <w:rsid w:val="00783197"/>
    <w:rsid w:val="00795225"/>
    <w:rsid w:val="0081594E"/>
    <w:rsid w:val="008C4A64"/>
    <w:rsid w:val="00964F5B"/>
    <w:rsid w:val="00A06398"/>
    <w:rsid w:val="00A65E0A"/>
    <w:rsid w:val="00AE6C1A"/>
    <w:rsid w:val="00C83A34"/>
    <w:rsid w:val="00D17884"/>
    <w:rsid w:val="00D3243C"/>
    <w:rsid w:val="00F6506C"/>
    <w:rsid w:val="00FB5EDF"/>
    <w:rsid w:val="00FF41DD"/>
    <w:rsid w:val="0A6029B7"/>
    <w:rsid w:val="1BDD3347"/>
    <w:rsid w:val="211A39D7"/>
    <w:rsid w:val="4D004B6A"/>
    <w:rsid w:val="4DDD26F7"/>
    <w:rsid w:val="608E3F9A"/>
    <w:rsid w:val="67DC750E"/>
    <w:rsid w:val="7AD213E6"/>
    <w:rsid w:val="7FC50BE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99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3</Pages>
  <Words>243</Words>
  <Characters>1388</Characters>
  <Lines>0</Lines>
  <Paragraphs>0</Paragraphs>
  <TotalTime>0</TotalTime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2017-10-10T10:25:00Z</dcterms:created>
  <dc:creator>wyp</dc:creator>
  <cp:lastModifiedBy>Useradmin</cp:lastModifiedBy>
  <dcterms:modified xsi:type="dcterms:W3CDTF">2017-10-18T13:49:11Z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