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="00B14275">
        <w:rPr>
          <w:rStyle w:val="a3"/>
          <w:sz w:val="23"/>
          <w:szCs w:val="23"/>
          <w:shd w:val="clear" w:color="auto" w:fill="FFFFFF"/>
          <w:lang w:val="en-US"/>
        </w:rPr>
        <w:t xml:space="preserve">  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 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187A28" w:rsidRPr="00187A28" w:rsidRDefault="00187A28" w:rsidP="00187A28">
      <w:pPr>
        <w:ind w:left="4820"/>
        <w:rPr>
          <w:rFonts w:eastAsiaTheme="minorHAnsi"/>
          <w:b/>
          <w:sz w:val="23"/>
          <w:szCs w:val="23"/>
        </w:rPr>
      </w:pPr>
      <w:r w:rsidRPr="00187A28">
        <w:rPr>
          <w:rFonts w:eastAsiaTheme="minorHAnsi"/>
          <w:b/>
          <w:sz w:val="23"/>
          <w:szCs w:val="23"/>
        </w:rPr>
        <w:t>Відділ у м. Дніпро</w:t>
      </w:r>
    </w:p>
    <w:p w:rsidR="00187A28" w:rsidRPr="00187A28" w:rsidRDefault="00187A28" w:rsidP="00187A28">
      <w:pPr>
        <w:ind w:left="4820"/>
        <w:rPr>
          <w:rFonts w:eastAsiaTheme="minorHAnsi"/>
          <w:b/>
          <w:sz w:val="23"/>
          <w:szCs w:val="23"/>
        </w:rPr>
      </w:pPr>
      <w:r w:rsidRPr="00187A28">
        <w:rPr>
          <w:rFonts w:eastAsiaTheme="minorHAnsi"/>
          <w:b/>
          <w:sz w:val="23"/>
          <w:szCs w:val="23"/>
        </w:rPr>
        <w:t xml:space="preserve">Управління </w:t>
      </w:r>
      <w:proofErr w:type="spellStart"/>
      <w:r w:rsidRPr="00187A28">
        <w:rPr>
          <w:rFonts w:eastAsiaTheme="minorHAnsi"/>
          <w:b/>
          <w:sz w:val="23"/>
          <w:szCs w:val="23"/>
        </w:rPr>
        <w:t>Держгеокадастру</w:t>
      </w:r>
      <w:proofErr w:type="spellEnd"/>
      <w:r w:rsidRPr="00187A28">
        <w:rPr>
          <w:rFonts w:eastAsiaTheme="minorHAnsi"/>
          <w:b/>
          <w:sz w:val="23"/>
          <w:szCs w:val="23"/>
        </w:rPr>
        <w:t xml:space="preserve"> у </w:t>
      </w:r>
    </w:p>
    <w:p w:rsidR="00187A28" w:rsidRPr="00187A28" w:rsidRDefault="00187A28" w:rsidP="00187A28">
      <w:pPr>
        <w:ind w:left="4820"/>
        <w:rPr>
          <w:rFonts w:eastAsiaTheme="minorHAnsi"/>
          <w:b/>
          <w:sz w:val="23"/>
          <w:szCs w:val="23"/>
        </w:rPr>
      </w:pPr>
      <w:r w:rsidRPr="00187A28">
        <w:rPr>
          <w:rFonts w:eastAsiaTheme="minorHAnsi"/>
          <w:b/>
          <w:sz w:val="23"/>
          <w:szCs w:val="23"/>
        </w:rPr>
        <w:t>м. Дніпро</w:t>
      </w:r>
    </w:p>
    <w:p w:rsidR="00187A28" w:rsidRPr="00187A28" w:rsidRDefault="00187A28" w:rsidP="00187A28">
      <w:pPr>
        <w:ind w:left="4820"/>
        <w:rPr>
          <w:rFonts w:eastAsiaTheme="minorHAnsi"/>
          <w:i/>
          <w:sz w:val="23"/>
          <w:szCs w:val="23"/>
        </w:rPr>
      </w:pPr>
      <w:r w:rsidRPr="00187A28">
        <w:rPr>
          <w:rFonts w:eastAsiaTheme="minorHAnsi"/>
          <w:i/>
          <w:sz w:val="23"/>
          <w:szCs w:val="23"/>
        </w:rPr>
        <w:t>49600, м. Дніпро</w:t>
      </w:r>
    </w:p>
    <w:p w:rsidR="00187A28" w:rsidRPr="00187A28" w:rsidRDefault="00187A28" w:rsidP="00187A28">
      <w:pPr>
        <w:ind w:left="4820"/>
        <w:rPr>
          <w:rFonts w:eastAsiaTheme="minorHAnsi"/>
          <w:i/>
          <w:sz w:val="23"/>
          <w:szCs w:val="23"/>
        </w:rPr>
      </w:pPr>
      <w:r w:rsidRPr="00187A28">
        <w:rPr>
          <w:rFonts w:eastAsiaTheme="minorHAnsi"/>
          <w:i/>
          <w:sz w:val="23"/>
          <w:szCs w:val="23"/>
        </w:rPr>
        <w:t xml:space="preserve">вул. </w:t>
      </w:r>
      <w:proofErr w:type="spellStart"/>
      <w:r w:rsidRPr="00187A28">
        <w:rPr>
          <w:rFonts w:eastAsiaTheme="minorHAnsi"/>
          <w:i/>
          <w:sz w:val="23"/>
          <w:szCs w:val="23"/>
        </w:rPr>
        <w:t>Січеславська</w:t>
      </w:r>
      <w:proofErr w:type="spellEnd"/>
      <w:r w:rsidRPr="00187A28">
        <w:rPr>
          <w:rFonts w:eastAsiaTheme="minorHAnsi"/>
          <w:i/>
          <w:sz w:val="23"/>
          <w:szCs w:val="23"/>
        </w:rPr>
        <w:t xml:space="preserve"> Набережна, 29а,</w:t>
      </w:r>
    </w:p>
    <w:p w:rsidR="0036186B" w:rsidRPr="00E06892" w:rsidRDefault="0036186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  <w:lang w:val="ru-RU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proofErr w:type="spellStart"/>
      <w:r w:rsidR="0044595D" w:rsidRPr="0044595D">
        <w:rPr>
          <w:rFonts w:eastAsiaTheme="minorHAnsi"/>
          <w:b/>
          <w:sz w:val="23"/>
          <w:szCs w:val="23"/>
          <w:lang w:val="ru-RU"/>
        </w:rPr>
        <w:t>1</w:t>
      </w:r>
      <w:proofErr w:type="spellEnd"/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691087">
        <w:rPr>
          <w:rFonts w:eastAsiaTheme="minorHAnsi"/>
          <w:b/>
          <w:sz w:val="23"/>
          <w:szCs w:val="23"/>
          <w:lang w:val="ru-RU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691087">
        <w:rPr>
          <w:rFonts w:eastAsiaTheme="minorHAnsi"/>
          <w:i/>
          <w:sz w:val="23"/>
          <w:szCs w:val="23"/>
          <w:shd w:val="clear" w:color="auto" w:fill="FFFFFF"/>
          <w:lang w:val="ru-RU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>
        <w:rPr>
          <w:rFonts w:ascii="Times New Roman" w:hAnsi="Times New Roman"/>
          <w:sz w:val="24"/>
          <w:szCs w:val="24"/>
        </w:rPr>
        <w:t>{1</w:t>
      </w:r>
      <w:r w:rsidR="000D023B" w:rsidRPr="000D023B">
        <w:rPr>
          <w:rFonts w:ascii="Times New Roman" w:hAnsi="Times New Roman"/>
          <w:sz w:val="24"/>
          <w:szCs w:val="24"/>
        </w:rPr>
        <w:t>2</w:t>
      </w:r>
      <w:r w:rsidRPr="005924A5">
        <w:rPr>
          <w:rFonts w:ascii="Times New Roman" w:hAnsi="Times New Roman"/>
          <w:sz w:val="24"/>
          <w:szCs w:val="24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0D023B">
        <w:rPr>
          <w:rFonts w:ascii="Times New Roman" w:hAnsi="Times New Roman"/>
          <w:sz w:val="24"/>
          <w:szCs w:val="24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>
        <w:rPr>
          <w:rFonts w:ascii="Times New Roman" w:hAnsi="Times New Roman"/>
          <w:color w:val="000000"/>
          <w:sz w:val="24"/>
          <w:szCs w:val="24"/>
        </w:rPr>
        <w:t>{</w:t>
      </w:r>
      <w:r w:rsidR="000D023B" w:rsidRPr="000D023B">
        <w:rPr>
          <w:rFonts w:ascii="Times New Roman" w:hAnsi="Times New Roman"/>
          <w:color w:val="000000"/>
          <w:sz w:val="24"/>
          <w:szCs w:val="24"/>
        </w:rPr>
        <w:t>9</w:t>
      </w:r>
      <w:r w:rsidRPr="005924A5">
        <w:rPr>
          <w:rFonts w:ascii="Times New Roman" w:hAnsi="Times New Roman"/>
          <w:color w:val="000000"/>
          <w:sz w:val="24"/>
          <w:szCs w:val="24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E06892" w:rsidP="0036186B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3A3100">
        <w:rPr>
          <w:rFonts w:eastAsiaTheme="minorHAnsi"/>
          <w:bCs/>
          <w:sz w:val="23"/>
          <w:szCs w:val="23"/>
        </w:rPr>
        <w:t>Надати інформацію щодо наявності земельних ділянок, власником яких є Товариство з обмеженою відповідальністю</w:t>
      </w:r>
      <w:r w:rsidR="0030617B" w:rsidRPr="0030617B">
        <w:rPr>
          <w:bCs/>
          <w:sz w:val="24"/>
          <w:szCs w:val="24"/>
        </w:rPr>
        <w:t xml:space="preserve">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EC02D6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B14275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{6.</w:t>
      </w:r>
      <w:r>
        <w:rPr>
          <w:b/>
          <w:bCs/>
          <w:i/>
          <w:sz w:val="24"/>
          <w:szCs w:val="24"/>
          <w:u w:val="single"/>
          <w:lang w:val="en-US"/>
        </w:rPr>
        <w:t>3</w:t>
      </w:r>
      <w:r w:rsidR="0036186B"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B14275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990E69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C133B"/>
    <w:rsid w:val="000D023B"/>
    <w:rsid w:val="0016024D"/>
    <w:rsid w:val="00187A28"/>
    <w:rsid w:val="002C7FCC"/>
    <w:rsid w:val="0030617B"/>
    <w:rsid w:val="0036186B"/>
    <w:rsid w:val="00403BA3"/>
    <w:rsid w:val="0044595D"/>
    <w:rsid w:val="00454A30"/>
    <w:rsid w:val="00551CD1"/>
    <w:rsid w:val="00662F5A"/>
    <w:rsid w:val="00691087"/>
    <w:rsid w:val="007E2097"/>
    <w:rsid w:val="008E015F"/>
    <w:rsid w:val="00990E69"/>
    <w:rsid w:val="009A2644"/>
    <w:rsid w:val="00AE7C85"/>
    <w:rsid w:val="00B14275"/>
    <w:rsid w:val="00BA269F"/>
    <w:rsid w:val="00BE6C9D"/>
    <w:rsid w:val="00C23C2B"/>
    <w:rsid w:val="00CA119B"/>
    <w:rsid w:val="00CD7AA2"/>
    <w:rsid w:val="00E06892"/>
    <w:rsid w:val="00EB153B"/>
    <w:rsid w:val="00EC02D6"/>
    <w:rsid w:val="00EE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3FA157-5CC8-478E-8BCE-74FC2BA8D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6</cp:revision>
  <cp:lastPrinted>2018-08-17T13:57:00Z</cp:lastPrinted>
  <dcterms:created xsi:type="dcterms:W3CDTF">2018-11-29T15:04:00Z</dcterms:created>
  <dcterms:modified xsi:type="dcterms:W3CDTF">2019-03-22T09:20:00Z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