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spacing w:lineRule="exact" w:line="270" w:before="23" w:after="0"/>
        <w:ind w:right="-1" w:hanging="0"/>
        <w:rPr/>
      </w:pPr>
      <w:r>
        <w:rPr/>
      </w:r>
    </w:p>
    <w:p>
      <w:pPr>
        <w:pStyle w:val="Style18"/>
        <w:spacing w:lineRule="exact" w:line="270" w:before="23" w:after="0"/>
        <w:ind w:right="-1" w:hanging="0"/>
        <w:rPr/>
      </w:pPr>
      <w:r>
        <w:rPr/>
      </w:r>
    </w:p>
    <w:p>
      <w:pPr>
        <w:pStyle w:val="Normal"/>
        <w:jc w:val="center"/>
        <w:rPr/>
      </w:pPr>
      <w:r>
        <w:rPr/>
        <w:t xml:space="preserve">Dsfdsf </w:t>
      </w:r>
      <w:r>
        <w:rPr/>
        <w:t>{</w:t>
      </w:r>
      <w:r>
        <w:rPr/>
        <w:t>@</w:t>
      </w:r>
      <w:r>
        <w:rPr/>
        <w:t xml:space="preserve">rawXml} </w:t>
      </w:r>
      <w:hyperlink r:id="rId2">
        <w:r>
          <w:rPr>
            <w:rStyle w:val="Style15"/>
          </w:rPr>
          <w:t>{</w:t>
        </w:r>
      </w:hyperlink>
      <w:hyperlink r:id="rId3">
        <w:r>
          <w:rPr/>
          <w:t>@21} sdsd</w:t>
        </w:r>
      </w:hyperlink>
    </w:p>
    <w:p>
      <w:pPr>
        <w:pStyle w:val="Normal"/>
        <w:jc w:val="center"/>
        <w:rPr/>
      </w:pPr>
      <w:r>
        <w:rPr>
          <w:rFonts w:eastAsia="Batang" w:cs="Tahoma" w:ascii="Tahoma" w:hAnsi="Tahoma"/>
          <w:b/>
          <w:sz w:val="32"/>
          <w:szCs w:val="32"/>
        </w:rPr>
        <w:t>{11}</w:t>
      </w:r>
    </w:p>
    <w:p>
      <w:pPr>
        <w:pStyle w:val="Normal"/>
        <w:jc w:val="center"/>
        <w:rPr/>
      </w:pPr>
      <w:r>
        <w:rPr>
          <w:rFonts w:eastAsia="Batang" w:cs="Tahoma" w:ascii="Tahoma" w:hAnsi="Tahoma"/>
          <w:b/>
          <w:sz w:val="32"/>
          <w:szCs w:val="32"/>
        </w:rPr>
        <w:t>«{2}»</w:t>
      </w:r>
    </w:p>
    <w:p>
      <w:pPr>
        <w:pStyle w:val="Normal"/>
        <w:jc w:val="center"/>
        <w:rPr/>
      </w:pPr>
      <w:r>
        <w:rPr>
          <w:b/>
          <w:u w:val="single"/>
        </w:rPr>
        <w:t>{7.1} код ЄДРПОУ {7.2}</w:t>
      </w:r>
    </w:p>
    <w:p>
      <w:pPr>
        <w:pStyle w:val="Normal"/>
        <w:ind w:left="5760" w:hanging="0"/>
        <w:rPr>
          <w:b/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</w:r>
    </w:p>
    <w:p>
      <w:pPr>
        <w:pStyle w:val="Normal"/>
        <w:ind w:left="5760" w:hanging="0"/>
        <w:rPr>
          <w:b/>
          <w:b/>
          <w:sz w:val="22"/>
          <w:szCs w:val="22"/>
          <w:lang w:eastAsia="en-US"/>
        </w:rPr>
      </w:pPr>
      <w:r>
        <w:rPr>
          <w:b/>
          <w:sz w:val="22"/>
          <w:szCs w:val="22"/>
          <w:lang w:eastAsia="en-US"/>
        </w:rPr>
      </w:r>
    </w:p>
    <w:p>
      <w:pPr>
        <w:pStyle w:val="Normal"/>
        <w:ind w:left="284" w:hanging="0"/>
        <w:rPr/>
      </w:pPr>
      <w:r>
        <w:rPr>
          <w:sz w:val="22"/>
          <w:szCs w:val="22"/>
          <w:shd w:fill="FFFFFF" w:val="clear"/>
          <w:lang w:eastAsia="en-US"/>
        </w:rPr>
        <w:t>Вих. № {3.1} від {3.2}</w:t>
      </w:r>
    </w:p>
    <w:p>
      <w:pPr>
        <w:pStyle w:val="Normal"/>
        <w:ind w:left="57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>Індустріальний відділ державної виконавчої служби міста Дніпра Головного територіального управління юстиції у Дніпропетровській області</w:t>
      </w:r>
    </w:p>
    <w:p>
      <w:pPr>
        <w:pStyle w:val="Normal"/>
        <w:ind w:left="5760" w:hang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49051, м. Дніпро, вул. Б.Хмельницького, 11</w:t>
      </w:r>
    </w:p>
    <w:p>
      <w:pPr>
        <w:pStyle w:val="Normal"/>
        <w:ind w:left="5760" w:hanging="0"/>
        <w:rPr>
          <w:b/>
          <w:b/>
          <w:color w:val="FF0000"/>
          <w:sz w:val="22"/>
          <w:szCs w:val="22"/>
        </w:rPr>
      </w:pPr>
      <w:r>
        <w:rPr>
          <w:b/>
          <w:color w:val="FF0000"/>
          <w:sz w:val="22"/>
          <w:szCs w:val="22"/>
        </w:rPr>
      </w:r>
    </w:p>
    <w:p>
      <w:pPr>
        <w:pStyle w:val="Normal"/>
        <w:ind w:left="5760" w:hanging="0"/>
        <w:rPr/>
      </w:pPr>
      <w:r>
        <w:rPr>
          <w:b/>
          <w:sz w:val="22"/>
          <w:szCs w:val="22"/>
        </w:rPr>
        <w:t>Ліквідатор {12} «</w:t>
      </w:r>
      <w:r>
        <w:rPr>
          <w:b/>
          <w:bCs/>
          <w:sz w:val="22"/>
          <w:szCs w:val="22"/>
        </w:rPr>
        <w:t>{2}</w:t>
      </w:r>
      <w:r>
        <w:rPr>
          <w:b/>
          <w:sz w:val="22"/>
          <w:szCs w:val="22"/>
        </w:rPr>
        <w:t xml:space="preserve">» </w:t>
      </w:r>
    </w:p>
    <w:p>
      <w:pPr>
        <w:pStyle w:val="Normal"/>
        <w:ind w:left="5760" w:hanging="0"/>
        <w:rPr/>
      </w:pPr>
      <w:r>
        <w:rPr>
          <w:b/>
          <w:sz w:val="22"/>
          <w:szCs w:val="22"/>
        </w:rPr>
        <w:t>{8}</w:t>
      </w:r>
    </w:p>
    <w:p>
      <w:pPr>
        <w:pStyle w:val="Normal"/>
        <w:ind w:left="5760" w:hanging="0"/>
        <w:rPr/>
      </w:pPr>
      <w:r>
        <w:rPr>
          <w:sz w:val="22"/>
          <w:szCs w:val="22"/>
        </w:rPr>
        <w:t>{9}</w:t>
      </w:r>
    </w:p>
    <w:p>
      <w:pPr>
        <w:pStyle w:val="Normal"/>
        <w:ind w:left="4962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center"/>
        <w:rPr>
          <w:b/>
          <w:b/>
          <w:sz w:val="22"/>
          <w:szCs w:val="22"/>
        </w:rPr>
      </w:pPr>
      <w:r>
        <w:rPr>
          <w:b/>
          <w:sz w:val="22"/>
          <w:szCs w:val="22"/>
        </w:rPr>
        <w:t xml:space="preserve">  </w:t>
      </w:r>
      <w:r>
        <w:rPr>
          <w:b/>
          <w:sz w:val="22"/>
          <w:szCs w:val="22"/>
        </w:rPr>
        <w:t>ЗАПИТ:</w:t>
      </w:r>
    </w:p>
    <w:p>
      <w:pPr>
        <w:pStyle w:val="NoSpacing"/>
        <w:ind w:firstLine="567"/>
        <w:jc w:val="both"/>
        <w:rPr>
          <w:lang w:val="uk-UA"/>
        </w:rPr>
      </w:pPr>
      <w:r>
        <w:rPr>
          <w:rFonts w:ascii="Times New Roman" w:hAnsi="Times New Roman"/>
          <w:bCs/>
          <w:lang w:val="uk-UA"/>
        </w:rPr>
        <w:t>{15} року на Загальних Зборах Учасників {10} «</w:t>
      </w:r>
      <w:r>
        <w:rPr>
          <w:rFonts w:eastAsia="Batang" w:ascii="Times New Roman" w:hAnsi="Times New Roman"/>
          <w:bCs/>
          <w:shd w:fill="FFFFFF" w:val="clear"/>
          <w:lang w:val="uk-UA"/>
        </w:rPr>
        <w:t>{2}</w:t>
      </w:r>
      <w:r>
        <w:rPr>
          <w:rFonts w:ascii="Times New Roman" w:hAnsi="Times New Roman"/>
          <w:bCs/>
          <w:lang w:val="uk-UA"/>
        </w:rPr>
        <w:t>» було прийнято рішення № {6}</w:t>
      </w:r>
      <w:r>
        <w:rPr>
          <w:rFonts w:ascii="Times New Roman" w:hAnsi="Times New Roman"/>
          <w:lang w:val="uk-UA"/>
        </w:rPr>
        <w:t xml:space="preserve"> </w:t>
      </w:r>
      <w:r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  <w:t>На даний момент {14} перебуває в стані припинення підприємницької діяльності за рішенням власника, строк ліквідаційної процедури становить {16}, який може бути збільшений за відповідним протоколом Загальних Зборів Учасників {14}, у випадку виникнення певних непередбачуваних обставин.</w:t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ind w:left="4395" w:hanging="0"/>
        <w:jc w:val="both"/>
        <w:rPr>
          <w:rFonts w:ascii="Times New Roman" w:hAnsi="Times New Roman"/>
          <w:b/>
          <w:b/>
          <w:bCs/>
          <w:sz w:val="4"/>
          <w:szCs w:val="4"/>
          <w:lang w:val="uk-UA"/>
        </w:rPr>
      </w:pPr>
      <w:r>
        <w:rPr>
          <w:rFonts w:ascii="Times New Roman" w:hAnsi="Times New Roman"/>
          <w:b/>
          <w:bCs/>
          <w:lang w:val="uk-UA"/>
        </w:rPr>
        <w:t xml:space="preserve">   </w:t>
      </w:r>
      <w:r>
        <w:rPr>
          <w:rFonts w:ascii="Times New Roman" w:hAnsi="Times New Roman"/>
          <w:b/>
          <w:bCs/>
          <w:lang w:val="uk-UA"/>
        </w:rPr>
        <w:t>ПРОШУ:</w:t>
      </w:r>
    </w:p>
    <w:p>
      <w:pPr>
        <w:pStyle w:val="Style22"/>
        <w:numPr>
          <w:ilvl w:val="0"/>
          <w:numId w:val="2"/>
        </w:numPr>
        <w:ind w:left="567" w:right="-51" w:hanging="360"/>
        <w:jc w:val="both"/>
        <w:rPr/>
      </w:pPr>
      <w:r>
        <w:rPr>
          <w:bCs/>
          <w:sz w:val="22"/>
          <w:lang w:val="uk-UA"/>
        </w:rPr>
        <w:t>надати інформацію щодо наявності виконавчого провадження у відношенні до Товариства з обмеженою відповідальністю «{2}» ({7.1},</w:t>
      </w:r>
      <w:r>
        <w:rPr>
          <w:sz w:val="22"/>
          <w:lang w:val="uk-UA"/>
        </w:rPr>
        <w:t xml:space="preserve"> код ЄДРПОУ {7.2}).</w:t>
      </w:r>
      <w:r>
        <w:rPr>
          <w:b/>
          <w:bCs/>
          <w:sz w:val="22"/>
          <w:lang w:val="uk-UA"/>
        </w:rPr>
        <w:t xml:space="preserve">  </w:t>
      </w:r>
    </w:p>
    <w:p>
      <w:pPr>
        <w:pStyle w:val="NoSpacing"/>
        <w:ind w:left="4253" w:hanging="0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  <w:t xml:space="preserve">   </w:t>
      </w:r>
      <w:r>
        <w:rPr>
          <w:rFonts w:ascii="Times New Roman" w:hAnsi="Times New Roman"/>
          <w:b/>
          <w:bCs/>
          <w:lang w:val="uk-UA"/>
        </w:rPr>
        <w:t>ДОДАТКИ:</w:t>
      </w:r>
    </w:p>
    <w:p>
      <w:pPr>
        <w:pStyle w:val="NoSpacing"/>
        <w:numPr>
          <w:ilvl w:val="0"/>
          <w:numId w:val="1"/>
        </w:numPr>
        <w:ind w:left="567" w:hanging="360"/>
        <w:jc w:val="both"/>
        <w:rPr/>
      </w:pPr>
      <w:r>
        <w:rPr>
          <w:rFonts w:ascii="Times New Roman" w:hAnsi="Times New Roman"/>
          <w:bCs/>
          <w:lang w:val="uk-UA"/>
        </w:rPr>
        <w:t>Копія рішення Загальних Зборів Учасників {14} з обмеженою відповідальністю «</w:t>
      </w:r>
      <w:r>
        <w:rPr>
          <w:rFonts w:eastAsia="Batang" w:ascii="Times New Roman" w:hAnsi="Times New Roman"/>
          <w:bCs/>
          <w:shd w:fill="FFFFFF" w:val="clear"/>
          <w:lang w:val="uk-UA"/>
        </w:rPr>
        <w:t>{2}</w:t>
      </w:r>
      <w:r>
        <w:rPr>
          <w:rFonts w:ascii="Times New Roman" w:hAnsi="Times New Roman"/>
          <w:bCs/>
          <w:lang w:val="uk-UA"/>
        </w:rPr>
        <w:t>»  від {4} р.;</w:t>
      </w:r>
    </w:p>
    <w:p>
      <w:pPr>
        <w:pStyle w:val="Normal"/>
        <w:numPr>
          <w:ilvl w:val="0"/>
          <w:numId w:val="1"/>
        </w:numPr>
        <w:ind w:left="567" w:hanging="360"/>
        <w:jc w:val="both"/>
        <w:rPr/>
      </w:pPr>
      <w:r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>
      <w:pPr>
        <w:pStyle w:val="NoSpacing"/>
        <w:ind w:left="567" w:hanging="0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ind w:firstLine="567"/>
        <w:jc w:val="both"/>
        <w:rPr>
          <w:rFonts w:ascii="Times New Roman" w:hAnsi="Times New Roman"/>
          <w:bCs/>
          <w:lang w:val="uk-UA"/>
        </w:rPr>
      </w:pPr>
      <w:r>
        <w:rPr>
          <w:rFonts w:ascii="Times New Roman" w:hAnsi="Times New Roman"/>
          <w:bCs/>
          <w:lang w:val="uk-UA"/>
        </w:rPr>
      </w:r>
    </w:p>
    <w:p>
      <w:pPr>
        <w:pStyle w:val="NoSpacing"/>
        <w:jc w:val="center"/>
        <w:rPr>
          <w:rFonts w:ascii="Times New Roman" w:hAnsi="Times New Roman"/>
          <w:b/>
          <w:b/>
          <w:bCs/>
          <w:i/>
          <w:i/>
          <w:u w:val="single"/>
          <w:lang w:val="uk-UA"/>
        </w:rPr>
      </w:pPr>
      <w:r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>
      <w:pPr>
        <w:pStyle w:val="NoSpacing"/>
        <w:jc w:val="center"/>
        <w:rPr/>
      </w:pPr>
      <w:r>
        <w:rPr>
          <w:rFonts w:ascii="Times New Roman" w:hAnsi="Times New Roman"/>
          <w:i/>
          <w:u w:val="single"/>
          <w:lang w:val="uk-UA"/>
        </w:rPr>
        <w:t>{9}.</w:t>
      </w:r>
      <w:r>
        <w:rPr>
          <w:rFonts w:ascii="Times New Roman" w:hAnsi="Times New Roman"/>
          <w:i/>
          <w:u w:val="single"/>
          <w:lang w:val="en-US"/>
        </w:rPr>
        <w:t xml:space="preserve"> </w:t>
      </w:r>
    </w:p>
    <w:p>
      <w:pPr>
        <w:pStyle w:val="NoSpacing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</w:r>
    </w:p>
    <w:p>
      <w:pPr>
        <w:pStyle w:val="NoSpacing"/>
        <w:jc w:val="both"/>
        <w:rPr>
          <w:rFonts w:ascii="Times New Roman" w:hAnsi="Times New Roman"/>
          <w:b/>
          <w:b/>
          <w:bCs/>
          <w:lang w:val="uk-UA"/>
        </w:rPr>
      </w:pPr>
      <w:r>
        <w:rPr>
          <w:rFonts w:ascii="Times New Roman" w:hAnsi="Times New Roman"/>
          <w:b/>
          <w:bCs/>
          <w:lang w:val="uk-UA"/>
        </w:rPr>
      </w:r>
    </w:p>
    <w:p>
      <w:pPr>
        <w:pStyle w:val="NoSpacing"/>
        <w:tabs>
          <w:tab w:val="left" w:pos="8628" w:leader="none"/>
        </w:tabs>
        <w:jc w:val="both"/>
        <w:rPr>
          <w:lang w:val="en-US"/>
        </w:rPr>
      </w:pPr>
      <w:r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>
        <w:rPr>
          <w:rFonts w:ascii="Times New Roman" w:hAnsi="Times New Roman"/>
          <w:b/>
          <w:lang w:val="en-US"/>
        </w:rPr>
        <w:t>{</w:t>
      </w:r>
      <w:r>
        <w:rPr>
          <w:rFonts w:ascii="Times New Roman" w:hAnsi="Times New Roman"/>
          <w:lang w:val="en-US"/>
        </w:rPr>
        <w:t>8.1</w:t>
      </w:r>
      <w:r>
        <w:rPr>
          <w:rFonts w:ascii="Times New Roman" w:hAnsi="Times New Roman"/>
          <w:b/>
          <w:lang w:val="en-US"/>
        </w:rPr>
        <w:t>}</w:t>
      </w:r>
    </w:p>
    <w:p>
      <w:pPr>
        <w:pStyle w:val="Style22"/>
        <w:tabs>
          <w:tab w:val="clear" w:pos="4677"/>
          <w:tab w:val="clear" w:pos="9355"/>
        </w:tabs>
        <w:ind w:left="720" w:right="-51" w:hanging="0"/>
        <w:jc w:val="both"/>
        <w:rPr>
          <w:b/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/>
          <w:b/>
          <w:bCs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</w:r>
    </w:p>
    <w:p>
      <w:pPr>
        <w:pStyle w:val="ListParagraph"/>
        <w:tabs>
          <w:tab w:val="center" w:pos="0" w:leader="none"/>
          <w:tab w:val="right" w:pos="9922" w:leader="none"/>
        </w:tabs>
        <w:ind w:left="567" w:hanging="0"/>
        <w:jc w:val="both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  <w:lang w:val="ru-RU"/>
        </w:rPr>
      </w:r>
    </w:p>
    <w:p>
      <w:pPr>
        <w:pStyle w:val="Normal"/>
        <w:tabs>
          <w:tab w:val="center" w:pos="0" w:leader="none"/>
          <w:tab w:val="right" w:pos="9922" w:leader="none"/>
        </w:tabs>
        <w:jc w:val="both"/>
        <w:rPr/>
      </w:pPr>
      <w:r>
        <w:rPr/>
      </w:r>
    </w:p>
    <w:sectPr>
      <w:type w:val="nextPage"/>
      <w:pgSz w:w="11906" w:h="16838"/>
      <w:pgMar w:left="1134" w:right="850" w:header="0" w:top="284" w:footer="0" w:bottom="539" w:gutter="0"/>
      <w:pgNumType w:fmt="decimal"/>
      <w:formProt w:val="false"/>
      <w:textDirection w:val="lrTb"/>
      <w:docGrid w:type="default" w:linePitch="360" w:charSpace="1638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sz w:val="22"/>
        <w:i w:val="false"/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09"/>
  <w:compat/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0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03bd2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uk-UA" w:eastAsia="ru-RU" w:bidi="ar-SA"/>
    </w:rPr>
  </w:style>
  <w:style w:type="paragraph" w:styleId="1" w:customStyle="1">
    <w:name w:val="Heading 1"/>
    <w:basedOn w:val="Normal"/>
    <w:link w:val="1"/>
    <w:uiPriority w:val="9"/>
    <w:qFormat/>
    <w:rsid w:val="00393e92"/>
    <w:pPr>
      <w:keepNext w:val="true"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basedOn w:val="DefaultParagraphFont"/>
    <w:uiPriority w:val="22"/>
    <w:qFormat/>
    <w:rsid w:val="00d7303e"/>
    <w:rPr>
      <w:b/>
      <w:bCs/>
    </w:rPr>
  </w:style>
  <w:style w:type="character" w:styleId="Style13" w:customStyle="1">
    <w:name w:val="Верхний колонтитул Знак"/>
    <w:basedOn w:val="DefaultParagraphFont"/>
    <w:qFormat/>
    <w:rsid w:val="00890baa"/>
    <w:rPr>
      <w:rFonts w:ascii="Times New Roman" w:hAnsi="Times New Roman" w:eastAsia="Times New Roman" w:cs="Times New Roman"/>
      <w:sz w:val="24"/>
    </w:rPr>
  </w:style>
  <w:style w:type="character" w:styleId="11" w:customStyle="1">
    <w:name w:val="Заголовок 1 Знак"/>
    <w:basedOn w:val="DefaultParagraphFont"/>
    <w:link w:val="Heading1"/>
    <w:uiPriority w:val="9"/>
    <w:qFormat/>
    <w:rsid w:val="00393e92"/>
    <w:rPr>
      <w:rFonts w:ascii="Cambria" w:hAnsi="Cambria" w:eastAsia="Times New Roman"/>
      <w:b/>
      <w:bCs/>
      <w:kern w:val="2"/>
      <w:sz w:val="32"/>
      <w:szCs w:val="32"/>
      <w:lang w:val="uk-UA"/>
    </w:rPr>
  </w:style>
  <w:style w:type="character" w:styleId="Style14" w:customStyle="1">
    <w:name w:val="Основной текст Знак"/>
    <w:basedOn w:val="DefaultParagraphFont"/>
    <w:uiPriority w:val="1"/>
    <w:qFormat/>
    <w:rsid w:val="00bb3373"/>
    <w:rPr>
      <w:rFonts w:ascii="Times New Roman" w:hAnsi="Times New Roman" w:eastAsia="Times New Roman"/>
      <w:i/>
      <w:sz w:val="25"/>
      <w:szCs w:val="25"/>
      <w:lang w:val="en-US" w:eastAsia="en-US"/>
    </w:rPr>
  </w:style>
  <w:style w:type="character" w:styleId="Style15" w:customStyle="1">
    <w:name w:val="Интернет-ссылка"/>
    <w:basedOn w:val="DefaultParagraphFont"/>
    <w:uiPriority w:val="99"/>
    <w:unhideWhenUsed/>
    <w:rsid w:val="003a0663"/>
    <w:rPr>
      <w:color w:val="0000FF" w:themeColor="hyperlink"/>
      <w:u w:val="single"/>
    </w:rPr>
  </w:style>
  <w:style w:type="character" w:styleId="ListLabel1" w:customStyle="1">
    <w:name w:val="ListLabel 1"/>
    <w:qFormat/>
    <w:rsid w:val="009a2644"/>
    <w:rPr>
      <w:rFonts w:eastAsia="Times New Roman" w:cs="Times New Roman"/>
    </w:rPr>
  </w:style>
  <w:style w:type="character" w:styleId="ListLabel2" w:customStyle="1">
    <w:name w:val="ListLabel 2"/>
    <w:qFormat/>
    <w:rsid w:val="009a2644"/>
    <w:rPr>
      <w:rFonts w:cs="Courier New"/>
    </w:rPr>
  </w:style>
  <w:style w:type="character" w:styleId="ListLabel3" w:customStyle="1">
    <w:name w:val="ListLabel 3"/>
    <w:qFormat/>
    <w:rsid w:val="009a2644"/>
    <w:rPr>
      <w:rFonts w:cs="Courier New"/>
    </w:rPr>
  </w:style>
  <w:style w:type="character" w:styleId="ListLabel4" w:customStyle="1">
    <w:name w:val="ListLabel 4"/>
    <w:qFormat/>
    <w:rsid w:val="009a2644"/>
    <w:rPr>
      <w:rFonts w:cs="Courier New"/>
    </w:rPr>
  </w:style>
  <w:style w:type="character" w:styleId="ListLabel5" w:customStyle="1">
    <w:name w:val="ListLabel 5"/>
    <w:qFormat/>
    <w:rsid w:val="009a2644"/>
    <w:rPr>
      <w:rFonts w:eastAsia="Times New Roman" w:cs="Times New Roman"/>
    </w:rPr>
  </w:style>
  <w:style w:type="character" w:styleId="ListLabel6" w:customStyle="1">
    <w:name w:val="ListLabel 6"/>
    <w:qFormat/>
    <w:rsid w:val="009a2644"/>
    <w:rPr>
      <w:rFonts w:cs="Courier New"/>
    </w:rPr>
  </w:style>
  <w:style w:type="character" w:styleId="ListLabel7" w:customStyle="1">
    <w:name w:val="ListLabel 7"/>
    <w:qFormat/>
    <w:rsid w:val="009a2644"/>
    <w:rPr>
      <w:rFonts w:cs="Courier New"/>
    </w:rPr>
  </w:style>
  <w:style w:type="character" w:styleId="ListLabel8" w:customStyle="1">
    <w:name w:val="ListLabel 8"/>
    <w:qFormat/>
    <w:rsid w:val="009a2644"/>
    <w:rPr>
      <w:rFonts w:cs="Courier New"/>
    </w:rPr>
  </w:style>
  <w:style w:type="character" w:styleId="ListLabel9" w:customStyle="1">
    <w:name w:val="ListLabel 9"/>
    <w:qFormat/>
    <w:rsid w:val="009a2644"/>
    <w:rPr>
      <w:rFonts w:eastAsia="Times New Roman" w:cs="Times New Roman"/>
    </w:rPr>
  </w:style>
  <w:style w:type="character" w:styleId="ListLabel10" w:customStyle="1">
    <w:name w:val="ListLabel 10"/>
    <w:qFormat/>
    <w:rsid w:val="009a2644"/>
    <w:rPr>
      <w:rFonts w:cs="Courier New"/>
    </w:rPr>
  </w:style>
  <w:style w:type="character" w:styleId="ListLabel11" w:customStyle="1">
    <w:name w:val="ListLabel 11"/>
    <w:qFormat/>
    <w:rsid w:val="009a2644"/>
    <w:rPr>
      <w:rFonts w:cs="Courier New"/>
    </w:rPr>
  </w:style>
  <w:style w:type="character" w:styleId="ListLabel12" w:customStyle="1">
    <w:name w:val="ListLabel 12"/>
    <w:qFormat/>
    <w:rsid w:val="009a2644"/>
    <w:rPr>
      <w:rFonts w:cs="Courier New"/>
    </w:rPr>
  </w:style>
  <w:style w:type="character" w:styleId="ListLabel13" w:customStyle="1">
    <w:name w:val="ListLabel 13"/>
    <w:qFormat/>
    <w:rsid w:val="009a2644"/>
    <w:rPr>
      <w:rFonts w:eastAsia="Times New Roman" w:cs="Times New Roman"/>
    </w:rPr>
  </w:style>
  <w:style w:type="character" w:styleId="ListLabel14" w:customStyle="1">
    <w:name w:val="ListLabel 14"/>
    <w:qFormat/>
    <w:rsid w:val="009a2644"/>
    <w:rPr>
      <w:rFonts w:cs="Courier New"/>
    </w:rPr>
  </w:style>
  <w:style w:type="character" w:styleId="ListLabel15" w:customStyle="1">
    <w:name w:val="ListLabel 15"/>
    <w:qFormat/>
    <w:rsid w:val="009a2644"/>
    <w:rPr>
      <w:rFonts w:cs="Courier New"/>
    </w:rPr>
  </w:style>
  <w:style w:type="character" w:styleId="ListLabel16" w:customStyle="1">
    <w:name w:val="ListLabel 16"/>
    <w:qFormat/>
    <w:rsid w:val="009a2644"/>
    <w:rPr>
      <w:rFonts w:cs="Courier New"/>
    </w:rPr>
  </w:style>
  <w:style w:type="character" w:styleId="ListLabel17" w:customStyle="1">
    <w:name w:val="ListLabel 17"/>
    <w:qFormat/>
    <w:rsid w:val="009a2644"/>
    <w:rPr>
      <w:rFonts w:eastAsia="Times New Roman" w:cs="Times New Roman"/>
    </w:rPr>
  </w:style>
  <w:style w:type="character" w:styleId="ListLabel18" w:customStyle="1">
    <w:name w:val="ListLabel 18"/>
    <w:qFormat/>
    <w:rsid w:val="009a2644"/>
    <w:rPr>
      <w:rFonts w:cs="Courier New"/>
    </w:rPr>
  </w:style>
  <w:style w:type="character" w:styleId="ListLabel19" w:customStyle="1">
    <w:name w:val="ListLabel 19"/>
    <w:qFormat/>
    <w:rsid w:val="009a2644"/>
    <w:rPr>
      <w:rFonts w:cs="Courier New"/>
    </w:rPr>
  </w:style>
  <w:style w:type="character" w:styleId="ListLabel20" w:customStyle="1">
    <w:name w:val="ListLabel 20"/>
    <w:qFormat/>
    <w:rsid w:val="009a2644"/>
    <w:rPr>
      <w:rFonts w:cs="Courier New"/>
    </w:rPr>
  </w:style>
  <w:style w:type="character" w:styleId="ListLabel21" w:customStyle="1">
    <w:name w:val="ListLabel 21"/>
    <w:qFormat/>
    <w:rsid w:val="009a2644"/>
    <w:rPr>
      <w:rFonts w:eastAsia="Times New Roman" w:cs="Times New Roman"/>
      <w:i w:val="false"/>
      <w:sz w:val="22"/>
    </w:rPr>
  </w:style>
  <w:style w:type="character" w:styleId="ListLabel22">
    <w:name w:val="ListLabel 22"/>
    <w:qFormat/>
    <w:rPr>
      <w:rFonts w:cs="Times New Roman"/>
      <w:i w:val="false"/>
      <w:sz w:val="22"/>
    </w:rPr>
  </w:style>
  <w:style w:type="character" w:styleId="Style16">
    <w:name w:val="Исходный текст"/>
    <w:qFormat/>
    <w:rPr>
      <w:rFonts w:ascii="Liberation Mono" w:hAnsi="Liberation Mono" w:eastAsia="Liberation Mono" w:cs="Liberation Mono"/>
    </w:rPr>
  </w:style>
  <w:style w:type="character" w:styleId="ListLabel23">
    <w:name w:val="ListLabel 23"/>
    <w:qFormat/>
    <w:rPr>
      <w:rFonts w:cs="Times New Roman"/>
      <w:i w:val="false"/>
      <w:sz w:val="22"/>
    </w:rPr>
  </w:style>
  <w:style w:type="character" w:styleId="ListLabel24">
    <w:name w:val="ListLabel 24"/>
    <w:qFormat/>
    <w:rPr>
      <w:rFonts w:cs="Times New Roman"/>
      <w:i w:val="false"/>
      <w:sz w:val="22"/>
    </w:rPr>
  </w:style>
  <w:style w:type="character" w:styleId="ListLabel25">
    <w:name w:val="ListLabel 25"/>
    <w:qFormat/>
    <w:rPr>
      <w:rFonts w:cs="Times New Roman"/>
      <w:i w:val="false"/>
      <w:sz w:val="22"/>
    </w:rPr>
  </w:style>
  <w:style w:type="character" w:styleId="ListLabel26">
    <w:name w:val="ListLabel 26"/>
    <w:qFormat/>
    <w:rPr>
      <w:rFonts w:cs="Times New Roman"/>
      <w:i w:val="false"/>
      <w:sz w:val="22"/>
    </w:rPr>
  </w:style>
  <w:style w:type="character" w:styleId="ListLabel27">
    <w:name w:val="ListLabel 27"/>
    <w:qFormat/>
    <w:rPr>
      <w:rFonts w:cs="Times New Roman"/>
      <w:i w:val="false"/>
      <w:sz w:val="22"/>
    </w:rPr>
  </w:style>
  <w:style w:type="character" w:styleId="ListLabel28">
    <w:name w:val="ListLabel 28"/>
    <w:qFormat/>
    <w:rPr>
      <w:rFonts w:cs="Times New Roman"/>
      <w:i w:val="false"/>
      <w:sz w:val="22"/>
    </w:rPr>
  </w:style>
  <w:style w:type="character" w:styleId="ListLabel29">
    <w:name w:val="ListLabel 29"/>
    <w:qFormat/>
    <w:rPr>
      <w:rFonts w:cs="Times New Roman"/>
      <w:i w:val="false"/>
      <w:sz w:val="22"/>
    </w:rPr>
  </w:style>
  <w:style w:type="character" w:styleId="ListLabel30">
    <w:name w:val="ListLabel 30"/>
    <w:qFormat/>
    <w:rPr>
      <w:rFonts w:cs="Times New Roman"/>
      <w:i w:val="false"/>
      <w:sz w:val="22"/>
    </w:rPr>
  </w:style>
  <w:style w:type="paragraph" w:styleId="Style17" w:customStyle="1">
    <w:name w:val="Заголовок"/>
    <w:basedOn w:val="Normal"/>
    <w:next w:val="Style18"/>
    <w:qFormat/>
    <w:rsid w:val="009a2644"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Style18">
    <w:name w:val="Body Text"/>
    <w:basedOn w:val="Normal"/>
    <w:uiPriority w:val="1"/>
    <w:qFormat/>
    <w:rsid w:val="00bb3373"/>
    <w:pPr>
      <w:widowControl w:val="false"/>
    </w:pPr>
    <w:rPr>
      <w:i/>
      <w:sz w:val="25"/>
      <w:szCs w:val="25"/>
      <w:lang w:val="en-US" w:eastAsia="en-US"/>
    </w:rPr>
  </w:style>
  <w:style w:type="paragraph" w:styleId="Style19">
    <w:name w:val="List"/>
    <w:basedOn w:val="Style18"/>
    <w:rsid w:val="009a2644"/>
    <w:pPr/>
    <w:rPr>
      <w:rFonts w:cs="Lohit Devanagari"/>
    </w:rPr>
  </w:style>
  <w:style w:type="paragraph" w:styleId="Style20" w:customStyle="1">
    <w:name w:val="Caption"/>
    <w:basedOn w:val="Normal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Indexheading">
    <w:name w:val="index heading"/>
    <w:basedOn w:val="Normal"/>
    <w:qFormat/>
    <w:rsid w:val="009a2644"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cb09c5"/>
    <w:pPr>
      <w:spacing w:before="0" w:after="0"/>
      <w:ind w:left="720" w:hanging="0"/>
      <w:contextualSpacing/>
    </w:pPr>
    <w:rPr/>
  </w:style>
  <w:style w:type="paragraph" w:styleId="Msonormalcxspmiddle" w:customStyle="1">
    <w:name w:val="msonormalcxspmiddle"/>
    <w:basedOn w:val="Normal"/>
    <w:qFormat/>
    <w:rsid w:val="00903bd2"/>
    <w:pPr>
      <w:spacing w:beforeAutospacing="1" w:afterAutospacing="1"/>
    </w:pPr>
    <w:rPr>
      <w:sz w:val="24"/>
      <w:szCs w:val="24"/>
    </w:rPr>
  </w:style>
  <w:style w:type="paragraph" w:styleId="NoSpacing">
    <w:name w:val="No Spacing"/>
    <w:qFormat/>
    <w:rsid w:val="00903bd2"/>
    <w:pPr>
      <w:widowControl/>
      <w:bidi w:val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ru-RU" w:eastAsia="ru-RU" w:bidi="ar-SA"/>
    </w:rPr>
  </w:style>
  <w:style w:type="paragraph" w:styleId="NormalWeb">
    <w:name w:val="Normal (Web)"/>
    <w:basedOn w:val="Normal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styleId="Style22" w:customStyle="1">
    <w:name w:val="Header"/>
    <w:basedOn w:val="Normal"/>
    <w:unhideWhenUsed/>
    <w:rsid w:val="00890baa"/>
    <w:pPr>
      <w:tabs>
        <w:tab w:val="center" w:pos="4677" w:leader="none"/>
        <w:tab w:val="right" w:pos="9355" w:leader="none"/>
      </w:tabs>
    </w:pPr>
    <w:rPr>
      <w:sz w:val="24"/>
      <w:szCs w:val="22"/>
      <w:lang w:val="ru-RU" w:eastAsia="en-US"/>
    </w:rPr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{@21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4389CE-9E3C-48BD-BCE5-D44D4DE12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Application>LibreOffice/6.0.7.3$Linux_X86_64 LibreOffice_project/00m0$Build-3</Application>
  <Pages>1</Pages>
  <Words>204</Words>
  <Characters>1357</Characters>
  <CharactersWithSpaces>1611</CharactersWithSpaces>
  <Paragraphs>22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2018-11-22T14:59:00Z</dcterms:created>
  <dc:creator>tkachenkoi</dc:creator>
  <dc:description/>
  <dc:language>ru-RU</dc:language>
  <cp:lastModifiedBy/>
  <cp:lastPrinted>2018-08-17T13:57:00Z</cp:lastPrinted>
  <dcterms:modified xsi:type="dcterms:W3CDTF">2019-01-08T11:39:23Z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