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BEF" w:rsidRDefault="00D576A9">
      <w:pPr>
        <w:spacing w:before="28" w:after="28" w:line="100" w:lineRule="atLeast"/>
        <w:jc w:val="right"/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Manage My</w:t>
      </w:r>
      <w:r w:rsidR="000B173B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Community</w:t>
      </w:r>
    </w:p>
    <w:p w:rsidR="004D6BEF" w:rsidRDefault="000B173B">
      <w:pPr>
        <w:spacing w:before="28" w:after="28" w:line="100" w:lineRule="atLeast"/>
        <w:jc w:val="right"/>
      </w:pPr>
      <w:r>
        <w:rPr>
          <w:rFonts w:ascii="Arial" w:eastAsia="Times New Roman" w:hAnsi="Arial" w:cs="Arial"/>
          <w:b/>
          <w:bCs/>
          <w:sz w:val="36"/>
          <w:szCs w:val="36"/>
        </w:rPr>
        <w:t>Use-Case Specification</w:t>
      </w:r>
    </w:p>
    <w:p w:rsidR="004D6BEF" w:rsidRDefault="000B173B">
      <w:pPr>
        <w:spacing w:before="28" w:after="28" w:line="100" w:lineRule="atLeast"/>
      </w:pPr>
      <w:r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p w:rsidR="004D6BEF" w:rsidRDefault="00D576A9">
      <w:pPr>
        <w:spacing w:before="28" w:after="28" w:line="100" w:lineRule="atLeast"/>
        <w:jc w:val="right"/>
      </w:pPr>
      <w:r>
        <w:rPr>
          <w:rFonts w:ascii="Arial" w:eastAsia="Times New Roman" w:hAnsi="Arial" w:cs="Arial"/>
          <w:b/>
          <w:bCs/>
          <w:i/>
          <w:iCs/>
          <w:sz w:val="36"/>
          <w:szCs w:val="36"/>
        </w:rPr>
        <w:t xml:space="preserve">Manage </w:t>
      </w:r>
      <w:proofErr w:type="spellStart"/>
      <w:r>
        <w:rPr>
          <w:rFonts w:ascii="Arial" w:eastAsia="Times New Roman" w:hAnsi="Arial" w:cs="Arial"/>
          <w:b/>
          <w:bCs/>
          <w:i/>
          <w:iCs/>
          <w:sz w:val="36"/>
          <w:szCs w:val="36"/>
        </w:rPr>
        <w:t>MyComunity</w:t>
      </w:r>
      <w:proofErr w:type="spellEnd"/>
      <w:r w:rsidR="000B173B">
        <w:rPr>
          <w:rFonts w:ascii="Arial" w:eastAsia="Times New Roman" w:hAnsi="Arial" w:cs="Arial"/>
          <w:b/>
          <w:bCs/>
          <w:i/>
          <w:iCs/>
          <w:sz w:val="36"/>
          <w:szCs w:val="36"/>
        </w:rPr>
        <w:t xml:space="preserve"> Use Case</w:t>
      </w:r>
    </w:p>
    <w:p w:rsidR="004D6BEF" w:rsidRDefault="000B173B">
      <w:pPr>
        <w:spacing w:before="28" w:after="28" w:line="100" w:lineRule="atLeast"/>
        <w:jc w:val="right"/>
      </w:pPr>
      <w:r>
        <w:rPr>
          <w:rFonts w:ascii="Arial" w:eastAsia="Times New Roman" w:hAnsi="Arial" w:cs="Arial"/>
          <w:b/>
          <w:bCs/>
          <w:sz w:val="27"/>
          <w:szCs w:val="27"/>
        </w:rPr>
        <w:t>Version 2.0</w:t>
      </w:r>
    </w:p>
    <w:p w:rsidR="004D6BEF" w:rsidRDefault="000B173B">
      <w:pPr>
        <w:spacing w:before="28" w:after="28" w:line="10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D6BEF" w:rsidRDefault="000B173B">
      <w:pPr>
        <w:spacing w:before="28" w:after="28" w:line="100" w:lineRule="atLeast"/>
        <w:jc w:val="center"/>
      </w:pPr>
      <w:r>
        <w:rPr>
          <w:rFonts w:ascii="Arial" w:eastAsia="Times New Roman" w:hAnsi="Arial" w:cs="Arial"/>
          <w:b/>
          <w:bCs/>
          <w:sz w:val="36"/>
          <w:szCs w:val="36"/>
        </w:rPr>
        <w:t>Revision History</w:t>
      </w:r>
    </w:p>
    <w:tbl>
      <w:tblPr>
        <w:tblW w:w="0" w:type="auto"/>
        <w:tblInd w:w="-105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right w:val="thickThinLargeGap" w:sz="6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2337"/>
        <w:gridCol w:w="1172"/>
        <w:gridCol w:w="3780"/>
        <w:gridCol w:w="2338"/>
      </w:tblGrid>
      <w:tr w:rsidR="004D6BEF">
        <w:tblPrEx>
          <w:tblCellMar>
            <w:top w:w="0" w:type="dxa"/>
            <w:bottom w:w="0" w:type="dxa"/>
          </w:tblCellMar>
        </w:tblPrEx>
        <w:tc>
          <w:tcPr>
            <w:tcW w:w="233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BEF" w:rsidRDefault="000B173B">
            <w:pPr>
              <w:spacing w:before="28" w:after="28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17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BEF" w:rsidRDefault="000B173B">
            <w:pPr>
              <w:spacing w:before="28" w:after="28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3780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BEF" w:rsidRDefault="000B173B">
            <w:pPr>
              <w:spacing w:before="28" w:after="28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3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BEF" w:rsidRDefault="000B173B">
            <w:pPr>
              <w:spacing w:before="28" w:after="28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Author</w:t>
            </w:r>
          </w:p>
        </w:tc>
      </w:tr>
      <w:tr w:rsidR="004D6BEF">
        <w:tblPrEx>
          <w:tblCellMar>
            <w:top w:w="0" w:type="dxa"/>
            <w:bottom w:w="0" w:type="dxa"/>
          </w:tblCellMar>
        </w:tblPrEx>
        <w:tc>
          <w:tcPr>
            <w:tcW w:w="233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BEF" w:rsidRDefault="000B173B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21/Dec/98</w:t>
            </w:r>
          </w:p>
        </w:tc>
        <w:tc>
          <w:tcPr>
            <w:tcW w:w="117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BEF" w:rsidRDefault="000B173B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3780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BEF" w:rsidRDefault="000B173B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Draft version.</w:t>
            </w:r>
          </w:p>
        </w:tc>
        <w:tc>
          <w:tcPr>
            <w:tcW w:w="23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BEF" w:rsidRDefault="000B173B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S. Gamble</w:t>
            </w:r>
          </w:p>
        </w:tc>
      </w:tr>
      <w:tr w:rsidR="004D6BEF">
        <w:tblPrEx>
          <w:tblCellMar>
            <w:top w:w="0" w:type="dxa"/>
            <w:bottom w:w="0" w:type="dxa"/>
          </w:tblCellMar>
        </w:tblPrEx>
        <w:tc>
          <w:tcPr>
            <w:tcW w:w="233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BEF" w:rsidRDefault="000B173B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13/Feb/99</w:t>
            </w:r>
          </w:p>
        </w:tc>
        <w:tc>
          <w:tcPr>
            <w:tcW w:w="117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BEF" w:rsidRDefault="000B173B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Version 1.0</w:t>
            </w:r>
          </w:p>
        </w:tc>
        <w:tc>
          <w:tcPr>
            <w:tcW w:w="3780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BEF" w:rsidRDefault="000B173B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Minor corrections based on review</w:t>
            </w:r>
          </w:p>
        </w:tc>
        <w:tc>
          <w:tcPr>
            <w:tcW w:w="23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BEF" w:rsidRDefault="000B173B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S. Gamble</w:t>
            </w:r>
          </w:p>
        </w:tc>
      </w:tr>
      <w:tr w:rsidR="004D6BEF">
        <w:tblPrEx>
          <w:tblCellMar>
            <w:top w:w="0" w:type="dxa"/>
            <w:bottom w:w="0" w:type="dxa"/>
          </w:tblCellMar>
        </w:tblPrEx>
        <w:tc>
          <w:tcPr>
            <w:tcW w:w="233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BEF" w:rsidRDefault="000B173B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15/Feb/99</w:t>
            </w:r>
          </w:p>
        </w:tc>
        <w:tc>
          <w:tcPr>
            <w:tcW w:w="117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BEF" w:rsidRDefault="000B173B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Version 2.0</w:t>
            </w:r>
          </w:p>
        </w:tc>
        <w:tc>
          <w:tcPr>
            <w:tcW w:w="3780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BEF" w:rsidRDefault="000B173B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Modify section on use case extends. Final cleanup. Review alternate flows. Resolve outstanding issues.</w:t>
            </w:r>
          </w:p>
        </w:tc>
        <w:tc>
          <w:tcPr>
            <w:tcW w:w="23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BEF" w:rsidRDefault="000B173B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S. Gamble</w:t>
            </w:r>
          </w:p>
        </w:tc>
      </w:tr>
      <w:tr w:rsidR="004D6BEF">
        <w:tblPrEx>
          <w:tblCellMar>
            <w:top w:w="0" w:type="dxa"/>
            <w:bottom w:w="0" w:type="dxa"/>
          </w:tblCellMar>
        </w:tblPrEx>
        <w:tc>
          <w:tcPr>
            <w:tcW w:w="233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BEF" w:rsidRDefault="000B1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00" w:lineRule="atLeast"/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17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BEF" w:rsidRDefault="000B1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00" w:lineRule="atLeast"/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780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BEF" w:rsidRDefault="000B1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00" w:lineRule="atLeast"/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3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BEF" w:rsidRDefault="000B1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00" w:lineRule="atLeast"/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4D6BEF">
        <w:tblPrEx>
          <w:tblCellMar>
            <w:top w:w="0" w:type="dxa"/>
            <w:bottom w:w="0" w:type="dxa"/>
          </w:tblCellMar>
        </w:tblPrEx>
        <w:tc>
          <w:tcPr>
            <w:tcW w:w="233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BEF" w:rsidRDefault="000B1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00" w:lineRule="atLeast"/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17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BEF" w:rsidRDefault="000B1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00" w:lineRule="atLeast"/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780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BEF" w:rsidRDefault="000B1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00" w:lineRule="atLeast"/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3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BEF" w:rsidRDefault="000B1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00" w:lineRule="atLeast"/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4D6BEF">
        <w:tblPrEx>
          <w:tblCellMar>
            <w:top w:w="0" w:type="dxa"/>
            <w:bottom w:w="0" w:type="dxa"/>
          </w:tblCellMar>
        </w:tblPrEx>
        <w:tc>
          <w:tcPr>
            <w:tcW w:w="233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BEF" w:rsidRDefault="000B1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00" w:lineRule="atLeast"/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17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BEF" w:rsidRDefault="000B1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00" w:lineRule="atLeast"/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780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BEF" w:rsidRDefault="000B1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00" w:lineRule="atLeast"/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3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D6BEF" w:rsidRDefault="000B1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00" w:lineRule="atLeast"/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:rsidR="004D6BEF" w:rsidRDefault="000B173B">
      <w:pPr>
        <w:spacing w:before="28" w:after="28" w:line="10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D6BEF" w:rsidRDefault="004D6BEF">
      <w:pPr>
        <w:spacing w:before="28" w:after="28" w:line="100" w:lineRule="atLeast"/>
        <w:jc w:val="center"/>
      </w:pPr>
    </w:p>
    <w:p w:rsidR="004D6BEF" w:rsidRDefault="000B173B">
      <w:pPr>
        <w:spacing w:before="28" w:after="28" w:line="100" w:lineRule="atLeast"/>
        <w:jc w:val="center"/>
      </w:pPr>
      <w:r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p w:rsidR="004D6BEF" w:rsidRDefault="000B173B">
      <w:pPr>
        <w:spacing w:before="28" w:after="28" w:line="100" w:lineRule="atLeast"/>
        <w:jc w:val="center"/>
      </w:pPr>
      <w:r>
        <w:rPr>
          <w:rFonts w:ascii="Arial" w:eastAsia="Times New Roman" w:hAnsi="Arial" w:cs="Arial"/>
          <w:b/>
          <w:bCs/>
          <w:sz w:val="36"/>
          <w:szCs w:val="36"/>
        </w:rPr>
        <w:t>Table of Contents</w:t>
      </w:r>
    </w:p>
    <w:p w:rsidR="004D6BEF" w:rsidRDefault="004D6BEF">
      <w:pPr>
        <w:numPr>
          <w:ilvl w:val="0"/>
          <w:numId w:val="1"/>
        </w:numPr>
        <w:spacing w:before="28" w:after="28" w:line="100" w:lineRule="atLeast"/>
      </w:pPr>
      <w:hyperlink w:anchor="_Toc449508780">
        <w:r w:rsidR="000B173B">
          <w:rPr>
            <w:rStyle w:val="InternetLink"/>
            <w:rFonts w:ascii="Times New Roman" w:eastAsia="Times New Roman" w:hAnsi="Times New Roman" w:cs="Times New Roman"/>
            <w:color w:val="0000FF"/>
            <w:sz w:val="20"/>
          </w:rPr>
          <w:t>Brief Description</w:t>
        </w:r>
      </w:hyperlink>
    </w:p>
    <w:p w:rsidR="004D6BEF" w:rsidRDefault="004D6BEF">
      <w:pPr>
        <w:numPr>
          <w:ilvl w:val="0"/>
          <w:numId w:val="1"/>
        </w:numPr>
        <w:spacing w:before="28" w:after="28" w:line="100" w:lineRule="atLeast"/>
      </w:pPr>
      <w:hyperlink w:anchor="_Toc449508781">
        <w:r w:rsidR="000B173B">
          <w:rPr>
            <w:rStyle w:val="InternetLink"/>
            <w:rFonts w:ascii="Times New Roman" w:eastAsia="Times New Roman" w:hAnsi="Times New Roman" w:cs="Times New Roman"/>
            <w:color w:val="0000FF"/>
            <w:sz w:val="20"/>
          </w:rPr>
          <w:t>Flow of Events</w:t>
        </w:r>
      </w:hyperlink>
      <w:r w:rsidR="000B1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6BEF" w:rsidRDefault="000B173B">
      <w:pPr>
        <w:spacing w:after="0" w:line="100" w:lineRule="atLeast"/>
        <w:ind w:left="72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2.1    </w:t>
      </w:r>
      <w:hyperlink w:anchor="_Toc449508782">
        <w:r>
          <w:rPr>
            <w:rStyle w:val="InternetLink"/>
            <w:rFonts w:ascii="Times New Roman" w:eastAsia="Times New Roman" w:hAnsi="Times New Roman" w:cs="Times New Roman"/>
            <w:color w:val="0000FF"/>
            <w:sz w:val="20"/>
          </w:rPr>
          <w:t>Basic Flow – Add a Professor</w:t>
        </w:r>
      </w:hyperlink>
    </w:p>
    <w:p w:rsidR="004D6BEF" w:rsidRDefault="000B173B">
      <w:pPr>
        <w:spacing w:after="0" w:line="100" w:lineRule="atLeast"/>
        <w:ind w:left="72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2.2    </w:t>
      </w:r>
      <w:hyperlink w:anchor="_Toc449508783">
        <w:r>
          <w:rPr>
            <w:rStyle w:val="InternetLink"/>
            <w:rFonts w:ascii="Times New Roman" w:eastAsia="Times New Roman" w:hAnsi="Times New Roman" w:cs="Times New Roman"/>
            <w:color w:val="0000FF"/>
            <w:sz w:val="20"/>
          </w:rPr>
          <w:t>Alternative Flows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6BEF" w:rsidRDefault="000B173B">
      <w:pPr>
        <w:spacing w:after="0" w:line="100" w:lineRule="atLeast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   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                    2.2.1    </w:t>
      </w:r>
      <w:hyperlink w:anchor="_Toc449508784">
        <w:r>
          <w:rPr>
            <w:rStyle w:val="InternetLink"/>
            <w:rFonts w:ascii="Times New Roman" w:eastAsia="Times New Roman" w:hAnsi="Times New Roman" w:cs="Times New Roman"/>
            <w:color w:val="0000FF"/>
            <w:sz w:val="20"/>
          </w:rPr>
          <w:t>Modify a Pro</w:t>
        </w:r>
        <w:r>
          <w:rPr>
            <w:rStyle w:val="InternetLink"/>
            <w:rFonts w:ascii="Times New Roman" w:eastAsia="Times New Roman" w:hAnsi="Times New Roman" w:cs="Times New Roman"/>
            <w:color w:val="0000FF"/>
            <w:sz w:val="20"/>
          </w:rPr>
          <w:t>fessor</w:t>
        </w:r>
      </w:hyperlink>
    </w:p>
    <w:p w:rsidR="004D6BEF" w:rsidRDefault="000B173B">
      <w:pPr>
        <w:spacing w:after="0" w:line="100" w:lineRule="atLeast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   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       2.2.2    </w:t>
      </w:r>
      <w:hyperlink w:anchor="_Toc449508785">
        <w:r>
          <w:rPr>
            <w:rStyle w:val="InternetLink"/>
            <w:rFonts w:ascii="Times New Roman" w:eastAsia="Times New Roman" w:hAnsi="Times New Roman" w:cs="Times New Roman"/>
            <w:color w:val="0000FF"/>
            <w:sz w:val="20"/>
          </w:rPr>
          <w:t>Delete a Professor</w:t>
        </w:r>
      </w:hyperlink>
    </w:p>
    <w:p w:rsidR="004D6BEF" w:rsidRDefault="000B173B">
      <w:pPr>
        <w:spacing w:after="0" w:line="100" w:lineRule="atLeast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   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                    2.2.3    </w:t>
      </w:r>
      <w:hyperlink w:anchor="_Toc449508786">
        <w:r>
          <w:rPr>
            <w:rStyle w:val="InternetLink"/>
            <w:rFonts w:ascii="Times New Roman" w:eastAsia="Times New Roman" w:hAnsi="Times New Roman" w:cs="Times New Roman"/>
            <w:color w:val="0000FF"/>
            <w:sz w:val="20"/>
          </w:rPr>
          <w:t>Professor Already Exists</w:t>
        </w:r>
      </w:hyperlink>
    </w:p>
    <w:p w:rsidR="004D6BEF" w:rsidRDefault="000B173B">
      <w:pPr>
        <w:spacing w:after="0" w:line="100" w:lineRule="atLeast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   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       2.2.4    </w:t>
      </w:r>
      <w:hyperlink w:anchor="_Toc449508787">
        <w:r>
          <w:rPr>
            <w:rStyle w:val="InternetLink"/>
            <w:rFonts w:ascii="Times New Roman" w:eastAsia="Times New Roman" w:hAnsi="Times New Roman" w:cs="Times New Roman"/>
            <w:color w:val="0000FF"/>
            <w:sz w:val="20"/>
          </w:rPr>
          <w:t>Professor Not Found</w:t>
        </w:r>
      </w:hyperlink>
    </w:p>
    <w:p w:rsidR="004D6BEF" w:rsidRDefault="004D6BEF">
      <w:pPr>
        <w:numPr>
          <w:ilvl w:val="0"/>
          <w:numId w:val="1"/>
        </w:numPr>
        <w:spacing w:before="28" w:after="28" w:line="100" w:lineRule="atLeast"/>
      </w:pPr>
      <w:hyperlink w:anchor="_Toc449508788">
        <w:r w:rsidR="000B173B">
          <w:rPr>
            <w:rStyle w:val="InternetLink"/>
            <w:rFonts w:ascii="Times New Roman" w:eastAsia="Times New Roman" w:hAnsi="Times New Roman" w:cs="Times New Roman"/>
            <w:color w:val="0000FF"/>
            <w:sz w:val="20"/>
          </w:rPr>
          <w:t>Special Requirements</w:t>
        </w:r>
      </w:hyperlink>
    </w:p>
    <w:p w:rsidR="004D6BEF" w:rsidRDefault="004D6BEF">
      <w:pPr>
        <w:numPr>
          <w:ilvl w:val="0"/>
          <w:numId w:val="1"/>
        </w:numPr>
        <w:spacing w:before="28" w:after="28" w:line="100" w:lineRule="atLeast"/>
      </w:pPr>
      <w:hyperlink w:anchor="_Toc449508789">
        <w:r w:rsidR="000B173B">
          <w:rPr>
            <w:rStyle w:val="InternetLink"/>
            <w:rFonts w:ascii="Times New Roman" w:eastAsia="Times New Roman" w:hAnsi="Times New Roman" w:cs="Times New Roman"/>
            <w:color w:val="0000FF"/>
            <w:sz w:val="20"/>
          </w:rPr>
          <w:t>Preconditions</w:t>
        </w:r>
      </w:hyperlink>
      <w:r w:rsidR="000B1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6BEF" w:rsidRDefault="000B173B">
      <w:pPr>
        <w:spacing w:after="0" w:line="100" w:lineRule="atLeast"/>
        <w:ind w:left="72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4.1    </w:t>
      </w:r>
      <w:hyperlink w:anchor="_Toc449508790">
        <w:r>
          <w:rPr>
            <w:rStyle w:val="InternetLink"/>
            <w:rFonts w:ascii="Times New Roman" w:eastAsia="Times New Roman" w:hAnsi="Times New Roman" w:cs="Times New Roman"/>
            <w:color w:val="0000FF"/>
            <w:sz w:val="20"/>
          </w:rPr>
          <w:t>Log In</w:t>
        </w:r>
      </w:hyperlink>
    </w:p>
    <w:p w:rsidR="004D6BEF" w:rsidRDefault="004D6BEF">
      <w:pPr>
        <w:numPr>
          <w:ilvl w:val="0"/>
          <w:numId w:val="1"/>
        </w:numPr>
        <w:spacing w:before="28" w:after="28" w:line="100" w:lineRule="atLeast"/>
      </w:pPr>
      <w:hyperlink w:anchor="_Toc449508791">
        <w:proofErr w:type="spellStart"/>
        <w:r w:rsidR="000B173B">
          <w:rPr>
            <w:rStyle w:val="InternetLink"/>
            <w:rFonts w:ascii="Times New Roman" w:eastAsia="Times New Roman" w:hAnsi="Times New Roman" w:cs="Times New Roman"/>
            <w:color w:val="0000FF"/>
            <w:sz w:val="20"/>
          </w:rPr>
          <w:t>Postconditions</w:t>
        </w:r>
        <w:proofErr w:type="spellEnd"/>
      </w:hyperlink>
    </w:p>
    <w:p w:rsidR="004D6BEF" w:rsidRDefault="004D6BEF">
      <w:pPr>
        <w:spacing w:before="28" w:after="28" w:line="100" w:lineRule="atLeast"/>
        <w:jc w:val="center"/>
      </w:pPr>
    </w:p>
    <w:p w:rsidR="00801E47" w:rsidRDefault="00801E47">
      <w:pPr>
        <w:spacing w:before="28" w:after="28" w:line="100" w:lineRule="atLeast"/>
        <w:jc w:val="center"/>
      </w:pPr>
    </w:p>
    <w:p w:rsidR="00801E47" w:rsidRDefault="00801E47">
      <w:pPr>
        <w:spacing w:before="28" w:after="28" w:line="100" w:lineRule="atLeast"/>
        <w:jc w:val="center"/>
      </w:pPr>
    </w:p>
    <w:p w:rsidR="004D6BEF" w:rsidRDefault="00D576A9">
      <w:pPr>
        <w:spacing w:before="28" w:after="28" w:line="100" w:lineRule="atLeast"/>
        <w:jc w:val="center"/>
      </w:pPr>
      <w:bookmarkStart w:id="0" w:name="_Toc423410237"/>
      <w:bookmarkEnd w:id="0"/>
      <w:r>
        <w:rPr>
          <w:rFonts w:ascii="Arial" w:eastAsia="Times New Roman" w:hAnsi="Arial" w:cs="Arial"/>
          <w:b/>
          <w:bCs/>
          <w:sz w:val="36"/>
          <w:szCs w:val="36"/>
        </w:rPr>
        <w:lastRenderedPageBreak/>
        <w:t>Manage My</w:t>
      </w:r>
      <w:r w:rsidR="000B173B">
        <w:rPr>
          <w:rFonts w:ascii="Arial" w:eastAsia="Times New Roman" w:hAnsi="Arial" w:cs="Arial"/>
          <w:b/>
          <w:bCs/>
          <w:sz w:val="36"/>
          <w:szCs w:val="36"/>
        </w:rPr>
        <w:t xml:space="preserve"> community Use Case</w:t>
      </w:r>
    </w:p>
    <w:p w:rsidR="004D6BEF" w:rsidRPr="00801E47" w:rsidRDefault="000B173B">
      <w:pPr>
        <w:numPr>
          <w:ilvl w:val="0"/>
          <w:numId w:val="2"/>
        </w:numPr>
        <w:spacing w:before="28" w:after="28" w:line="100" w:lineRule="atLeast"/>
        <w:rPr>
          <w:sz w:val="24"/>
          <w:szCs w:val="24"/>
        </w:rPr>
      </w:pPr>
      <w:bookmarkStart w:id="1" w:name="_Toc449508780"/>
      <w:bookmarkEnd w:id="1"/>
      <w:r w:rsidRPr="00801E47">
        <w:rPr>
          <w:rFonts w:ascii="Arial" w:eastAsia="Times New Roman" w:hAnsi="Arial" w:cs="Arial"/>
          <w:b/>
          <w:bCs/>
          <w:sz w:val="24"/>
          <w:szCs w:val="24"/>
        </w:rPr>
        <w:t>Brief Description</w:t>
      </w:r>
    </w:p>
    <w:p w:rsidR="00801E47" w:rsidRDefault="00801E47" w:rsidP="00801E47">
      <w:pPr>
        <w:tabs>
          <w:tab w:val="clear" w:pos="720"/>
        </w:tabs>
        <w:spacing w:before="28" w:after="28" w:line="100" w:lineRule="atLeast"/>
        <w:ind w:left="720"/>
      </w:pPr>
    </w:p>
    <w:p w:rsidR="00C40DA1" w:rsidRDefault="000B173B" w:rsidP="00C40DA1">
      <w:pPr>
        <w:spacing w:before="28" w:after="28" w:line="100" w:lineRule="atLeast"/>
        <w:ind w:left="720"/>
      </w:pPr>
      <w:r>
        <w:rPr>
          <w:rFonts w:ascii="Times New Roman" w:eastAsia="Times New Roman" w:hAnsi="Times New Roman" w:cs="Times New Roman"/>
          <w:sz w:val="20"/>
          <w:szCs w:val="20"/>
        </w:rPr>
        <w:t>This use cas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allows the authenticated user to </w:t>
      </w:r>
      <w:r w:rsidR="00C40DA1">
        <w:rPr>
          <w:rFonts w:ascii="Times New Roman" w:eastAsia="Times New Roman" w:hAnsi="Times New Roman" w:cs="Times New Roman"/>
          <w:sz w:val="20"/>
          <w:szCs w:val="20"/>
        </w:rPr>
        <w:t>manage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community by </w:t>
      </w:r>
      <w:r w:rsidR="00C40DA1">
        <w:rPr>
          <w:rFonts w:ascii="Times New Roman" w:eastAsia="Times New Roman" w:hAnsi="Times New Roman" w:cs="Times New Roman"/>
          <w:sz w:val="20"/>
          <w:szCs w:val="20"/>
        </w:rPr>
        <w:t xml:space="preserve">listening music from community, </w:t>
      </w:r>
      <w:r>
        <w:rPr>
          <w:rFonts w:ascii="Times New Roman" w:eastAsia="Times New Roman" w:hAnsi="Times New Roman" w:cs="Times New Roman"/>
          <w:sz w:val="20"/>
          <w:szCs w:val="20"/>
        </w:rPr>
        <w:t>creating group</w:t>
      </w:r>
      <w:r w:rsidR="00C40DA1">
        <w:rPr>
          <w:rFonts w:ascii="Times New Roman" w:eastAsia="Times New Roman" w:hAnsi="Times New Roman" w:cs="Times New Roman"/>
          <w:sz w:val="20"/>
          <w:szCs w:val="20"/>
        </w:rPr>
        <w:t>/community,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40DA1">
        <w:rPr>
          <w:rFonts w:ascii="Times New Roman" w:eastAsia="Times New Roman" w:hAnsi="Times New Roman" w:cs="Times New Roman"/>
          <w:sz w:val="20"/>
          <w:szCs w:val="20"/>
        </w:rPr>
        <w:t>adding and sharing playlist in the community with friends.</w:t>
      </w:r>
    </w:p>
    <w:p w:rsidR="004D6BEF" w:rsidRDefault="00C40DA1" w:rsidP="00C40DA1">
      <w:pPr>
        <w:spacing w:before="28" w:after="28" w:line="100" w:lineRule="atLeast"/>
        <w:ind w:left="72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modifying the community.</w:t>
      </w:r>
    </w:p>
    <w:p w:rsidR="004D6BEF" w:rsidRDefault="000B173B">
      <w:pPr>
        <w:spacing w:before="28" w:after="28" w:line="100" w:lineRule="atLeast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actor of this use case is authenticated user.</w:t>
      </w:r>
    </w:p>
    <w:p w:rsidR="00801E47" w:rsidRDefault="00801E47">
      <w:pPr>
        <w:spacing w:before="28" w:after="28" w:line="100" w:lineRule="atLeast"/>
        <w:ind w:left="720"/>
      </w:pPr>
    </w:p>
    <w:p w:rsidR="004D6BEF" w:rsidRDefault="000B173B" w:rsidP="00801E47">
      <w:pPr>
        <w:spacing w:after="0" w:line="100" w:lineRule="atLeast"/>
      </w:pPr>
      <w:bookmarkStart w:id="2" w:name="_Toc425054505"/>
      <w:bookmarkStart w:id="3" w:name="_Toc423410239"/>
      <w:bookmarkEnd w:id="2"/>
      <w:bookmarkEnd w:id="3"/>
      <w:r>
        <w:rPr>
          <w:rFonts w:ascii="Arial" w:eastAsia="Times New Roman" w:hAnsi="Arial" w:cs="Arial"/>
          <w:b/>
          <w:bCs/>
          <w:sz w:val="24"/>
          <w:szCs w:val="24"/>
        </w:rPr>
        <w:t>   </w:t>
      </w:r>
      <w:r w:rsidR="00801E47">
        <w:rPr>
          <w:rFonts w:ascii="Arial" w:eastAsia="Times New Roman" w:hAnsi="Arial" w:cs="Arial"/>
          <w:b/>
          <w:bCs/>
          <w:sz w:val="24"/>
          <w:szCs w:val="24"/>
        </w:rPr>
        <w:t xml:space="preserve">   </w:t>
      </w:r>
      <w:bookmarkStart w:id="4" w:name="_Toc449508781"/>
      <w:r w:rsidR="00C40DA1">
        <w:rPr>
          <w:rFonts w:ascii="Arial" w:eastAsia="Times New Roman" w:hAnsi="Arial" w:cs="Arial"/>
          <w:b/>
          <w:bCs/>
          <w:sz w:val="24"/>
          <w:szCs w:val="24"/>
        </w:rPr>
        <w:t>2.   </w:t>
      </w:r>
      <w:r>
        <w:rPr>
          <w:rFonts w:ascii="Arial" w:eastAsia="Times New Roman" w:hAnsi="Arial" w:cs="Arial"/>
          <w:b/>
          <w:bCs/>
          <w:sz w:val="24"/>
          <w:szCs w:val="24"/>
        </w:rPr>
        <w:t>Flow of Events</w:t>
      </w:r>
      <w:bookmarkEnd w:id="4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:rsidR="004D6BEF" w:rsidRDefault="000B173B">
      <w:pPr>
        <w:spacing w:before="28" w:after="28" w:line="100" w:lineRule="atLeast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use case begins when the authenticated user selects the "</w:t>
      </w:r>
      <w:r w:rsidR="00BA098D">
        <w:rPr>
          <w:rFonts w:ascii="Times New Roman" w:eastAsia="Times New Roman" w:hAnsi="Times New Roman" w:cs="Times New Roman"/>
          <w:sz w:val="20"/>
          <w:szCs w:val="20"/>
        </w:rPr>
        <w:t xml:space="preserve">My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Community" activity from the Main Form. </w:t>
      </w:r>
    </w:p>
    <w:p w:rsidR="00ED0E49" w:rsidRDefault="00ED0E49">
      <w:pPr>
        <w:spacing w:before="28" w:after="28" w:line="100" w:lineRule="atLeast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:rsidR="00ED0E49" w:rsidRPr="001F2295" w:rsidRDefault="00FD5E78">
      <w:pPr>
        <w:spacing w:before="28" w:after="28" w:line="100" w:lineRule="atLeast"/>
        <w:ind w:left="720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          </w:t>
      </w:r>
      <w:r w:rsidR="00ED0E49" w:rsidRPr="001F2295">
        <w:rPr>
          <w:rFonts w:ascii="Times New Roman" w:eastAsia="Times New Roman" w:hAnsi="Times New Roman" w:cs="Times New Roman"/>
          <w:b/>
          <w:bCs/>
          <w:sz w:val="21"/>
          <w:szCs w:val="21"/>
        </w:rPr>
        <w:t>2.1 Basic Flow – Play</w:t>
      </w:r>
    </w:p>
    <w:p w:rsidR="00ED0E49" w:rsidRPr="00F168E3" w:rsidRDefault="00ED0E49" w:rsidP="00942AE0">
      <w:pPr>
        <w:numPr>
          <w:ilvl w:val="0"/>
          <w:numId w:val="8"/>
        </w:numPr>
        <w:suppressAutoHyphens w:val="0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authenticated user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 selects </w:t>
      </w:r>
      <w:r w:rsidR="00BA098D">
        <w:rPr>
          <w:rFonts w:ascii="Times New Roman" w:eastAsia="Times New Roman" w:hAnsi="Times New Roman" w:cs="Times New Roman"/>
          <w:sz w:val="20"/>
          <w:szCs w:val="20"/>
        </w:rPr>
        <w:t xml:space="preserve">one of the community </w:t>
      </w:r>
      <w:r w:rsidR="00764C86">
        <w:rPr>
          <w:rFonts w:ascii="Times New Roman" w:eastAsia="Times New Roman" w:hAnsi="Times New Roman" w:cs="Times New Roman"/>
          <w:sz w:val="20"/>
          <w:szCs w:val="20"/>
        </w:rPr>
        <w:t xml:space="preserve">from the list of communities </w:t>
      </w:r>
    </w:p>
    <w:p w:rsidR="00ED0E49" w:rsidRPr="00642C6D" w:rsidRDefault="00ED0E49" w:rsidP="00942AE0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The system displays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list of music tracks </w:t>
      </w:r>
      <w:r w:rsidR="00764C86">
        <w:rPr>
          <w:rFonts w:ascii="Times New Roman" w:eastAsia="Times New Roman" w:hAnsi="Times New Roman" w:cs="Times New Roman"/>
          <w:sz w:val="20"/>
          <w:szCs w:val="20"/>
        </w:rPr>
        <w:t>from the selected community</w:t>
      </w:r>
    </w:p>
    <w:p w:rsidR="00ED0E49" w:rsidRDefault="00ED0E49" w:rsidP="00942AE0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authenticated user selects music from the lists to the current playlist.</w:t>
      </w:r>
    </w:p>
    <w:p w:rsidR="00ED0E49" w:rsidRPr="00801E47" w:rsidRDefault="00ED0E49" w:rsidP="00801E47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Select “Play” button to listen or “Play All” to play all music in the list</w:t>
      </w:r>
    </w:p>
    <w:p w:rsidR="001F2295" w:rsidRPr="00801E47" w:rsidRDefault="00FD5E78" w:rsidP="00801E47">
      <w:pPr>
        <w:spacing w:after="100" w:line="100" w:lineRule="atLeast"/>
        <w:rPr>
          <w:rFonts w:ascii="Arial" w:eastAsia="Times New Roman" w:hAnsi="Arial" w:cs="Arial"/>
          <w:b/>
          <w:bCs/>
          <w:sz w:val="20"/>
          <w:szCs w:val="20"/>
        </w:rPr>
      </w:pPr>
      <w:bookmarkStart w:id="5" w:name="_Toc425054506"/>
      <w:bookmarkStart w:id="6" w:name="_Toc423410240"/>
      <w:bookmarkEnd w:id="5"/>
      <w:bookmarkEnd w:id="6"/>
      <w:r>
        <w:rPr>
          <w:rFonts w:ascii="Arial" w:eastAsia="Times New Roman" w:hAnsi="Arial" w:cs="Arial"/>
          <w:b/>
          <w:bCs/>
          <w:sz w:val="20"/>
          <w:szCs w:val="20"/>
        </w:rPr>
        <w:tab/>
      </w:r>
      <w:r w:rsidR="001F2295">
        <w:rPr>
          <w:rFonts w:ascii="Arial" w:eastAsia="Times New Roman" w:hAnsi="Arial" w:cs="Arial"/>
          <w:b/>
          <w:bCs/>
          <w:sz w:val="20"/>
          <w:szCs w:val="20"/>
        </w:rPr>
        <w:t xml:space="preserve">             2.2</w:t>
      </w:r>
      <w:r w:rsidR="000B173B">
        <w:rPr>
          <w:rFonts w:ascii="Arial" w:eastAsia="Times New Roman" w:hAnsi="Arial" w:cs="Arial"/>
          <w:b/>
          <w:bCs/>
          <w:sz w:val="20"/>
          <w:szCs w:val="20"/>
        </w:rPr>
        <w:t xml:space="preserve">    </w:t>
      </w:r>
      <w:bookmarkStart w:id="7" w:name="_Toc449508782"/>
      <w:r w:rsidR="000B173B">
        <w:rPr>
          <w:rFonts w:ascii="Arial" w:eastAsia="Times New Roman" w:hAnsi="Arial" w:cs="Arial"/>
          <w:b/>
          <w:bCs/>
          <w:sz w:val="20"/>
          <w:szCs w:val="20"/>
        </w:rPr>
        <w:t>Basic Flow</w:t>
      </w:r>
      <w:bookmarkEnd w:id="7"/>
      <w:r w:rsidR="000B173B">
        <w:rPr>
          <w:rFonts w:ascii="Arial" w:eastAsia="Times New Roman" w:hAnsi="Arial" w:cs="Arial"/>
          <w:b/>
          <w:bCs/>
          <w:sz w:val="20"/>
          <w:szCs w:val="20"/>
        </w:rPr>
        <w:t xml:space="preserve"> –</w:t>
      </w:r>
      <w:r w:rsidR="00AE073F">
        <w:rPr>
          <w:rFonts w:ascii="Arial" w:eastAsia="Times New Roman" w:hAnsi="Arial" w:cs="Arial"/>
          <w:b/>
          <w:bCs/>
          <w:sz w:val="20"/>
          <w:szCs w:val="20"/>
        </w:rPr>
        <w:t xml:space="preserve"> Create</w:t>
      </w:r>
    </w:p>
    <w:p w:rsidR="004D6BEF" w:rsidRDefault="000B173B" w:rsidP="00942AE0">
      <w:pPr>
        <w:spacing w:before="28" w:after="28" w:line="100" w:lineRule="atLeast"/>
        <w:ind w:left="2160"/>
      </w:pPr>
      <w:r>
        <w:rPr>
          <w:rFonts w:ascii="Times New Roman" w:eastAsia="Times New Roman" w:hAnsi="Times New Roman" w:cs="Times New Roman"/>
          <w:sz w:val="20"/>
          <w:szCs w:val="20"/>
        </w:rPr>
        <w:t>1. The authenticated user selects "Define Community" and the system display blank space to fill information about the new community.</w:t>
      </w:r>
    </w:p>
    <w:p w:rsidR="004D6BEF" w:rsidRDefault="000B173B" w:rsidP="00942AE0">
      <w:pPr>
        <w:spacing w:before="28" w:after="28" w:line="100" w:lineRule="atLeast"/>
        <w:ind w:left="216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 Authenticated user enter name of 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community. </w:t>
      </w:r>
    </w:p>
    <w:p w:rsidR="004D6BEF" w:rsidRDefault="000B173B" w:rsidP="00942AE0">
      <w:pPr>
        <w:spacing w:before="28" w:after="28" w:line="100" w:lineRule="atLeast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select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“</w:t>
      </w:r>
      <w:r w:rsidR="00E8727A">
        <w:rPr>
          <w:rFonts w:ascii="Times New Roman" w:eastAsia="Times New Roman" w:hAnsi="Times New Roman" w:cs="Times New Roman"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sz w:val="20"/>
          <w:szCs w:val="20"/>
        </w:rPr>
        <w:t>”.</w:t>
      </w:r>
    </w:p>
    <w:p w:rsidR="00FA18EF" w:rsidRDefault="00FA18EF" w:rsidP="00942AE0">
      <w:pPr>
        <w:spacing w:before="28" w:after="28" w:line="100" w:lineRule="atLeast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system create new community</w:t>
      </w:r>
    </w:p>
    <w:p w:rsidR="001F2295" w:rsidRDefault="001F2295" w:rsidP="00942AE0">
      <w:pPr>
        <w:spacing w:before="28" w:after="28" w:line="100" w:lineRule="atLeast"/>
        <w:ind w:left="2160"/>
        <w:rPr>
          <w:rFonts w:ascii="Times New Roman" w:eastAsia="Times New Roman" w:hAnsi="Times New Roman" w:cs="Times New Roman"/>
          <w:sz w:val="20"/>
          <w:szCs w:val="20"/>
        </w:rPr>
      </w:pPr>
    </w:p>
    <w:p w:rsidR="00942AE0" w:rsidRDefault="00942AE0" w:rsidP="00942AE0">
      <w:pPr>
        <w:spacing w:before="28" w:after="28" w:line="10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2AE0">
        <w:rPr>
          <w:b/>
          <w:bCs/>
        </w:rPr>
        <w:t xml:space="preserve">             </w:t>
      </w:r>
      <w:r w:rsidR="001F2295">
        <w:rPr>
          <w:b/>
          <w:bCs/>
        </w:rPr>
        <w:t xml:space="preserve">  </w:t>
      </w:r>
      <w:r w:rsidR="00FD5E78">
        <w:rPr>
          <w:b/>
          <w:bCs/>
        </w:rPr>
        <w:tab/>
      </w:r>
      <w:r w:rsidRPr="00942AE0">
        <w:rPr>
          <w:b/>
          <w:bCs/>
        </w:rPr>
        <w:t xml:space="preserve">2.3 Basic Flow – Add track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1F2295" w:rsidRPr="00942AE0" w:rsidRDefault="001F2295" w:rsidP="00942AE0">
      <w:pPr>
        <w:spacing w:before="28" w:after="28" w:line="100" w:lineRule="atLeast"/>
        <w:rPr>
          <w:b/>
          <w:bCs/>
        </w:rPr>
      </w:pPr>
    </w:p>
    <w:p w:rsidR="00942AE0" w:rsidRDefault="00942AE0" w:rsidP="009C455F">
      <w:pPr>
        <w:spacing w:before="28" w:after="28" w:line="100" w:lineRule="atLeast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9C455F">
        <w:rPr>
          <w:rFonts w:ascii="Times New Roman" w:eastAsia="Times New Roman" w:hAnsi="Times New Roman" w:cs="Times New Roman"/>
          <w:sz w:val="20"/>
          <w:szCs w:val="20"/>
        </w:rPr>
        <w:t xml:space="preserve">The authenticated </w:t>
      </w:r>
      <w:r w:rsidR="009C455F">
        <w:rPr>
          <w:rFonts w:ascii="Times New Roman" w:eastAsia="Times New Roman" w:hAnsi="Times New Roman" w:cs="Times New Roman"/>
          <w:sz w:val="20"/>
          <w:szCs w:val="20"/>
        </w:rPr>
        <w:t xml:space="preserve">user </w:t>
      </w:r>
      <w:r w:rsidRPr="009C455F">
        <w:rPr>
          <w:rFonts w:ascii="Times New Roman" w:eastAsia="Times New Roman" w:hAnsi="Times New Roman" w:cs="Times New Roman"/>
          <w:sz w:val="20"/>
          <w:szCs w:val="20"/>
        </w:rPr>
        <w:t xml:space="preserve">chooses one of the </w:t>
      </w:r>
      <w:proofErr w:type="gramStart"/>
      <w:r w:rsidR="009C455F">
        <w:rPr>
          <w:rFonts w:ascii="Times New Roman" w:eastAsia="Times New Roman" w:hAnsi="Times New Roman" w:cs="Times New Roman"/>
          <w:sz w:val="20"/>
          <w:szCs w:val="20"/>
        </w:rPr>
        <w:t>community</w:t>
      </w:r>
      <w:proofErr w:type="gramEnd"/>
      <w:r w:rsidRPr="009C455F">
        <w:rPr>
          <w:rFonts w:ascii="Times New Roman" w:eastAsia="Times New Roman" w:hAnsi="Times New Roman" w:cs="Times New Roman"/>
          <w:sz w:val="20"/>
          <w:szCs w:val="20"/>
        </w:rPr>
        <w:t xml:space="preserve"> from list of Communities. Then select “playlists” and choose one play list from list of playlists. Finally, select “Share”, then the system </w:t>
      </w:r>
      <w:proofErr w:type="gramStart"/>
      <w:r w:rsidRPr="009C455F">
        <w:rPr>
          <w:rFonts w:ascii="Times New Roman" w:eastAsia="Times New Roman" w:hAnsi="Times New Roman" w:cs="Times New Roman"/>
          <w:sz w:val="20"/>
          <w:szCs w:val="20"/>
        </w:rPr>
        <w:t>share</w:t>
      </w:r>
      <w:proofErr w:type="gramEnd"/>
      <w:r w:rsidRPr="009C455F">
        <w:rPr>
          <w:rFonts w:ascii="Times New Roman" w:eastAsia="Times New Roman" w:hAnsi="Times New Roman" w:cs="Times New Roman"/>
          <w:sz w:val="20"/>
          <w:szCs w:val="20"/>
        </w:rPr>
        <w:t xml:space="preserve"> the selected play list with in the community.</w:t>
      </w:r>
      <w:r w:rsidRPr="00FA18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B7662" w:rsidRDefault="00CB7662" w:rsidP="009C455F">
      <w:pPr>
        <w:spacing w:before="28" w:after="28" w:line="100" w:lineRule="atLeast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CB7662" w:rsidRPr="00BA2161" w:rsidRDefault="00CB7662" w:rsidP="00CB7662">
      <w:pPr>
        <w:spacing w:before="28" w:after="28" w:line="100" w:lineRule="atLeast"/>
        <w:rPr>
          <w:rFonts w:ascii="Times New Roman" w:eastAsia="Times New Roman" w:hAnsi="Times New Roman" w:cs="Times New Roman"/>
          <w:b/>
          <w:bCs/>
        </w:rPr>
      </w:pPr>
      <w:r w:rsidRPr="00BA2161">
        <w:rPr>
          <w:rFonts w:ascii="Times New Roman" w:eastAsia="Times New Roman" w:hAnsi="Times New Roman" w:cs="Times New Roman"/>
          <w:b/>
          <w:bCs/>
        </w:rPr>
        <w:tab/>
      </w:r>
      <w:r w:rsidRPr="00BA2161">
        <w:rPr>
          <w:rFonts w:ascii="Times New Roman" w:eastAsia="Times New Roman" w:hAnsi="Times New Roman" w:cs="Times New Roman"/>
          <w:b/>
          <w:bCs/>
        </w:rPr>
        <w:tab/>
        <w:t>2.4 Basic Flow – Modify</w:t>
      </w:r>
      <w:r w:rsidRPr="00BA2161">
        <w:rPr>
          <w:rFonts w:ascii="Times New Roman" w:eastAsia="Times New Roman" w:hAnsi="Times New Roman" w:cs="Times New Roman"/>
          <w:b/>
          <w:bCs/>
        </w:rPr>
        <w:tab/>
      </w:r>
      <w:r w:rsidRPr="00BA2161">
        <w:rPr>
          <w:rFonts w:ascii="Times New Roman" w:eastAsia="Times New Roman" w:hAnsi="Times New Roman" w:cs="Times New Roman"/>
          <w:b/>
          <w:bCs/>
        </w:rPr>
        <w:tab/>
      </w:r>
    </w:p>
    <w:p w:rsidR="00CB7662" w:rsidRPr="0097100F" w:rsidRDefault="00CB7662" w:rsidP="00CB7662">
      <w:pPr>
        <w:numPr>
          <w:ilvl w:val="2"/>
          <w:numId w:val="9"/>
        </w:numPr>
        <w:tabs>
          <w:tab w:val="clear" w:pos="720"/>
          <w:tab w:val="clear" w:pos="2160"/>
          <w:tab w:val="num" w:pos="2520"/>
        </w:tabs>
        <w:suppressAutoHyphens w:val="0"/>
        <w:spacing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0"/>
          <w:szCs w:val="20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authenticated user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 selects "</w:t>
      </w:r>
      <w:r>
        <w:rPr>
          <w:rFonts w:ascii="Times New Roman" w:eastAsia="Times New Roman" w:hAnsi="Times New Roman" w:cs="Times New Roman"/>
          <w:sz w:val="20"/>
          <w:szCs w:val="20"/>
        </w:rPr>
        <w:t>Edit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>"</w:t>
      </w:r>
    </w:p>
    <w:p w:rsidR="00CB7662" w:rsidRDefault="00CB7662" w:rsidP="00B44360">
      <w:pPr>
        <w:numPr>
          <w:ilvl w:val="2"/>
          <w:numId w:val="9"/>
        </w:numPr>
        <w:tabs>
          <w:tab w:val="clear" w:pos="720"/>
          <w:tab w:val="clear" w:pos="2160"/>
          <w:tab w:val="num" w:pos="2520"/>
        </w:tabs>
        <w:suppressAutoHyphens w:val="0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0"/>
          <w:szCs w:val="20"/>
        </w:rPr>
      </w:pPr>
      <w:r w:rsidRPr="00F347CA">
        <w:rPr>
          <w:rFonts w:ascii="Times New Roman" w:eastAsia="Times New Roman" w:hAnsi="Times New Roman" w:cs="Times New Roman"/>
          <w:sz w:val="20"/>
          <w:szCs w:val="20"/>
        </w:rPr>
        <w:t>The system displays a list 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44360">
        <w:rPr>
          <w:rFonts w:ascii="Times New Roman" w:eastAsia="Times New Roman" w:hAnsi="Times New Roman" w:cs="Times New Roman"/>
          <w:sz w:val="20"/>
          <w:szCs w:val="20"/>
        </w:rPr>
        <w:t xml:space="preserve">My music </w:t>
      </w:r>
      <w:r>
        <w:rPr>
          <w:rFonts w:ascii="Times New Roman" w:eastAsia="Times New Roman" w:hAnsi="Times New Roman" w:cs="Times New Roman"/>
          <w:sz w:val="20"/>
          <w:szCs w:val="20"/>
        </w:rPr>
        <w:t>tracks</w:t>
      </w:r>
      <w:r w:rsidR="00B44360">
        <w:rPr>
          <w:rFonts w:ascii="Times New Roman" w:eastAsia="Times New Roman" w:hAnsi="Times New Roman" w:cs="Times New Roman"/>
          <w:sz w:val="20"/>
          <w:szCs w:val="20"/>
        </w:rPr>
        <w:t>, playlist tracks and community lists</w:t>
      </w:r>
    </w:p>
    <w:p w:rsidR="00CB7662" w:rsidRPr="00BA2161" w:rsidRDefault="00B44360" w:rsidP="00BA2161">
      <w:pPr>
        <w:numPr>
          <w:ilvl w:val="2"/>
          <w:numId w:val="9"/>
        </w:numPr>
        <w:tabs>
          <w:tab w:val="clear" w:pos="720"/>
          <w:tab w:val="clear" w:pos="2160"/>
          <w:tab w:val="num" w:pos="2520"/>
        </w:tabs>
        <w:suppressAutoHyphens w:val="0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0"/>
          <w:szCs w:val="20"/>
        </w:rPr>
      </w:pPr>
      <w:r w:rsidRPr="00BA2161">
        <w:rPr>
          <w:rFonts w:ascii="Times New Roman" w:eastAsia="Times New Roman" w:hAnsi="Times New Roman" w:cs="Times New Roman"/>
          <w:sz w:val="20"/>
          <w:szCs w:val="20"/>
        </w:rPr>
        <w:t xml:space="preserve">Then the authenticated user select </w:t>
      </w:r>
      <w:r w:rsidR="00BA2161" w:rsidRPr="00BA2161">
        <w:rPr>
          <w:rFonts w:ascii="Times New Roman" w:eastAsia="Times New Roman" w:hAnsi="Times New Roman" w:cs="Times New Roman"/>
          <w:sz w:val="20"/>
          <w:szCs w:val="20"/>
        </w:rPr>
        <w:t xml:space="preserve">community </w:t>
      </w:r>
      <w:r w:rsidR="00BA2161">
        <w:rPr>
          <w:rFonts w:ascii="Times New Roman" w:eastAsia="Times New Roman" w:hAnsi="Times New Roman" w:cs="Times New Roman"/>
          <w:sz w:val="20"/>
          <w:szCs w:val="20"/>
        </w:rPr>
        <w:t>a</w:t>
      </w:r>
      <w:r w:rsidR="00BA2161" w:rsidRPr="00BA2161">
        <w:rPr>
          <w:rFonts w:ascii="Times New Roman" w:eastAsia="Times New Roman" w:hAnsi="Times New Roman" w:cs="Times New Roman"/>
          <w:sz w:val="20"/>
          <w:szCs w:val="20"/>
        </w:rPr>
        <w:t xml:space="preserve">nd </w:t>
      </w:r>
      <w:r w:rsidR="00CB7662" w:rsidRPr="00BA2161">
        <w:rPr>
          <w:rFonts w:ascii="Times New Roman" w:eastAsia="Times New Roman" w:hAnsi="Times New Roman" w:cs="Times New Roman"/>
          <w:sz w:val="20"/>
          <w:szCs w:val="20"/>
        </w:rPr>
        <w:t xml:space="preserve"> modified then add new field in the blank space which is displayed when track selected or just select “Delete” button to remove </w:t>
      </w:r>
    </w:p>
    <w:p w:rsidR="004D6BEF" w:rsidRPr="00801E47" w:rsidRDefault="00CB7662" w:rsidP="00801E47">
      <w:pPr>
        <w:numPr>
          <w:ilvl w:val="2"/>
          <w:numId w:val="9"/>
        </w:numPr>
        <w:tabs>
          <w:tab w:val="clear" w:pos="720"/>
          <w:tab w:val="clear" w:pos="2160"/>
          <w:tab w:val="num" w:pos="2520"/>
        </w:tabs>
        <w:suppressAutoHyphens w:val="0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Then select “Save” to save the change.</w:t>
      </w:r>
      <w:bookmarkStart w:id="8" w:name="_Toc449508783"/>
      <w:bookmarkEnd w:id="8"/>
    </w:p>
    <w:p w:rsidR="004D6BEF" w:rsidRDefault="000B173B">
      <w:pPr>
        <w:spacing w:before="28" w:after="28" w:line="100" w:lineRule="atLeast"/>
        <w:ind w:left="720"/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    3.    </w:t>
      </w:r>
      <w:bookmarkStart w:id="9" w:name="_Toc449508788"/>
      <w:r>
        <w:rPr>
          <w:rFonts w:ascii="Arial" w:eastAsia="Times New Roman" w:hAnsi="Arial" w:cs="Arial"/>
          <w:b/>
          <w:bCs/>
          <w:sz w:val="24"/>
          <w:szCs w:val="24"/>
        </w:rPr>
        <w:t>Special Requirements</w:t>
      </w:r>
      <w:bookmarkEnd w:id="9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4D6BEF" w:rsidRDefault="000B173B">
      <w:pPr>
        <w:spacing w:before="28" w:after="28" w:line="100" w:lineRule="atLeast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There are no special requirements associated with this use case.</w:t>
      </w:r>
    </w:p>
    <w:p w:rsidR="009C455F" w:rsidRDefault="009C455F">
      <w:pPr>
        <w:spacing w:before="28" w:after="28" w:line="100" w:lineRule="atLeast"/>
        <w:ind w:left="1440"/>
      </w:pPr>
    </w:p>
    <w:p w:rsidR="004D6BEF" w:rsidRDefault="000B173B">
      <w:pPr>
        <w:spacing w:before="28" w:after="28" w:line="100" w:lineRule="atLeast"/>
        <w:ind w:left="720"/>
      </w:pPr>
      <w:r>
        <w:rPr>
          <w:rFonts w:ascii="Arial" w:eastAsia="Times New Roman" w:hAnsi="Arial" w:cs="Arial"/>
          <w:b/>
          <w:bCs/>
          <w:sz w:val="24"/>
          <w:szCs w:val="24"/>
        </w:rPr>
        <w:t>    4.  </w:t>
      </w:r>
      <w:r>
        <w:rPr>
          <w:rFonts w:ascii="Arial" w:eastAsia="Times New Roman" w:hAnsi="Arial" w:cs="Arial"/>
          <w:sz w:val="24"/>
          <w:szCs w:val="24"/>
        </w:rPr>
        <w:t xml:space="preserve">  </w:t>
      </w:r>
      <w:bookmarkStart w:id="10" w:name="_Toc449508789"/>
      <w:r>
        <w:rPr>
          <w:rFonts w:ascii="Arial" w:eastAsia="Times New Roman" w:hAnsi="Arial" w:cs="Arial"/>
          <w:b/>
          <w:bCs/>
          <w:sz w:val="24"/>
          <w:szCs w:val="24"/>
        </w:rPr>
        <w:t>Preconditions</w:t>
      </w:r>
      <w:bookmarkStart w:id="11" w:name="_Toc425054513"/>
      <w:bookmarkStart w:id="12" w:name="_Toc423410254"/>
      <w:bookmarkEnd w:id="10"/>
      <w:bookmarkEnd w:id="11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6BEF" w:rsidRDefault="000B173B">
      <w:pPr>
        <w:spacing w:before="28" w:after="28" w:line="100" w:lineRule="atLeast"/>
        <w:ind w:left="720"/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            </w:t>
      </w:r>
      <w:r w:rsidR="00424201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4.1    </w:t>
      </w:r>
      <w:bookmarkStart w:id="13" w:name="_Toc449508790"/>
      <w:r>
        <w:rPr>
          <w:rFonts w:ascii="Arial" w:eastAsia="Times New Roman" w:hAnsi="Arial" w:cs="Arial"/>
          <w:b/>
          <w:bCs/>
          <w:sz w:val="20"/>
          <w:szCs w:val="20"/>
        </w:rPr>
        <w:t>Log In</w:t>
      </w:r>
      <w:bookmarkEnd w:id="13"/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:rsidR="004D6BEF" w:rsidRDefault="000B173B">
      <w:pPr>
        <w:spacing w:before="28" w:after="28" w:line="100" w:lineRule="atLeast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Before this use case begins the authenticated user has logged onto the </w:t>
      </w:r>
      <w:r>
        <w:rPr>
          <w:rFonts w:ascii="Times New Roman" w:eastAsia="Times New Roman" w:hAnsi="Times New Roman" w:cs="Times New Roman"/>
          <w:sz w:val="20"/>
          <w:szCs w:val="20"/>
        </w:rPr>
        <w:t>system.</w:t>
      </w:r>
    </w:p>
    <w:p w:rsidR="009C455F" w:rsidRDefault="009C455F">
      <w:pPr>
        <w:spacing w:before="28" w:after="28" w:line="100" w:lineRule="atLeast"/>
        <w:ind w:left="1440"/>
      </w:pPr>
    </w:p>
    <w:p w:rsidR="004D6BEF" w:rsidRDefault="000B173B">
      <w:pPr>
        <w:spacing w:before="28" w:after="28" w:line="100" w:lineRule="atLeast"/>
        <w:ind w:left="720"/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    5.    </w:t>
      </w:r>
      <w:bookmarkStart w:id="14" w:name="_Toc449508791"/>
      <w:r>
        <w:rPr>
          <w:rFonts w:ascii="Arial" w:eastAsia="Times New Roman" w:hAnsi="Arial" w:cs="Arial"/>
          <w:b/>
          <w:bCs/>
          <w:sz w:val="24"/>
          <w:szCs w:val="24"/>
        </w:rPr>
        <w:t>Post</w:t>
      </w:r>
      <w:r w:rsidR="00F81B8B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</w:rPr>
        <w:t>conditions</w:t>
      </w:r>
      <w:bookmarkEnd w:id="14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4D6BEF" w:rsidRDefault="000B173B" w:rsidP="005D3428">
      <w:pPr>
        <w:spacing w:before="28" w:after="28" w:line="100" w:lineRule="atLeast"/>
        <w:ind w:left="1440"/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Roll back any activity done by this use case to the backup database.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</w:p>
    <w:sectPr w:rsidR="004D6BEF" w:rsidSect="004D6BEF">
      <w:footerReference w:type="default" r:id="rId7"/>
      <w:pgSz w:w="12240" w:h="15840"/>
      <w:pgMar w:top="1440" w:right="1440" w:bottom="1440" w:left="1440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73B" w:rsidRDefault="000B173B" w:rsidP="004D6BEF">
      <w:pPr>
        <w:spacing w:after="0" w:line="240" w:lineRule="auto"/>
      </w:pPr>
      <w:r>
        <w:separator/>
      </w:r>
    </w:p>
  </w:endnote>
  <w:endnote w:type="continuationSeparator" w:id="0">
    <w:p w:rsidR="000B173B" w:rsidRDefault="000B173B" w:rsidP="004D6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BEF" w:rsidRDefault="004D6BEF">
    <w:pPr>
      <w:pStyle w:val="Footer"/>
    </w:pPr>
    <w:r>
      <w:fldChar w:fldCharType="begin"/>
    </w:r>
    <w:r w:rsidR="000B173B">
      <w:instrText>PAGE</w:instrText>
    </w:r>
    <w:r>
      <w:fldChar w:fldCharType="separate"/>
    </w:r>
    <w:r w:rsidR="00CB2093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73B" w:rsidRDefault="000B173B" w:rsidP="004D6BEF">
      <w:pPr>
        <w:spacing w:after="0" w:line="240" w:lineRule="auto"/>
      </w:pPr>
      <w:r>
        <w:separator/>
      </w:r>
    </w:p>
  </w:footnote>
  <w:footnote w:type="continuationSeparator" w:id="0">
    <w:p w:rsidR="000B173B" w:rsidRDefault="000B173B" w:rsidP="004D6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86F20"/>
    <w:multiLevelType w:val="multilevel"/>
    <w:tmpl w:val="8708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9E6857"/>
    <w:multiLevelType w:val="multilevel"/>
    <w:tmpl w:val="4C4E9BD4"/>
    <w:lvl w:ilvl="0">
      <w:start w:val="2"/>
      <w:numFmt w:val="decimal"/>
      <w:lvlText w:val="%1"/>
      <w:lvlJc w:val="left"/>
      <w:pPr>
        <w:tabs>
          <w:tab w:val="num" w:pos="-4680"/>
        </w:tabs>
        <w:ind w:left="-4320" w:hanging="360"/>
      </w:pPr>
    </w:lvl>
    <w:lvl w:ilvl="1">
      <w:start w:val="1"/>
      <w:numFmt w:val="decimal"/>
      <w:lvlText w:val="%1.%2"/>
      <w:lvlJc w:val="left"/>
      <w:pPr>
        <w:tabs>
          <w:tab w:val="num" w:pos="-4680"/>
        </w:tabs>
        <w:ind w:left="-1440" w:hanging="360"/>
      </w:pPr>
    </w:lvl>
    <w:lvl w:ilvl="2">
      <w:start w:val="1"/>
      <w:numFmt w:val="decimal"/>
      <w:lvlText w:val="%1.%2.%3"/>
      <w:lvlJc w:val="left"/>
      <w:pPr>
        <w:tabs>
          <w:tab w:val="num" w:pos="-468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-4680"/>
        </w:tabs>
        <w:ind w:left="4680" w:hanging="720"/>
      </w:pPr>
    </w:lvl>
    <w:lvl w:ilvl="4">
      <w:start w:val="1"/>
      <w:numFmt w:val="decimal"/>
      <w:lvlText w:val="%1.%2.%3.%4.%5"/>
      <w:lvlJc w:val="left"/>
      <w:pPr>
        <w:tabs>
          <w:tab w:val="num" w:pos="-4680"/>
        </w:tabs>
        <w:ind w:left="7560" w:hanging="720"/>
      </w:pPr>
    </w:lvl>
    <w:lvl w:ilvl="5">
      <w:start w:val="1"/>
      <w:numFmt w:val="decimal"/>
      <w:lvlText w:val="%1.%2.%3.%4.%5.%6"/>
      <w:lvlJc w:val="left"/>
      <w:pPr>
        <w:tabs>
          <w:tab w:val="num" w:pos="-4680"/>
        </w:tabs>
        <w:ind w:left="10800" w:hanging="1080"/>
      </w:pPr>
    </w:lvl>
    <w:lvl w:ilvl="6">
      <w:start w:val="1"/>
      <w:numFmt w:val="decimal"/>
      <w:lvlText w:val="%1.%2.%3.%4.%5.%6.%7"/>
      <w:lvlJc w:val="left"/>
      <w:pPr>
        <w:tabs>
          <w:tab w:val="num" w:pos="-4680"/>
        </w:tabs>
        <w:ind w:left="136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-4680"/>
        </w:tabs>
        <w:ind w:left="169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-4680"/>
        </w:tabs>
        <w:ind w:left="19800" w:hanging="1440"/>
      </w:pPr>
    </w:lvl>
  </w:abstractNum>
  <w:abstractNum w:abstractNumId="2">
    <w:nsid w:val="36C303C1"/>
    <w:multiLevelType w:val="multilevel"/>
    <w:tmpl w:val="796E07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7873B6B"/>
    <w:multiLevelType w:val="multilevel"/>
    <w:tmpl w:val="6D689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F63713"/>
    <w:multiLevelType w:val="multilevel"/>
    <w:tmpl w:val="D5C6B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45408C"/>
    <w:multiLevelType w:val="multilevel"/>
    <w:tmpl w:val="F7E0D6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5E77440A"/>
    <w:multiLevelType w:val="multilevel"/>
    <w:tmpl w:val="E4D2DE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66162458"/>
    <w:multiLevelType w:val="multilevel"/>
    <w:tmpl w:val="023C0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521D20"/>
    <w:multiLevelType w:val="multilevel"/>
    <w:tmpl w:val="8708E0D6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D6BEF"/>
    <w:rsid w:val="000B173B"/>
    <w:rsid w:val="001F2295"/>
    <w:rsid w:val="003E6E68"/>
    <w:rsid w:val="00424201"/>
    <w:rsid w:val="004D6BEF"/>
    <w:rsid w:val="005D3428"/>
    <w:rsid w:val="006D4948"/>
    <w:rsid w:val="007318B8"/>
    <w:rsid w:val="00764C86"/>
    <w:rsid w:val="00801E47"/>
    <w:rsid w:val="00942AE0"/>
    <w:rsid w:val="009C455F"/>
    <w:rsid w:val="00AE073F"/>
    <w:rsid w:val="00B44360"/>
    <w:rsid w:val="00BA098D"/>
    <w:rsid w:val="00BA2161"/>
    <w:rsid w:val="00C40DA1"/>
    <w:rsid w:val="00CB2093"/>
    <w:rsid w:val="00CB7662"/>
    <w:rsid w:val="00D576A9"/>
    <w:rsid w:val="00E8727A"/>
    <w:rsid w:val="00ED0E49"/>
    <w:rsid w:val="00F81B8B"/>
    <w:rsid w:val="00FA18EF"/>
    <w:rsid w:val="00FD5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D6BEF"/>
    <w:pPr>
      <w:tabs>
        <w:tab w:val="left" w:pos="720"/>
      </w:tabs>
      <w:suppressAutoHyphens/>
    </w:pPr>
    <w:rPr>
      <w:rFonts w:ascii="Calibri" w:eastAsia="SimSun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rsid w:val="004D6BEF"/>
    <w:rPr>
      <w:rFonts w:cs="Calibri"/>
      <w:lang w:eastAsia="en-US"/>
    </w:rPr>
  </w:style>
  <w:style w:type="character" w:customStyle="1" w:styleId="FooterChar">
    <w:name w:val="Footer Char"/>
    <w:basedOn w:val="DefaultParagraphFont"/>
    <w:rsid w:val="004D6BEF"/>
    <w:rPr>
      <w:rFonts w:cs="Calibri"/>
      <w:lang w:eastAsia="en-US"/>
    </w:rPr>
  </w:style>
  <w:style w:type="character" w:customStyle="1" w:styleId="ListLabel1">
    <w:name w:val="ListLabel 1"/>
    <w:rsid w:val="004D6BEF"/>
    <w:rPr>
      <w:rFonts w:eastAsia="Times New Roman" w:cs="Times New Roman"/>
    </w:rPr>
  </w:style>
  <w:style w:type="character" w:customStyle="1" w:styleId="ListLabel2">
    <w:name w:val="ListLabel 2"/>
    <w:rsid w:val="004D6BEF"/>
    <w:rPr>
      <w:rFonts w:cs="Arial"/>
      <w:b/>
      <w:sz w:val="20"/>
    </w:rPr>
  </w:style>
  <w:style w:type="character" w:customStyle="1" w:styleId="InternetLink">
    <w:name w:val="Internet Link"/>
    <w:rsid w:val="004D6BEF"/>
    <w:rPr>
      <w:color w:val="000080"/>
      <w:u w:val="single"/>
      <w:lang w:val="en-US" w:eastAsia="en-US" w:bidi="en-US"/>
    </w:rPr>
  </w:style>
  <w:style w:type="character" w:customStyle="1" w:styleId="NumberingSymbols">
    <w:name w:val="Numbering Symbols"/>
    <w:rsid w:val="004D6BEF"/>
  </w:style>
  <w:style w:type="paragraph" w:customStyle="1" w:styleId="Heading">
    <w:name w:val="Heading"/>
    <w:basedOn w:val="Normal"/>
    <w:next w:val="Textbody"/>
    <w:rsid w:val="004D6BE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4D6BEF"/>
    <w:pPr>
      <w:spacing w:after="120"/>
    </w:pPr>
  </w:style>
  <w:style w:type="paragraph" w:styleId="List">
    <w:name w:val="List"/>
    <w:basedOn w:val="Textbody"/>
    <w:rsid w:val="004D6BEF"/>
    <w:rPr>
      <w:rFonts w:cs="Mangal"/>
    </w:rPr>
  </w:style>
  <w:style w:type="paragraph" w:styleId="Caption">
    <w:name w:val="caption"/>
    <w:basedOn w:val="Normal"/>
    <w:rsid w:val="004D6BE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4D6BEF"/>
    <w:pPr>
      <w:suppressLineNumbers/>
    </w:pPr>
    <w:rPr>
      <w:rFonts w:cs="Mangal"/>
    </w:rPr>
  </w:style>
  <w:style w:type="paragraph" w:styleId="ListParagraph">
    <w:name w:val="List Paragraph"/>
    <w:basedOn w:val="Normal"/>
    <w:rsid w:val="004D6BEF"/>
    <w:pPr>
      <w:ind w:left="720"/>
    </w:pPr>
  </w:style>
  <w:style w:type="paragraph" w:styleId="Header">
    <w:name w:val="header"/>
    <w:basedOn w:val="Normal"/>
    <w:rsid w:val="004D6BEF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4D6BEF"/>
    <w:pPr>
      <w:suppressLineNumbers/>
      <w:tabs>
        <w:tab w:val="center" w:pos="4680"/>
        <w:tab w:val="right" w:pos="9360"/>
      </w:tabs>
      <w:spacing w:after="0" w:line="10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Rose</cp:lastModifiedBy>
  <cp:revision>151</cp:revision>
  <dcterms:created xsi:type="dcterms:W3CDTF">2011-10-16T21:53:00Z</dcterms:created>
  <dcterms:modified xsi:type="dcterms:W3CDTF">2011-10-18T15:41:00Z</dcterms:modified>
</cp:coreProperties>
</file>