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fdai582rfif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Fuel Management &amp; Loyalty App for Shell Ukraine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6yr1gfo3hf9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Overview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Shell Ukraine partnered with MOBIAN to develop a mobile application from scratch, enabling users to buy and sell fuel, manage loyalty programs, and automate customer communication. The app provides a seamless payment experience, fuel balance tracking, and a location-based system to find nearby gas stations. Over the course of a year, MOBIAN worked alongside multiple teams to create a high-performance, scalable solution that enhances customer engagement and streamlines fuel transactions.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stxc6woqr02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Client Challenges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Developing a mobile application from scratch</w:t>
      </w:r>
      <w:r w:rsidDel="00000000" w:rsidR="00000000" w:rsidRPr="00000000">
        <w:rPr>
          <w:rtl w:val="0"/>
        </w:rPr>
        <w:t xml:space="preserve"> with full integration into Shell’s ecosystem.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Enabling direct and fuel card transactions</w:t>
      </w:r>
      <w:r w:rsidDel="00000000" w:rsidR="00000000" w:rsidRPr="00000000">
        <w:rPr>
          <w:rtl w:val="0"/>
        </w:rPr>
        <w:t xml:space="preserve"> for purchasing fuel.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Coordinating four parallel teams</w:t>
      </w:r>
      <w:r w:rsidDel="00000000" w:rsidR="00000000" w:rsidRPr="00000000">
        <w:rPr>
          <w:rtl w:val="0"/>
        </w:rPr>
        <w:t xml:space="preserve"> (mobile development, payment processing, gas station operations, and Shell’s management team).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Implementing a loyalty system</w:t>
      </w:r>
      <w:r w:rsidDel="00000000" w:rsidR="00000000" w:rsidRPr="00000000">
        <w:rPr>
          <w:rtl w:val="0"/>
        </w:rPr>
        <w:t xml:space="preserve"> that tracks fuel balances and rewards customers.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Ensuring seamless communication with users</w:t>
      </w:r>
      <w:r w:rsidDel="00000000" w:rsidR="00000000" w:rsidRPr="00000000">
        <w:rPr>
          <w:rtl w:val="0"/>
        </w:rPr>
        <w:t xml:space="preserve"> through automated push notifications and promotional campaigns.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1rz7kgeoxgw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Solution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MOBIAN played a key role in the mobile development of Shell’s fuel management platform, ensuring smooth collaboration across all teams: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Features: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Fuel Purchase &amp; Payment System:</w:t>
      </w:r>
      <w:r w:rsidDel="00000000" w:rsidR="00000000" w:rsidRPr="00000000">
        <w:rPr>
          <w:rtl w:val="0"/>
        </w:rPr>
        <w:t xml:space="preserve"> Allows users to buy fuel both directly and via fuel cards.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Loyalty Program &amp; Fuel Wallet:</w:t>
      </w:r>
      <w:r w:rsidDel="00000000" w:rsidR="00000000" w:rsidRPr="00000000">
        <w:rPr>
          <w:rtl w:val="0"/>
        </w:rPr>
        <w:t xml:space="preserve"> Enables tracking of remaining fuel balances and personalized rewards.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Location-Based Services:</w:t>
      </w:r>
      <w:r w:rsidDel="00000000" w:rsidR="00000000" w:rsidRPr="00000000">
        <w:rPr>
          <w:rtl w:val="0"/>
        </w:rPr>
        <w:t xml:space="preserve"> Interactive map displaying the nearest Shell stations and optimizing fuel consumption forecasts.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Automated Customer Communication:</w:t>
      </w:r>
      <w:r w:rsidDel="00000000" w:rsidR="00000000" w:rsidRPr="00000000">
        <w:rPr>
          <w:rtl w:val="0"/>
        </w:rPr>
        <w:t xml:space="preserve"> Push notifications and in-app promotions tailored to user behavior.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6g801r8i9no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Figures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100,000+ downloads</w:t>
      </w:r>
      <w:r w:rsidDel="00000000" w:rsidR="00000000" w:rsidRPr="00000000">
        <w:rPr>
          <w:rtl w:val="0"/>
        </w:rPr>
        <w:t xml:space="preserve"> of the application.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Hundreds of daily transactions</w:t>
      </w:r>
      <w:r w:rsidDel="00000000" w:rsidR="00000000" w:rsidRPr="00000000">
        <w:rPr>
          <w:rtl w:val="0"/>
        </w:rPr>
        <w:t xml:space="preserve"> processed through the app.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99%+ application stability</w:t>
      </w:r>
      <w:r w:rsidDel="00000000" w:rsidR="00000000" w:rsidRPr="00000000">
        <w:rPr>
          <w:rtl w:val="0"/>
        </w:rPr>
        <w:t xml:space="preserve">, ensuring a seamless user experience.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0s407e7halr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Visual Elements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Infographic of App Features:</w:t>
      </w:r>
      <w:r w:rsidDel="00000000" w:rsidR="00000000" w:rsidRPr="00000000">
        <w:rPr>
          <w:rtl w:val="0"/>
        </w:rPr>
        <w:t xml:space="preserve"> Showcasing payments, loyalty tracking, and location-based functionalities.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Interface Screenshots:</w:t>
      </w:r>
      <w:r w:rsidDel="00000000" w:rsidR="00000000" w:rsidRPr="00000000">
        <w:rPr>
          <w:rtl w:val="0"/>
        </w:rPr>
        <w:t xml:space="preserve"> Displaying fuel purchase options and station locator.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Transaction Flow Diagram:</w:t>
      </w:r>
      <w:r w:rsidDel="00000000" w:rsidR="00000000" w:rsidRPr="00000000">
        <w:rPr>
          <w:rtl w:val="0"/>
        </w:rPr>
        <w:t xml:space="preserve"> Illustrating how payments and fuel card purchases are processed.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gu23qi2iv7s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Why MOBIAN?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MOBIAN delivered a high-performance mobile application that transformed fuel management for Shell Ukraine. By integrating seamless payments, a loyalty rewards system, and location-based fuel tracking, the platform enhances user engagement while optimizing operational efficiency.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Looking to build an advanced digital solution for fuel, fintech, or e-commerce?</w:t>
        <w:br w:type="textWrapping"/>
        <w:t xml:space="preserve">[Let’s collaborate!]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/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