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>
          <w:b w:val="1"/>
          <w:bCs w:val="1"/>
          <w:color w:val="584d6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u w:val="single"/>
          <w:rtl w:val="0"/>
        </w:rPr>
        <w:t xml:space="preserve">Wazuh Manager VM Setup on Windows Host &amp; Endpoint Policy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color w:val="584d66"/>
          <w:sz w:val="34"/>
          <w:szCs w:val="34"/>
          <w:highlight w:val="white"/>
          <w:u w:val="single"/>
        </w:rPr>
      </w:pPr>
      <w:bookmarkStart w:colFirst="0" w:colLast="0" w:name="_v7mjl68dlxtr" w:id="0"/>
      <w:bookmarkEnd w:id="0"/>
      <w:r w:rsidDel="00000000" w:rsidR="00000000" w:rsidRPr="00000000">
        <w:rPr>
          <w:b w:val="1"/>
          <w:bCs w:val="1"/>
          <w:color w:val="584d66"/>
          <w:sz w:val="34"/>
          <w:szCs w:val="34"/>
          <w:highlight w:val="white"/>
          <w:u w:val="single"/>
          <w:rtl w:val="0"/>
        </w:rPr>
        <w:t xml:space="preserve">Wazuh Manager VM Setup on Windows Host &amp; Endpoint Policy Configuration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57g1kxe79iaw" w:id="1"/>
      <w:bookmarkEnd w:id="1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Initial Setup – Deploying the Wazuh Manager Virtual Machine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ind w:left="-720" w:right="-720" w:firstLine="0"/>
        <w:rPr>
          <w:color w:val="584d66"/>
          <w:sz w:val="22"/>
          <w:szCs w:val="22"/>
          <w:highlight w:val="white"/>
        </w:rPr>
      </w:pPr>
      <w:bookmarkStart w:colFirst="0" w:colLast="0" w:name="_p4aolqkskvkv" w:id="2"/>
      <w:bookmarkEnd w:id="2"/>
      <w:r w:rsidDel="00000000" w:rsidR="00000000" w:rsidRPr="00000000">
        <w:rPr>
          <w:color w:val="584d66"/>
          <w:sz w:val="22"/>
          <w:szCs w:val="22"/>
          <w:highlight w:val="white"/>
          <w:rtl w:val="0"/>
        </w:rPr>
        <w:t xml:space="preserve">Step 1: Importing the Wazuh OVA File into VirtualBox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Download the Wazuh OVA file from the official Wazuh website.</w:t>
        <w:br w:type="textWrapping"/>
        <w:t xml:space="preserve"> Once the download is complete, the file will be located in the Downloads folder on the Windows host operating system.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Open Oracle VirtualBox on the Windows host machine.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Click on File, then Import Appliance.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Select the downloaded 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wazuh.ova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file and click Next.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Configure the virtual machine hardware specifications as follows: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Memory (RAM): 4 GB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CPU: 4 vCPUs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Storage (Hard Disk): 50 GB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Review the appliance settings and click Import to begin the VM deployment.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Wait for the import process to complete successfully.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720" w:right="-720" w:firstLine="0"/>
        <w:rPr>
          <w:color w:val="584d66"/>
          <w:sz w:val="26"/>
          <w:szCs w:val="26"/>
          <w:highlight w:val="white"/>
        </w:rPr>
      </w:pPr>
      <w:bookmarkStart w:colFirst="0" w:colLast="0" w:name="_oqgv1znc1500" w:id="3"/>
      <w:bookmarkEnd w:id="3"/>
      <w:r w:rsidDel="00000000" w:rsidR="00000000" w:rsidRPr="00000000">
        <w:rPr>
          <w:color w:val="584d66"/>
          <w:sz w:val="26"/>
          <w:szCs w:val="26"/>
          <w:highlight w:val="white"/>
          <w:rtl w:val="0"/>
        </w:rPr>
        <w:t xml:space="preserve">Step 2: Network Configuration (Recommended)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Select the newly imported Wazuh VM in VirtualBox, right click on 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Click Settings  Network.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Set Adapter 1 to one of the following (depending on your lab needs):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NAT (easy internet access)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Bridged Adapter (recommended for agent communication and GUI access from host)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Then save the configuration.</w:t>
      </w:r>
    </w:p>
    <w:p w:rsidR="00000000" w:rsidDel="00000000" w:rsidP="00000000" w:rsidRDefault="00000000" w:rsidRPr="00000000" w14:paraId="00000016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3175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98c8wp78062u" w:id="4"/>
      <w:bookmarkEnd w:id="4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3: Start the Wazuh Manager VM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Click start to power on the Wazuh VM.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Allow the system to boot completely.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Log in using the default credentials provided by Wazuh.</w:t>
      </w:r>
    </w:p>
    <w:p w:rsidR="00000000" w:rsidDel="00000000" w:rsidP="00000000" w:rsidRDefault="00000000" w:rsidRPr="00000000" w14:paraId="0000001C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4348163" cy="326112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26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bookmarkStart w:colFirst="0" w:colLast="0" w:name="_tzn9mgu0fig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bookmarkStart w:colFirst="0" w:colLast="0" w:name="_ujd44rxv2cj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vfjaybovcitm" w:id="7"/>
      <w:bookmarkEnd w:id="7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4: Logging In and Retrieving the Wazuh VM IP Address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completing the import process, click Start in VirtualBox to power on the Wazuh Manager virtual machine.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Allow the system to boot fully.</w:t>
        <w:br w:type="textWrapping"/>
        <w:t xml:space="preserve"> Once the login screen appears, enter the username and password displayed on the VM screen.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successfully logging in, access the terminal.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To retrieve the IP address assigned to the Wazuh VM, run the following command: Ip a</w:t>
      </w:r>
    </w:p>
    <w:p w:rsidR="00000000" w:rsidDel="00000000" w:rsidP="00000000" w:rsidRDefault="00000000" w:rsidRPr="00000000" w14:paraId="00000024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457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color w:val="584d66"/>
          <w:sz w:val="34"/>
          <w:szCs w:val="34"/>
          <w:highlight w:val="white"/>
        </w:rPr>
      </w:pPr>
      <w:bookmarkStart w:colFirst="0" w:colLast="0" w:name="_2ssed7rh3fu5" w:id="8"/>
      <w:bookmarkEnd w:id="8"/>
      <w:r w:rsidDel="00000000" w:rsidR="00000000" w:rsidRPr="00000000">
        <w:rPr>
          <w:b w:val="1"/>
          <w:bCs w:val="1"/>
          <w:color w:val="584d66"/>
          <w:sz w:val="34"/>
          <w:szCs w:val="34"/>
          <w:highlight w:val="white"/>
          <w:rtl w:val="0"/>
        </w:rPr>
        <w:t xml:space="preserve">Agent Installation on the Windows Endpoint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retrieving the IP address of the Wazuh Manager VM, open a web browser on the Windows host machine.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Enter the Wazuh Manager IP address into the browser address bar using HTTPS: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When the Wazuh web interface loads, log in using the default Wazuh dashboard credentials.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successful authentication, the Wazuh Dashboard opens on the Overview page.</w:t>
      </w:r>
    </w:p>
    <w:p w:rsidR="00000000" w:rsidDel="00000000" w:rsidP="00000000" w:rsidRDefault="00000000" w:rsidRPr="00000000" w14:paraId="0000002B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82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lwuj6e4wyhky" w:id="9"/>
      <w:bookmarkEnd w:id="9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Enrolling the Windows Host as a Wazuh Agent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From the Wazuh Dashboard, navigate to: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Menu &gt; Agent &gt; Summary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Click Deploy new agent.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In the agent deployment window: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Select Windows as the operating system.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Enter a name for the agent (for example, the host PC name).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Specify the IP address of the Wazuh Manager server.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Confirm the agent group if required (default group can be used).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The dashboard generates installation commands and instructions specific to the Windows endpoint.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Copy the provided commands and run them on the Windows host machine using Command Prompt or PowerShell with Administrator privileges.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Follow the on-screen instructions to complete the agent installation and registration process.</w:t>
      </w:r>
    </w:p>
    <w:p w:rsidR="00000000" w:rsidDel="00000000" w:rsidP="00000000" w:rsidRDefault="00000000" w:rsidRPr="00000000" w14:paraId="00000038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32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57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installation, return to the Wazuh Dashboard.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Confirm that the Windows host now appears in the Agents Summary with a Connected status.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color w:val="584d66"/>
          <w:sz w:val="34"/>
          <w:szCs w:val="34"/>
          <w:highlight w:val="white"/>
        </w:rPr>
      </w:pPr>
      <w:bookmarkStart w:colFirst="0" w:colLast="0" w:name="_ciw7m07k7k56" w:id="10"/>
      <w:bookmarkEnd w:id="10"/>
      <w:r w:rsidDel="00000000" w:rsidR="00000000" w:rsidRPr="00000000">
        <w:rPr>
          <w:b w:val="1"/>
          <w:bCs w:val="1"/>
          <w:color w:val="584d66"/>
          <w:sz w:val="34"/>
          <w:szCs w:val="34"/>
          <w:highlight w:val="white"/>
          <w:rtl w:val="0"/>
        </w:rPr>
        <w:t xml:space="preserve">Policy Configuration – File Integrity Monitoring (FIM)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successfully deploying the Windows host PC as a Wazuh agent, the next step is to configure File Integrity Monitoring (FIM) to monitor a specific file on the endpoint.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In this lab, a text file named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 altschool test.txt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was created on the Windows host and stored in the Documents directory.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cnvkjqam5nd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9ib8oir291o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8lao34kyd7te" w:id="13"/>
      <w:bookmarkEnd w:id="13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1: Locate the Wazuh Agent Configuration File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On the Windows host machine, navigate to the Wazuh agent installation directory: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C:\Program Files (x86)\ossec-agent\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Locate the ossec.conf file.</w:t>
        <w:br w:type="textWrapping"/>
        <w:t xml:space="preserve"> This file is the main configuration file for the Wazuh agent.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Open Notepad as Administrato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, then open the ossec.conf file from within Notepad.</w:t>
        <w:br w:type="textWrapping"/>
        <w:t xml:space="preserve"> (Administrator privileges are required to save changes.)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qnqngwdbdqa4" w:id="14"/>
      <w:bookmarkEnd w:id="14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2: Configure the Syscheck (FIM) Rule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Inside the ossec.conf file, locate the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&lt;syscheck&gt; 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block.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Add the following rule inside the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&lt;syscheck&gt;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section to enable real-time monitoring of the Documents directory: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  <w:color w:val="584d6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&lt;directories check_all="yes" realtime="yes"&gt;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  <w:color w:val="584d6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C:\Users\User\Documents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  <w:color w:val="584d6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&lt;/directories&gt;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y9tt9h4g18gf" w:id="15"/>
      <w:bookmarkEnd w:id="15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3: Adjust the Scan Frequency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Still within the &lt;syscheck&gt; block, locate the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&lt;frequency&gt;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setting.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Modify the value to reduce the scan interval to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60 seconds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, allowing faster detection of changes: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&lt;frequency&gt;60&lt;/frequency&gt;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This ensures the syscheck scan runs every minute, making the monitored file changes visible more quickly in the Wazuh Dashboard.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ypudodyrh62" w:id="16"/>
      <w:bookmarkEnd w:id="16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4: Save and Apply the Configuration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Save the ossec.conf file.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Restart the Wazuh agent service on the Windows host to apply the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7180254" cy="380651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0254" cy="380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color w:val="584d66"/>
          <w:sz w:val="34"/>
          <w:szCs w:val="34"/>
          <w:highlight w:val="white"/>
        </w:rPr>
      </w:pPr>
      <w:bookmarkStart w:colFirst="0" w:colLast="0" w:name="_cvlwcu9g0nl2" w:id="17"/>
      <w:bookmarkEnd w:id="17"/>
      <w:r w:rsidDel="00000000" w:rsidR="00000000" w:rsidRPr="00000000">
        <w:rPr>
          <w:b w:val="1"/>
          <w:bCs w:val="1"/>
          <w:color w:val="584d66"/>
          <w:sz w:val="34"/>
          <w:szCs w:val="34"/>
          <w:highlight w:val="white"/>
          <w:rtl w:val="0"/>
        </w:rPr>
        <w:t xml:space="preserve">Applying the FIM Configuration and Restarting the Wazuh Agent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After editing and saving the ossec.conf file on the Windows endpoint, the Wazuh agent service must be restarted for the new File Integrity Monitoring (FIM) policy to take effect.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iwo2scy0osip" w:id="18"/>
      <w:bookmarkEnd w:id="18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1: Identify the Wazuh Agent Service Name (Required)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Before restarting the agent, you must confirm the exact service name used on your Windows system.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Open PowerShell as Administrator.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Run the following command to list Wazuh-related services: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Get-Service | Where-Object { $_.Name -like "*wazuh*" -or $_.DisplayName -like "*wazuh*" }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Note the service name (commonly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WazuhSvc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584d66"/>
          <w:sz w:val="26"/>
          <w:szCs w:val="26"/>
          <w:highlight w:val="white"/>
        </w:rPr>
      </w:pPr>
      <w:bookmarkStart w:colFirst="0" w:colLast="0" w:name="_6r8z1kczmj4r" w:id="19"/>
      <w:bookmarkEnd w:id="19"/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rtl w:val="0"/>
        </w:rPr>
        <w:t xml:space="preserve">Step 2: Restart the Wazuh Agent Service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Restart the Wazuh agent service using the correct service name: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Restart-Service -Name "WazuhSvc"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584d66"/>
          <w:sz w:val="26"/>
          <w:szCs w:val="26"/>
          <w:highlight w:val="white"/>
        </w:rPr>
      </w:pPr>
      <w:bookmarkStart w:colFirst="0" w:colLast="0" w:name="_fn70rup4ttxz" w:id="20"/>
      <w:bookmarkEnd w:id="20"/>
      <w:r w:rsidDel="00000000" w:rsidR="00000000" w:rsidRPr="00000000">
        <w:rPr>
          <w:color w:val="584d66"/>
          <w:sz w:val="26"/>
          <w:szCs w:val="26"/>
          <w:highlight w:val="white"/>
          <w:rtl w:val="0"/>
        </w:rPr>
        <w:t xml:space="preserve">Step 3: Verify Agent Service Status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To confirm that the Wazuh agent is running, execute: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Get-Service -Name "WazuhSvc"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Ensure the Status shows Running.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584d66"/>
          <w:sz w:val="26"/>
          <w:szCs w:val="26"/>
          <w:highlight w:val="white"/>
        </w:rPr>
      </w:pPr>
      <w:bookmarkStart w:colFirst="0" w:colLast="0" w:name="_koln9i35ox17" w:id="21"/>
      <w:bookmarkEnd w:id="21"/>
      <w:r w:rsidDel="00000000" w:rsidR="00000000" w:rsidRPr="00000000">
        <w:rPr>
          <w:color w:val="584d66"/>
          <w:sz w:val="26"/>
          <w:szCs w:val="26"/>
          <w:highlight w:val="white"/>
          <w:rtl w:val="0"/>
        </w:rPr>
        <w:t xml:space="preserve">Step 4: Validate Changes in the Wazuh Dashboard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Refresh the Wazuh Dashboard in your web browser.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Navigate to one of the following sections to verify the monitored file: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Inventory &gt;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240" w:lineRule="auto"/>
        <w:ind w:left="720" w:hanging="36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Confirm that the newly monitored file (e.g., 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altschool text.txt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) appears and that file modification events are being logged.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6548438" cy="367920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67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6813213" cy="330699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3213" cy="3306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6624638" cy="427841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278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720" w:right="-720" w:firstLine="0"/>
        <w:rPr>
          <w:b w:val="1"/>
          <w:bCs w:val="1"/>
          <w:color w:val="584d66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color w:val="584d66"/>
          <w:sz w:val="26"/>
          <w:szCs w:val="26"/>
          <w:highlight w:val="white"/>
          <w:u w:val="single"/>
          <w:rtl w:val="0"/>
        </w:rPr>
        <w:t xml:space="preserve">Checking GDPR &amp; PCI DSS Compliance</w:t>
      </w:r>
    </w:p>
    <w:p w:rsidR="00000000" w:rsidDel="00000000" w:rsidP="00000000" w:rsidRDefault="00000000" w:rsidRPr="00000000" w14:paraId="0000007B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In the Wazuh dashboard, navigate to Security Operations and select Regulatory Compliance.</w:t>
      </w:r>
    </w:p>
    <w:p w:rsidR="00000000" w:rsidDel="00000000" w:rsidP="00000000" w:rsidRDefault="00000000" w:rsidRPr="00000000" w14:paraId="0000007D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From there, choose a compliance standard such as GDPR or PCI DSS.</w:t>
      </w:r>
    </w:p>
    <w:p w:rsidR="00000000" w:rsidDel="00000000" w:rsidP="00000000" w:rsidRDefault="00000000" w:rsidRPr="00000000" w14:paraId="0000007E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Selecting a standard opens a dedicated compliance dashboard that displays a breakdown of specific requirements, showing which controls have been met or violated based on alerts generated by the Windows agent.</w:t>
      </w:r>
    </w:p>
    <w:p w:rsidR="00000000" w:rsidDel="00000000" w:rsidP="00000000" w:rsidRDefault="00000000" w:rsidRPr="00000000" w14:paraId="0000007F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color w:val="584d66"/>
          <w:sz w:val="24"/>
          <w:szCs w:val="24"/>
          <w:highlight w:val="white"/>
        </w:rPr>
        <w:drawing>
          <wp:inline distB="114300" distT="114300" distL="114300" distR="114300">
            <wp:extent cx="5943600" cy="2870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sjllqj4hq0ut" w:id="22"/>
      <w:bookmarkEnd w:id="22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Filtering Security Events by Regulation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b306pqn3xhw2" w:id="23"/>
      <w:bookmarkEnd w:id="23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To view raw security alerts related to a specific compliance regulation, you can manually filter events in the </w:t>
      </w:r>
      <w:r w:rsidDel="00000000" w:rsidR="00000000" w:rsidRPr="00000000">
        <w:rPr>
          <w:b w:val="1"/>
          <w:bCs w:val="1"/>
          <w:color w:val="584d66"/>
          <w:sz w:val="24"/>
          <w:szCs w:val="24"/>
          <w:highlight w:val="white"/>
          <w:rtl w:val="0"/>
        </w:rPr>
        <w:t xml:space="preserve">Discover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tab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fvt0fv9qtkxz" w:id="24"/>
      <w:bookmarkEnd w:id="24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First, navigate to Explore &gt; Discover.</w:t>
        <w:br w:type="textWrapping"/>
        <w:t xml:space="preserve"> Click on the search bar and apply one of the following filters: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m0950b2ii1ey" w:id="25"/>
      <w:bookmarkEnd w:id="25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For GDPR: type </w:t>
      </w:r>
      <w:r w:rsidDel="00000000" w:rsidR="00000000" w:rsidRPr="00000000">
        <w:rPr>
          <w:rFonts w:ascii="Roboto Mono" w:cs="Roboto Mono" w:eastAsia="Roboto Mono" w:hAnsi="Roboto Mono"/>
          <w:color w:val="584d66"/>
          <w:sz w:val="24"/>
          <w:szCs w:val="24"/>
          <w:highlight w:val="white"/>
          <w:rtl w:val="0"/>
        </w:rPr>
        <w:t xml:space="preserve">rule.gdpr: *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and press Enter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scj8z1jue3zi" w:id="26"/>
      <w:bookmarkEnd w:id="26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For PCI DSS: type </w:t>
      </w:r>
      <w:r w:rsidDel="00000000" w:rsidR="00000000" w:rsidRPr="00000000">
        <w:rPr>
          <w:rFonts w:ascii="Roboto Mono" w:cs="Roboto Mono" w:eastAsia="Roboto Mono" w:hAnsi="Roboto Mono"/>
          <w:color w:val="584d66"/>
          <w:sz w:val="24"/>
          <w:szCs w:val="24"/>
          <w:highlight w:val="white"/>
          <w:rtl w:val="0"/>
        </w:rPr>
        <w:t xml:space="preserve">rule.pci_dss: *</w:t>
      </w:r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 and press Enter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-720" w:right="-720" w:firstLine="0"/>
        <w:rPr>
          <w:color w:val="584d66"/>
          <w:sz w:val="24"/>
          <w:szCs w:val="24"/>
          <w:highlight w:val="white"/>
        </w:rPr>
      </w:pPr>
      <w:bookmarkStart w:colFirst="0" w:colLast="0" w:name="_b2l62mqitbck" w:id="27"/>
      <w:bookmarkEnd w:id="27"/>
      <w:r w:rsidDel="00000000" w:rsidR="00000000" w:rsidRPr="00000000">
        <w:rPr>
          <w:color w:val="584d66"/>
          <w:sz w:val="24"/>
          <w:szCs w:val="24"/>
          <w:highlight w:val="white"/>
          <w:rtl w:val="0"/>
        </w:rPr>
        <w:t xml:space="preserve">The results will update to display only security events that are mapped to the selected compliance standard.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720" w:right="-720" w:firstLine="0"/>
        <w:rPr>
          <w:color w:val="584d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