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D8A20" w14:textId="77777777" w:rsidR="001727A4" w:rsidRPr="001727A4" w:rsidRDefault="001727A4" w:rsidP="001727A4">
      <w:r w:rsidRPr="001727A4">
        <w:t xml:space="preserve">Para a </w:t>
      </w:r>
      <w:proofErr w:type="spellStart"/>
      <w:r w:rsidRPr="001727A4">
        <w:t>GreenAgro</w:t>
      </w:r>
      <w:proofErr w:type="spellEnd"/>
      <w:r w:rsidRPr="001727A4">
        <w:t xml:space="preserve"> </w:t>
      </w:r>
      <w:proofErr w:type="spellStart"/>
      <w:r w:rsidRPr="001727A4">
        <w:t>Solutions</w:t>
      </w:r>
      <w:proofErr w:type="spellEnd"/>
      <w:r w:rsidRPr="001727A4">
        <w:t>, as necessidades identificadas para melhorar a eficiência, conformidade e satisfação dos clientes podem ser apresentadas da seguinte forma:</w:t>
      </w:r>
    </w:p>
    <w:p w14:paraId="3168EFDA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NE001 - Integração de Sistemas:</w:t>
      </w:r>
      <w:r w:rsidRPr="001727A4">
        <w:t xml:space="preserve"> Implementar um sistema de informação integrado que substitua os sistemas de software antigos e os procedimentos manuais, permitindo um fluxo de dados unificado entre os departamentos para reduzir erros e aumentar a eficiência.</w:t>
      </w:r>
    </w:p>
    <w:p w14:paraId="21C64C59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NE002 - Otimização da Logística de Entrega:</w:t>
      </w:r>
      <w:r w:rsidRPr="001727A4">
        <w:t xml:space="preserve"> Modernizar o processo de entrega de produtos, garantindo rastreamento preciso, redução de atrasos e melhoria na experiência do cliente.</w:t>
      </w:r>
    </w:p>
    <w:p w14:paraId="4F6BB71E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NE003 - Suporte Técnico Eficiente:</w:t>
      </w:r>
      <w:r w:rsidRPr="001727A4">
        <w:t xml:space="preserve"> Estabelecer um sistema de suporte ao cliente que permita acompanhamento de solicitações em tempo real, reduzindo as reclamações e aumentando a satisfação dos clientes.</w:t>
      </w:r>
    </w:p>
    <w:p w14:paraId="725CC9FE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NE004 - Relatórios Financeiros Precisos e Automatizados:</w:t>
      </w:r>
      <w:r w:rsidRPr="001727A4">
        <w:t xml:space="preserve"> Implementar um módulo para a geração automática e precisa de relatórios financeiros, ajustando-os aos requisitos de auditorias e garantindo confiabilidade das informações.</w:t>
      </w:r>
    </w:p>
    <w:p w14:paraId="6CBE1C24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NE005 - Comunicação Interdepartamental:</w:t>
      </w:r>
      <w:r w:rsidRPr="001727A4">
        <w:t xml:space="preserve"> Integrar ferramentas de comunicação entre departamentos, reduzindo o uso de e-mails e planilhas para melhorar a colaboração e reduzir o risco de erros.</w:t>
      </w:r>
    </w:p>
    <w:p w14:paraId="544A8F7B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NE006 - Conformidade com Regulamentações:</w:t>
      </w:r>
      <w:r w:rsidRPr="001727A4">
        <w:t xml:space="preserve"> Adotar sistemas que garantam a geração de relatórios detalhados para auditorias e a conformidade com as regulamentações locais e regionais.</w:t>
      </w:r>
    </w:p>
    <w:p w14:paraId="4B6F4C02" w14:textId="77777777" w:rsidR="001727A4" w:rsidRPr="001727A4" w:rsidRDefault="001727A4" w:rsidP="001727A4">
      <w:pPr>
        <w:numPr>
          <w:ilvl w:val="0"/>
          <w:numId w:val="1"/>
        </w:numPr>
      </w:pPr>
      <w:r w:rsidRPr="001727A4">
        <w:rPr>
          <w:b/>
          <w:bCs/>
        </w:rPr>
        <w:t>NE007 - Segurança de Dados:</w:t>
      </w:r>
      <w:r w:rsidRPr="001727A4">
        <w:t xml:space="preserve"> Implementar medidas de segurança avançadas para proteger os dados sensíveis dos clientes, especialmente aqueles gerados por tecnologias de agricultura de precisão.</w:t>
      </w:r>
    </w:p>
    <w:p w14:paraId="07C3B8E7" w14:textId="77777777" w:rsidR="001727A4" w:rsidRPr="001727A4" w:rsidRDefault="001727A4" w:rsidP="001727A4">
      <w:r w:rsidRPr="001727A4">
        <w:t xml:space="preserve">Essas são as principais necessidades para apoiar o crescimento da </w:t>
      </w:r>
      <w:proofErr w:type="spellStart"/>
      <w:r w:rsidRPr="001727A4">
        <w:t>GreenAgro</w:t>
      </w:r>
      <w:proofErr w:type="spellEnd"/>
      <w:r w:rsidRPr="001727A4">
        <w:t xml:space="preserve"> </w:t>
      </w:r>
      <w:proofErr w:type="spellStart"/>
      <w:r w:rsidRPr="001727A4">
        <w:t>Solutions</w:t>
      </w:r>
      <w:proofErr w:type="spellEnd"/>
      <w:r w:rsidRPr="001727A4">
        <w:t xml:space="preserve"> e melhorar a qualidade dos serviços oferecidos.</w:t>
      </w:r>
    </w:p>
    <w:p w14:paraId="28EF62D5" w14:textId="52D2FC5D" w:rsidR="00B53336" w:rsidRDefault="00B53336"/>
    <w:p w14:paraId="568C6210" w14:textId="77777777" w:rsidR="00A24BF4" w:rsidRDefault="00A24BF4" w:rsidP="00A24BF4">
      <w:pPr>
        <w:pStyle w:val="NormalWeb"/>
      </w:pPr>
      <w:r>
        <w:t>Para responder à atividade com base nas orientações do professor Edson, destacamos as seguintes necessidades identificadas, separadas pelo formato padrão:</w:t>
      </w:r>
    </w:p>
    <w:p w14:paraId="629AE676" w14:textId="77777777" w:rsidR="00A24BF4" w:rsidRDefault="00A24BF4" w:rsidP="00A24BF4">
      <w:pPr>
        <w:pStyle w:val="NormalWeb"/>
        <w:numPr>
          <w:ilvl w:val="0"/>
          <w:numId w:val="2"/>
        </w:numPr>
      </w:pPr>
      <w:r>
        <w:rPr>
          <w:rStyle w:val="Forte"/>
        </w:rPr>
        <w:t>NE001 - Automação de Processos Manuais:</w:t>
      </w:r>
      <w:r>
        <w:t xml:space="preserve"> Automatizar processos que atualmente são manuais, como o gerenciamento de estoques e atendimento ao cliente, para reduzir erros e melhorar a eficiência.</w:t>
      </w:r>
    </w:p>
    <w:p w14:paraId="6B883739" w14:textId="77777777" w:rsidR="00A24BF4" w:rsidRDefault="00A24BF4" w:rsidP="00A24BF4">
      <w:pPr>
        <w:pStyle w:val="NormalWeb"/>
        <w:numPr>
          <w:ilvl w:val="0"/>
          <w:numId w:val="2"/>
        </w:numPr>
      </w:pPr>
      <w:r>
        <w:rPr>
          <w:rStyle w:val="Forte"/>
        </w:rPr>
        <w:t>NE002 - Melhorias na Comunicação Interdepartamental:</w:t>
      </w:r>
      <w:r>
        <w:t xml:space="preserve"> Estabelecer um mecanismo mais eficiente para a comunicação entre departamentos, que minimize o uso de e-mails e planilhas, melhorando o fluxo de informações e reduzindo erros.</w:t>
      </w:r>
    </w:p>
    <w:p w14:paraId="63BB774C" w14:textId="77777777" w:rsidR="00A24BF4" w:rsidRDefault="00A24BF4" w:rsidP="00A24BF4">
      <w:pPr>
        <w:pStyle w:val="NormalWeb"/>
        <w:numPr>
          <w:ilvl w:val="0"/>
          <w:numId w:val="2"/>
        </w:numPr>
      </w:pPr>
      <w:r>
        <w:rPr>
          <w:rStyle w:val="Forte"/>
        </w:rPr>
        <w:t>NE003 - Fortalecimento da Segurança dos Dados:</w:t>
      </w:r>
      <w:r>
        <w:t xml:space="preserve"> Implementar medidas que garantam a proteção dos dados dos clientes, especialmente os dados sensíveis oriundos de tecnologias de agricultura de precisão, em conformidade com as regulamentações de segurança.</w:t>
      </w:r>
    </w:p>
    <w:p w14:paraId="29DC8689" w14:textId="77777777" w:rsidR="00A24BF4" w:rsidRDefault="00A24BF4" w:rsidP="00A24BF4">
      <w:pPr>
        <w:pStyle w:val="NormalWeb"/>
      </w:pPr>
      <w:r>
        <w:lastRenderedPageBreak/>
        <w:t>Essas necessidades focam nas áreas de automação, comunicação e segurança, sem mencionar diretamente soluções específicas como o desenvolvimento de software, conforme a orientação dada.</w:t>
      </w:r>
    </w:p>
    <w:p w14:paraId="03284F43" w14:textId="77777777" w:rsidR="00A24BF4" w:rsidRPr="001727A4" w:rsidRDefault="00A24BF4"/>
    <w:sectPr w:rsidR="00A24BF4" w:rsidRPr="001727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63744"/>
    <w:multiLevelType w:val="multilevel"/>
    <w:tmpl w:val="C56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152DB"/>
    <w:multiLevelType w:val="multilevel"/>
    <w:tmpl w:val="9FF4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F9"/>
    <w:rsid w:val="001727A4"/>
    <w:rsid w:val="00A24BF4"/>
    <w:rsid w:val="00AF19F9"/>
    <w:rsid w:val="00B5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14EA7"/>
  <w15:chartTrackingRefBased/>
  <w15:docId w15:val="{6F825597-440F-49E3-8284-CEB3F2A2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24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6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2024-11-01T13:36:00Z</dcterms:created>
  <dcterms:modified xsi:type="dcterms:W3CDTF">2024-11-01T14:45:00Z</dcterms:modified>
</cp:coreProperties>
</file>