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HelveticaNeue-bold.ttf" ContentType="application/x-font-ttf"/>
  <Override PartName="/word/fonts/HelveticaNeue-boldItalic.ttf" ContentType="application/x-font-ttf"/>
  <Override PartName="/word/fonts/HelveticaNeue-italic.ttf" ContentType="application/x-font-ttf"/>
  <Override PartName="/word/fonts/HelveticaNeue-regular.ttf" ContentType="application/x-font-ttf"/>
  <Override PartName="/word/fonts/HelveticaNeueLight-bold.ttf" ContentType="application/x-font-ttf"/>
  <Override PartName="/word/fonts/HelveticaNeueLight-boldItalic.ttf" ContentType="application/x-font-ttf"/>
  <Override PartName="/word/fonts/HelveticaNeueLight-italic.ttf" ContentType="application/x-font-ttf"/>
  <Override PartName="/word/fonts/HelveticaNeueLight-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before="1400"/>
      </w:pPr>
      <w:r>
        <w:rPr>
          <w:rFonts w:ascii="Arial" w:hAnsi="Arial"/>
          <w:color w:val="5E7890"/>
          <w:sz w:val="34"/>
        </w:rPr>
        <w:t>Client information request</w:t>
      </w:r>
    </w:p>
    <w:p>
      <w:pPr>
        <w:pStyle w:val="Title"/>
      </w:pPr>
      <w:r>
        <w:t>Website and reservation project checklist</w:t>
      </w:r>
    </w:p>
    <w:p>
      <w:pPr>
        <w:spacing w:before="140" w:after="600"/>
      </w:pPr>
      <w:r>
        <w:rPr>
          <w:color w:val="445566"/>
          <w:sz w:val="23"/>
        </w:rPr>
        <w:t>Information and materials required from the lodge before design and development begin</w:t>
      </w:r>
    </w:p>
    <w:tbl>
      <w:tblPr>
        <w:tblW w:type="auto" w:w="0"/>
        <w:tblLayout w:type="fixed"/>
        <w:tblLook w:firstColumn="1" w:firstRow="1" w:lastColumn="0" w:lastRow="0" w:noHBand="0" w:noVBand="1" w:val="04A0"/>
      </w:tblPr>
      <w:tblGrid>
        <w:gridCol w:w="3024"/>
        <w:gridCol w:w="4032"/>
        <w:gridCol w:w="2880"/>
      </w:tblGrid>
      <w:tr>
        <w:trPr>
          <w:tblHeader/>
        </w:trPr>
        <w:tc>
          <w:tcPr>
            <w:tcW w:type="dxa" w:w="3389"/>
            <w:vAlign w:val="center"/>
            <w:tcMar>
              <w:top w:w="110" w:type="dxa"/>
              <w:start w:w="120" w:type="dxa"/>
              <w:bottom w:w="110" w:type="dxa"/>
              <w:end w:w="120" w:type="dxa"/>
            </w:tcMar>
            <w:tcBorders/>
          </w:tcPr>
          <w:p>
            <w:pPr>
              <w:spacing w:after="0" w:line="252" w:lineRule="auto"/>
            </w:pPr>
            <w:r/>
            <w:r>
              <w:rPr>
                <w:rFonts w:ascii="Arial" w:hAnsi="Arial"/>
                <w:b/>
                <w:color w:val="5E7890"/>
                <w:sz w:val="16"/>
              </w:rPr>
              <w:t>STATUS</w:t>
            </w:r>
          </w:p>
        </w:tc>
        <w:tc>
          <w:tcPr>
            <w:tcW w:type="dxa" w:w="3389"/>
            <w:vAlign w:val="center"/>
            <w:tcMar>
              <w:top w:w="110" w:type="dxa"/>
              <w:start w:w="120" w:type="dxa"/>
              <w:bottom w:w="110" w:type="dxa"/>
              <w:end w:w="120" w:type="dxa"/>
            </w:tcMar>
            <w:tcBorders/>
          </w:tcPr>
          <w:p>
            <w:pPr>
              <w:spacing w:after="0" w:line="252" w:lineRule="auto"/>
            </w:pPr>
            <w:r/>
            <w:r>
              <w:rPr>
                <w:rFonts w:ascii="Arial" w:hAnsi="Arial"/>
                <w:b/>
                <w:color w:val="5E7890"/>
                <w:sz w:val="16"/>
              </w:rPr>
              <w:t>PREPARED FOR</w:t>
            </w:r>
          </w:p>
        </w:tc>
        <w:tc>
          <w:tcPr>
            <w:tcW w:type="dxa" w:w="3389"/>
            <w:vAlign w:val="center"/>
            <w:tcMar>
              <w:top w:w="110" w:type="dxa"/>
              <w:start w:w="120" w:type="dxa"/>
              <w:bottom w:w="110" w:type="dxa"/>
              <w:end w:w="120" w:type="dxa"/>
            </w:tcMar>
            <w:tcBorders/>
          </w:tcPr>
          <w:p>
            <w:pPr>
              <w:spacing w:after="0" w:line="252" w:lineRule="auto"/>
            </w:pPr>
            <w:r/>
            <w:r>
              <w:rPr>
                <w:rFonts w:ascii="Arial" w:hAnsi="Arial"/>
                <w:b/>
                <w:color w:val="5E7890"/>
                <w:sz w:val="16"/>
              </w:rPr>
              <w:t>DATE</w:t>
            </w:r>
          </w:p>
        </w:tc>
      </w:tr>
      <w:tr>
        <w:tc>
          <w:tcPr>
            <w:tcW w:type="dxa" w:w="3389"/>
            <w:vAlign w:val="center"/>
            <w:tcMar>
              <w:top w:w="110" w:type="dxa"/>
              <w:start w:w="120" w:type="dxa"/>
              <w:bottom w:w="110" w:type="dxa"/>
              <w:end w:w="120" w:type="dxa"/>
            </w:tcMar>
            <w:tcBorders/>
          </w:tcPr>
          <w:p>
            <w:pPr>
              <w:spacing w:after="0" w:line="252" w:lineRule="auto"/>
            </w:pPr>
            <w:r/>
            <w:r>
              <w:rPr>
                <w:rFonts w:ascii="Arial" w:hAnsi="Arial"/>
                <w:b w:val="0"/>
                <w:color w:val="222222"/>
                <w:sz w:val="18"/>
              </w:rPr>
              <w:t>For client review</w:t>
            </w:r>
          </w:p>
        </w:tc>
        <w:tc>
          <w:tcPr>
            <w:tcW w:type="dxa" w:w="3389"/>
            <w:vAlign w:val="center"/>
            <w:tcMar>
              <w:top w:w="110" w:type="dxa"/>
              <w:start w:w="120" w:type="dxa"/>
              <w:bottom w:w="110" w:type="dxa"/>
              <w:end w:w="120" w:type="dxa"/>
            </w:tcMar>
            <w:tcBorders/>
          </w:tcPr>
          <w:p>
            <w:pPr>
              <w:spacing w:after="0" w:line="252" w:lineRule="auto"/>
            </w:pPr>
            <w:r/>
            <w:r>
              <w:rPr>
                <w:rFonts w:ascii="Arial" w:hAnsi="Arial"/>
                <w:b w:val="0"/>
                <w:color w:val="222222"/>
                <w:sz w:val="18"/>
              </w:rPr>
              <w:t>Hotel or lodge management</w:t>
            </w:r>
          </w:p>
        </w:tc>
        <w:tc>
          <w:tcPr>
            <w:tcW w:type="dxa" w:w="3389"/>
            <w:vAlign w:val="center"/>
            <w:tcMar>
              <w:top w:w="110" w:type="dxa"/>
              <w:start w:w="120" w:type="dxa"/>
              <w:bottom w:w="110" w:type="dxa"/>
              <w:end w:w="120" w:type="dxa"/>
            </w:tcMar>
            <w:tcBorders/>
          </w:tcPr>
          <w:p>
            <w:pPr>
              <w:spacing w:after="0" w:line="252" w:lineRule="auto"/>
            </w:pPr>
            <w:r/>
            <w:r>
              <w:rPr>
                <w:rFonts w:ascii="Arial" w:hAnsi="Arial"/>
                <w:b w:val="0"/>
                <w:color w:val="222222"/>
                <w:sz w:val="18"/>
              </w:rPr>
              <w:t>5 September 2026</w:t>
            </w:r>
          </w:p>
        </w:tc>
      </w:tr>
    </w:tbl>
    <w:p>
      <w:r>
        <w:br w:type="page"/>
      </w:r>
    </w:p>
    <w:p>
      <w:pPr>
        <w:pStyle w:val="Heading1"/>
      </w:pPr>
      <w:r>
        <w:t>How to complete this checklist</w:t>
      </w:r>
    </w:p>
    <w:p>
      <w:r>
        <w:t>Please complete the fields that apply and attach the requested files. If an item has not yet been decided, write 'to be confirmed' and name the person who will make the decision. Original photos and logos should be supplied as separate files rather than pasted into this document.</w:t>
      </w:r>
    </w:p>
    <w:p>
      <w:pPr>
        <w:pStyle w:val="Heading1"/>
      </w:pPr>
      <w:r>
        <w:t>Responsibility guide</w:t>
      </w:r>
    </w:p>
    <w:p>
      <w:r>
        <w:t>Management should assign one person to coordinate the client's response. That person does not need to prepare every item, but must make sure each responsible manager supplies and approves the correct information.</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89"/>
        <w:gridCol w:w="3389"/>
        <w:gridCol w:w="3389"/>
      </w:tblGrid>
      <w:tr>
        <w:trPr>
          <w:tblHeader/>
        </w:trPr>
        <w:tc>
          <w:tcPr>
            <w:tcW w:type="dxa" w:w="2376"/>
            <w:vAlign w:val="center"/>
            <w:tcMar>
              <w:top w:w="110" w:type="dxa"/>
              <w:start w:w="120" w:type="dxa"/>
              <w:bottom w:w="110" w:type="dxa"/>
              <w:end w:w="120" w:type="dxa"/>
            </w:tcMar>
            <w:shd w:fill="12304A"/>
          </w:tcPr>
          <w:p>
            <w:pPr>
              <w:spacing w:after="0" w:line="252" w:lineRule="auto"/>
              <w:jc w:val="left"/>
            </w:pPr>
            <w:r/>
            <w:r>
              <w:rPr>
                <w:rFonts w:ascii="Arial" w:hAnsi="Arial"/>
                <w:b/>
                <w:color w:val="FFFFFF"/>
                <w:sz w:val="18"/>
              </w:rPr>
              <w:t>Checklist area</w:t>
            </w:r>
          </w:p>
        </w:tc>
        <w:tc>
          <w:tcPr>
            <w:tcW w:type="dxa" w:w="3816"/>
            <w:vAlign w:val="center"/>
            <w:tcMar>
              <w:top w:w="110" w:type="dxa"/>
              <w:start w:w="120" w:type="dxa"/>
              <w:bottom w:w="110" w:type="dxa"/>
              <w:end w:w="120" w:type="dxa"/>
            </w:tcMar>
            <w:shd w:fill="12304A"/>
          </w:tcPr>
          <w:p>
            <w:pPr>
              <w:spacing w:after="0" w:line="252" w:lineRule="auto"/>
              <w:jc w:val="left"/>
            </w:pPr>
            <w:r/>
            <w:r>
              <w:rPr>
                <w:rFonts w:ascii="Arial" w:hAnsi="Arial"/>
                <w:b/>
                <w:color w:val="FFFFFF"/>
                <w:sz w:val="18"/>
              </w:rPr>
              <w:t>Responsible person from the client</w:t>
            </w:r>
          </w:p>
        </w:tc>
        <w:tc>
          <w:tcPr>
            <w:tcW w:type="dxa" w:w="3888"/>
            <w:vAlign w:val="center"/>
            <w:tcMar>
              <w:top w:w="110" w:type="dxa"/>
              <w:start w:w="120" w:type="dxa"/>
              <w:bottom w:w="110" w:type="dxa"/>
              <w:end w:w="120" w:type="dxa"/>
            </w:tcMar>
            <w:shd w:fill="12304A"/>
          </w:tcPr>
          <w:p>
            <w:pPr>
              <w:spacing w:after="0" w:line="252" w:lineRule="auto"/>
              <w:jc w:val="left"/>
            </w:pPr>
            <w:r/>
            <w:r>
              <w:rPr>
                <w:rFonts w:ascii="Arial" w:hAnsi="Arial"/>
                <w:b/>
                <w:color w:val="FFFFFF"/>
                <w:sz w:val="18"/>
              </w:rPr>
              <w:t>Project Coordinator's role</w:t>
            </w:r>
          </w:p>
        </w:tc>
      </w:tr>
      <w:tr>
        <w:tc>
          <w:tcPr>
            <w:tcW w:type="dxa" w:w="2376"/>
            <w:vAlign w:val="center"/>
            <w:tcMar>
              <w:top w:w="110" w:type="dxa"/>
              <w:start w:w="120" w:type="dxa"/>
              <w:bottom w:w="110" w:type="dxa"/>
              <w:end w:w="120" w:type="dxa"/>
            </w:tcMar>
          </w:tcPr>
          <w:p>
            <w:pPr>
              <w:spacing w:after="0" w:line="252" w:lineRule="auto"/>
            </w:pPr>
            <w:r/>
            <w:r>
              <w:rPr>
                <w:rFonts w:ascii="Arial" w:hAnsi="Arial"/>
                <w:b w:val="0"/>
                <w:color w:val="000000"/>
                <w:sz w:val="18"/>
              </w:rPr>
              <w:t>Business identity and authority</w:t>
            </w:r>
          </w:p>
        </w:tc>
        <w:tc>
          <w:tcPr>
            <w:tcW w:type="dxa" w:w="3816"/>
            <w:vAlign w:val="center"/>
            <w:tcMar>
              <w:top w:w="110" w:type="dxa"/>
              <w:start w:w="120" w:type="dxa"/>
              <w:bottom w:w="110" w:type="dxa"/>
              <w:end w:w="120" w:type="dxa"/>
            </w:tcMar>
          </w:tcPr>
          <w:p>
            <w:pPr>
              <w:spacing w:after="0" w:line="252" w:lineRule="auto"/>
            </w:pPr>
            <w:r/>
            <w:r>
              <w:rPr>
                <w:rFonts w:ascii="Arial" w:hAnsi="Arial"/>
                <w:b w:val="0"/>
                <w:color w:val="000000"/>
                <w:sz w:val="18"/>
              </w:rPr>
              <w:t>Owner, Director or General Manager</w:t>
            </w:r>
          </w:p>
        </w:tc>
        <w:tc>
          <w:tcPr>
            <w:tcW w:type="dxa" w:w="3888"/>
            <w:vAlign w:val="center"/>
            <w:tcMar>
              <w:top w:w="110" w:type="dxa"/>
              <w:start w:w="120" w:type="dxa"/>
              <w:bottom w:w="110" w:type="dxa"/>
              <w:end w:w="120" w:type="dxa"/>
            </w:tcMar>
          </w:tcPr>
          <w:p>
            <w:pPr>
              <w:spacing w:after="0" w:line="252" w:lineRule="auto"/>
            </w:pPr>
            <w:r/>
            <w:r>
              <w:rPr>
                <w:rFonts w:ascii="Arial" w:hAnsi="Arial"/>
                <w:b w:val="0"/>
                <w:color w:val="000000"/>
                <w:sz w:val="18"/>
              </w:rPr>
              <w:t>Check completeness and place the information into the project and application records.</w:t>
            </w:r>
          </w:p>
        </w:tc>
      </w:tr>
      <w:tr>
        <w:tc>
          <w:tcPr>
            <w:tcW w:type="dxa" w:w="2376"/>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Business profile, brand and website content</w:t>
            </w:r>
          </w:p>
        </w:tc>
        <w:tc>
          <w:tcPr>
            <w:tcW w:type="dxa" w:w="3816"/>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General Manager or Marketing representative</w:t>
            </w:r>
          </w:p>
        </w:tc>
        <w:tc>
          <w:tcPr>
            <w:tcW w:type="dxa" w:w="3888"/>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Organise supplied material and identify gaps. Management approves all public claims and images.</w:t>
            </w:r>
          </w:p>
        </w:tc>
      </w:tr>
      <w:tr>
        <w:tc>
          <w:tcPr>
            <w:tcW w:type="dxa" w:w="2376"/>
            <w:vAlign w:val="center"/>
            <w:tcMar>
              <w:top w:w="110" w:type="dxa"/>
              <w:start w:w="120" w:type="dxa"/>
              <w:bottom w:w="110" w:type="dxa"/>
              <w:end w:w="120" w:type="dxa"/>
            </w:tcMar>
          </w:tcPr>
          <w:p>
            <w:pPr>
              <w:spacing w:after="0" w:line="252" w:lineRule="auto"/>
            </w:pPr>
            <w:r/>
            <w:r>
              <w:rPr>
                <w:rFonts w:ascii="Arial" w:hAnsi="Arial"/>
                <w:b w:val="0"/>
                <w:color w:val="000000"/>
                <w:sz w:val="18"/>
              </w:rPr>
              <w:t>Rooms, rates and reservation rules</w:t>
            </w:r>
          </w:p>
        </w:tc>
        <w:tc>
          <w:tcPr>
            <w:tcW w:type="dxa" w:w="3816"/>
            <w:vAlign w:val="center"/>
            <w:tcMar>
              <w:top w:w="110" w:type="dxa"/>
              <w:start w:w="120" w:type="dxa"/>
              <w:bottom w:w="110" w:type="dxa"/>
              <w:end w:w="120" w:type="dxa"/>
            </w:tcMar>
          </w:tcPr>
          <w:p>
            <w:pPr>
              <w:spacing w:after="0" w:line="252" w:lineRule="auto"/>
            </w:pPr>
            <w:r/>
            <w:r>
              <w:rPr>
                <w:rFonts w:ascii="Arial" w:hAnsi="Arial"/>
                <w:b w:val="0"/>
                <w:color w:val="000000"/>
                <w:sz w:val="18"/>
              </w:rPr>
              <w:t>General Manager with Front Office Manager</w:t>
            </w:r>
          </w:p>
        </w:tc>
        <w:tc>
          <w:tcPr>
            <w:tcW w:type="dxa" w:w="3888"/>
            <w:vAlign w:val="center"/>
            <w:tcMar>
              <w:top w:w="110" w:type="dxa"/>
              <w:start w:w="120" w:type="dxa"/>
              <w:bottom w:w="110" w:type="dxa"/>
              <w:end w:w="120" w:type="dxa"/>
            </w:tcMar>
          </w:tcPr>
          <w:p>
            <w:pPr>
              <w:spacing w:after="0" w:line="252" w:lineRule="auto"/>
            </w:pPr>
            <w:r/>
            <w:r>
              <w:rPr>
                <w:rFonts w:ascii="Arial" w:hAnsi="Arial"/>
                <w:b w:val="0"/>
                <w:color w:val="000000"/>
                <w:sz w:val="18"/>
              </w:rPr>
              <w:t>Document the agreed rules for the booking system. Management makes all commercial decisions.</w:t>
            </w:r>
          </w:p>
        </w:tc>
      </w:tr>
      <w:tr>
        <w:tc>
          <w:tcPr>
            <w:tcW w:type="dxa" w:w="2376"/>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Banking, deposits and refunds</w:t>
            </w:r>
          </w:p>
        </w:tc>
        <w:tc>
          <w:tcPr>
            <w:tcW w:type="dxa" w:w="3816"/>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Owner, Director or Finance Manager</w:t>
            </w:r>
          </w:p>
        </w:tc>
        <w:tc>
          <w:tcPr>
            <w:tcW w:type="dxa" w:w="3888"/>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Prepare and lodge gateway material. The client supplies account records, signs bank forms and pays bank charges.</w:t>
            </w:r>
          </w:p>
        </w:tc>
      </w:tr>
      <w:tr>
        <w:tc>
          <w:tcPr>
            <w:tcW w:type="dxa" w:w="2376"/>
            <w:vAlign w:val="center"/>
            <w:tcMar>
              <w:top w:w="110" w:type="dxa"/>
              <w:start w:w="120" w:type="dxa"/>
              <w:bottom w:w="110" w:type="dxa"/>
              <w:end w:w="120" w:type="dxa"/>
            </w:tcMar>
          </w:tcPr>
          <w:p>
            <w:pPr>
              <w:spacing w:after="0" w:line="252" w:lineRule="auto"/>
            </w:pPr>
            <w:r/>
            <w:r>
              <w:rPr>
                <w:rFonts w:ascii="Arial" w:hAnsi="Arial"/>
                <w:b w:val="0"/>
                <w:color w:val="000000"/>
                <w:sz w:val="18"/>
              </w:rPr>
              <w:t>Front desk procedures and alerts</w:t>
            </w:r>
          </w:p>
        </w:tc>
        <w:tc>
          <w:tcPr>
            <w:tcW w:type="dxa" w:w="3816"/>
            <w:vAlign w:val="center"/>
            <w:tcMar>
              <w:top w:w="110" w:type="dxa"/>
              <w:start w:w="120" w:type="dxa"/>
              <w:bottom w:w="110" w:type="dxa"/>
              <w:end w:w="120" w:type="dxa"/>
            </w:tcMar>
          </w:tcPr>
          <w:p>
            <w:pPr>
              <w:spacing w:after="0" w:line="252" w:lineRule="auto"/>
            </w:pPr>
            <w:r/>
            <w:r>
              <w:rPr>
                <w:rFonts w:ascii="Arial" w:hAnsi="Arial"/>
                <w:b w:val="0"/>
                <w:color w:val="000000"/>
                <w:sz w:val="18"/>
              </w:rPr>
              <w:t>Front Office Manager</w:t>
            </w:r>
          </w:p>
        </w:tc>
        <w:tc>
          <w:tcPr>
            <w:tcW w:type="dxa" w:w="3888"/>
            <w:vAlign w:val="center"/>
            <w:tcMar>
              <w:top w:w="110" w:type="dxa"/>
              <w:start w:w="120" w:type="dxa"/>
              <w:bottom w:w="110" w:type="dxa"/>
              <w:end w:w="120" w:type="dxa"/>
            </w:tcMar>
          </w:tcPr>
          <w:p>
            <w:pPr>
              <w:spacing w:after="0" w:line="252" w:lineRule="auto"/>
            </w:pPr>
            <w:r/>
            <w:r>
              <w:rPr>
                <w:rFonts w:ascii="Arial" w:hAnsi="Arial"/>
                <w:b w:val="0"/>
                <w:color w:val="000000"/>
                <w:sz w:val="18"/>
              </w:rPr>
              <w:t>Translate the approved procedure into system requirements and training material.</w:t>
            </w:r>
          </w:p>
        </w:tc>
      </w:tr>
      <w:tr>
        <w:tc>
          <w:tcPr>
            <w:tcW w:type="dxa" w:w="2376"/>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Domain and ownership accounts</w:t>
            </w:r>
          </w:p>
        </w:tc>
        <w:tc>
          <w:tcPr>
            <w:tcW w:type="dxa" w:w="3816"/>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Owner, Director or authorised manager</w:t>
            </w:r>
          </w:p>
        </w:tc>
        <w:tc>
          <w:tcPr>
            <w:tcW w:type="dxa" w:w="3888"/>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Prepare and lodge the .com.pg application. The client signs the declaration, supplies registration details and pays registry fees.</w:t>
            </w:r>
          </w:p>
        </w:tc>
      </w:tr>
      <w:tr>
        <w:tc>
          <w:tcPr>
            <w:tcW w:type="dxa" w:w="2376"/>
            <w:vAlign w:val="center"/>
            <w:tcMar>
              <w:top w:w="110" w:type="dxa"/>
              <w:start w:w="120" w:type="dxa"/>
              <w:bottom w:w="110" w:type="dxa"/>
              <w:end w:w="120" w:type="dxa"/>
            </w:tcMar>
          </w:tcPr>
          <w:p>
            <w:pPr>
              <w:spacing w:after="0" w:line="252" w:lineRule="auto"/>
            </w:pPr>
            <w:r/>
            <w:r>
              <w:rPr>
                <w:rFonts w:ascii="Arial" w:hAnsi="Arial"/>
                <w:b w:val="0"/>
                <w:color w:val="000000"/>
                <w:sz w:val="18"/>
              </w:rPr>
              <w:t>Technical configuration</w:t>
            </w:r>
          </w:p>
        </w:tc>
        <w:tc>
          <w:tcPr>
            <w:tcW w:type="dxa" w:w="3816"/>
            <w:vAlign w:val="center"/>
            <w:tcMar>
              <w:top w:w="110" w:type="dxa"/>
              <w:start w:w="120" w:type="dxa"/>
              <w:bottom w:w="110" w:type="dxa"/>
              <w:end w:w="120" w:type="dxa"/>
            </w:tcMar>
          </w:tcPr>
          <w:p>
            <w:pPr>
              <w:spacing w:after="0" w:line="252" w:lineRule="auto"/>
            </w:pPr>
            <w:r/>
            <w:r>
              <w:rPr>
                <w:rFonts w:ascii="Arial" w:hAnsi="Arial"/>
                <w:b w:val="0"/>
                <w:color w:val="000000"/>
                <w:sz w:val="18"/>
              </w:rPr>
              <w:t>Developer, with management approval</w:t>
            </w:r>
          </w:p>
        </w:tc>
        <w:tc>
          <w:tcPr>
            <w:tcW w:type="dxa" w:w="3888"/>
            <w:vAlign w:val="center"/>
            <w:tcMar>
              <w:top w:w="110" w:type="dxa"/>
              <w:start w:w="120" w:type="dxa"/>
              <w:bottom w:w="110" w:type="dxa"/>
              <w:end w:w="120" w:type="dxa"/>
            </w:tcMar>
          </w:tcPr>
          <w:p>
            <w:pPr>
              <w:spacing w:after="0" w:line="252" w:lineRule="auto"/>
            </w:pPr>
            <w:r/>
            <w:r>
              <w:rPr>
                <w:rFonts w:ascii="Arial" w:hAnsi="Arial"/>
                <w:b w:val="0"/>
                <w:color w:val="000000"/>
                <w:sz w:val="18"/>
              </w:rPr>
              <w:t>Coordinate technical details and submission follow-up.</w:t>
            </w:r>
          </w:p>
        </w:tc>
      </w:tr>
    </w:tbl>
    <w:p>
      <w:pPr>
        <w:spacing w:after="0"/>
      </w:pPr>
    </w:p>
    <w:p>
      <w:pPr>
        <w:pStyle w:val="Heading1"/>
      </w:pPr>
      <w:r>
        <w:t>1 Business identity and contacts</w:t>
      </w:r>
    </w:p>
    <w:p>
      <w:pPr>
        <w:pStyle w:val="Checklist"/>
      </w:pPr>
      <w:r>
        <w:t>☐  Registered business name and trading name</w:t>
      </w:r>
    </w:p>
    <w:p>
      <w:pPr>
        <w:pStyle w:val="Checklist"/>
      </w:pPr>
      <w:r>
        <w:t>☐  IPA registration number and taxpayer identification number, if applicable</w:t>
      </w:r>
    </w:p>
    <w:p>
      <w:pPr>
        <w:pStyle w:val="Checklist"/>
      </w:pPr>
      <w:r>
        <w:t>☐  Physical address, postal address and map location</w:t>
      </w:r>
    </w:p>
    <w:p>
      <w:pPr>
        <w:pStyle w:val="Checklist"/>
      </w:pPr>
      <w:r>
        <w:t>☐  Main telephone number, reservations number and WhatsApp number</w:t>
      </w:r>
    </w:p>
    <w:p>
      <w:pPr>
        <w:pStyle w:val="Checklist"/>
      </w:pPr>
      <w:r>
        <w:t>☐  General email, reservations email, accounts email and management email</w:t>
      </w:r>
    </w:p>
    <w:p>
      <w:pPr>
        <w:pStyle w:val="Checklist"/>
      </w:pPr>
      <w:r>
        <w:t>☐  Primary project contact, position, phone and email</w:t>
      </w:r>
    </w:p>
    <w:p>
      <w:pPr>
        <w:pStyle w:val="Checklist"/>
      </w:pPr>
      <w:r>
        <w:t>☐  Names and contact details of the person approving content and the person approving payments</w:t>
      </w:r>
    </w:p>
    <w:p>
      <w:pPr>
        <w:pStyle w:val="Checklist"/>
      </w:pPr>
      <w:r>
        <w:t>☐  Normal reception hours and after-hours contact procedure</w:t>
      </w:r>
    </w:p>
    <w:p>
      <w:pPr>
        <w:spacing w:after="200"/>
      </w:pPr>
      <w:r>
        <w:t>Notes: __________________________________________________________________________________</w:t>
      </w:r>
    </w:p>
    <w:p>
      <w:pPr>
        <w:pStyle w:val="Heading1"/>
      </w:pPr>
      <w:r>
        <w:t>2 Business profile and brand</w:t>
      </w:r>
    </w:p>
    <w:p>
      <w:pPr>
        <w:pStyle w:val="Checklist"/>
      </w:pPr>
      <w:r>
        <w:t>☐  Short business history and year established</w:t>
      </w:r>
    </w:p>
    <w:p>
      <w:pPr>
        <w:pStyle w:val="Checklist"/>
      </w:pPr>
      <w:r>
        <w:t>☐  Approved business description for the website</w:t>
      </w:r>
    </w:p>
    <w:p>
      <w:pPr>
        <w:pStyle w:val="Checklist"/>
      </w:pPr>
      <w:r>
        <w:t>☐  Mission, values or service promise, if used</w:t>
      </w:r>
    </w:p>
    <w:p>
      <w:pPr>
        <w:pStyle w:val="Checklist"/>
      </w:pPr>
      <w:r>
        <w:t>☐  Logo files in SVG, EPS, PDF or high resolution PNG</w:t>
      </w:r>
    </w:p>
    <w:p>
      <w:pPr>
        <w:pStyle w:val="Checklist"/>
      </w:pPr>
      <w:r>
        <w:t>☐  Brand colours, fonts and existing brand guidelines</w:t>
      </w:r>
    </w:p>
    <w:p>
      <w:pPr>
        <w:pStyle w:val="Checklist"/>
      </w:pPr>
      <w:r>
        <w:t>☐  Examples of websites the client likes, with a short note explaining why</w:t>
      </w:r>
    </w:p>
    <w:p>
      <w:pPr>
        <w:pStyle w:val="Checklist"/>
      </w:pPr>
      <w:r>
        <w:t>☐  Words or claims that must be used or avoided</w:t>
      </w:r>
    </w:p>
    <w:p>
      <w:pPr>
        <w:pStyle w:val="Checklist"/>
      </w:pPr>
      <w:r>
        <w:t>☐  Awards, memberships, licences and affiliations that may be published</w:t>
      </w:r>
    </w:p>
    <w:p>
      <w:pPr>
        <w:spacing w:after="200"/>
      </w:pPr>
      <w:r>
        <w:t>Notes: __________________________________________________________________________________</w:t>
      </w:r>
    </w:p>
    <w:p>
      <w:pPr>
        <w:pStyle w:val="Heading1"/>
      </w:pPr>
      <w:r>
        <w:t>3 Social media and directory accounts</w:t>
      </w:r>
    </w:p>
    <w:p>
      <w:pPr>
        <w:pStyle w:val="Checklist"/>
      </w:pPr>
      <w:r>
        <w:t>☐  Facebook page name and URL</w:t>
      </w:r>
    </w:p>
    <w:p>
      <w:pPr>
        <w:pStyle w:val="Checklist"/>
      </w:pPr>
      <w:r>
        <w:t>☐  Instagram username and URL</w:t>
      </w:r>
    </w:p>
    <w:p>
      <w:pPr>
        <w:pStyle w:val="Checklist"/>
      </w:pPr>
      <w:r>
        <w:t>☐  TikTok, YouTube or LinkedIn accounts, if used</w:t>
      </w:r>
    </w:p>
    <w:p>
      <w:pPr>
        <w:pStyle w:val="Checklist"/>
      </w:pPr>
      <w:r>
        <w:t>☐  Google Business Profile access and listing URL</w:t>
      </w:r>
    </w:p>
    <w:p>
      <w:pPr>
        <w:pStyle w:val="Checklist"/>
      </w:pPr>
      <w:r>
        <w:t>☐  Tripadvisor, Booking.com, Agoda, Expedia or Airbnb listing URLs</w:t>
      </w:r>
    </w:p>
    <w:p>
      <w:pPr>
        <w:pStyle w:val="Checklist"/>
      </w:pPr>
      <w:r>
        <w:t>☐  Name of the staff member who controls each account</w:t>
      </w:r>
    </w:p>
    <w:p>
      <w:pPr>
        <w:pStyle w:val="Checklist"/>
      </w:pPr>
      <w:r>
        <w:t>☐  Recovery email and phone for each account</w:t>
      </w:r>
    </w:p>
    <w:p>
      <w:pPr>
        <w:pStyle w:val="Checklist"/>
      </w:pPr>
      <w:r>
        <w:t>☐  Permission to display social feeds, ratings or selected reviews</w:t>
      </w:r>
    </w:p>
    <w:p>
      <w:pPr>
        <w:spacing w:after="200"/>
      </w:pPr>
      <w:r>
        <w:t>Notes: __________________________________________________________________________________</w:t>
      </w:r>
    </w:p>
    <w:p>
      <w:pPr>
        <w:pStyle w:val="Heading1"/>
      </w:pPr>
      <w:r>
        <w:t>4 Property and accommodation</w:t>
      </w:r>
    </w:p>
    <w:p>
      <w:pPr>
        <w:pStyle w:val="Checklist"/>
      </w:pPr>
      <w:r>
        <w:t>☐  Total number of rooms available for sale</w:t>
      </w:r>
    </w:p>
    <w:p>
      <w:pPr>
        <w:pStyle w:val="Checklist"/>
      </w:pPr>
      <w:r>
        <w:t>☐  Room numbers or internal room codes</w:t>
      </w:r>
    </w:p>
    <w:p>
      <w:pPr>
        <w:pStyle w:val="Checklist"/>
      </w:pPr>
      <w:r>
        <w:t>☐  Room categories and number of rooms in each category</w:t>
      </w:r>
    </w:p>
    <w:p>
      <w:pPr>
        <w:pStyle w:val="Checklist"/>
      </w:pPr>
      <w:r>
        <w:t>☐  Maximum adults and children for each room or category</w:t>
      </w:r>
    </w:p>
    <w:p>
      <w:pPr>
        <w:pStyle w:val="Checklist"/>
      </w:pPr>
      <w:r>
        <w:t>☐  Bed type and number of beds</w:t>
      </w:r>
    </w:p>
    <w:p>
      <w:pPr>
        <w:pStyle w:val="Checklist"/>
      </w:pPr>
      <w:r>
        <w:t>☐  Room size, bathroom type, view and accessibility features</w:t>
      </w:r>
    </w:p>
    <w:p>
      <w:pPr>
        <w:pStyle w:val="Checklist"/>
      </w:pPr>
      <w:r>
        <w:t>☐  Amenities included in each category</w:t>
      </w:r>
    </w:p>
    <w:p>
      <w:pPr>
        <w:pStyle w:val="Checklist"/>
      </w:pPr>
      <w:r>
        <w:t>☐  Extra bed, child, infant and visitor rules</w:t>
      </w:r>
    </w:p>
    <w:p>
      <w:pPr>
        <w:pStyle w:val="Checklist"/>
      </w:pPr>
      <w:r>
        <w:t>☐  Rooms unavailable for online sale and the reason</w:t>
      </w:r>
    </w:p>
    <w:p>
      <w:pPr>
        <w:pStyle w:val="Checklist"/>
      </w:pPr>
      <w:r>
        <w:t>☐  Maintenance blocks or recurring periods when rooms cannot be sold</w:t>
      </w:r>
    </w:p>
    <w:p>
      <w:pPr>
        <w:spacing w:after="200"/>
      </w:pPr>
      <w:r>
        <w:t>Notes: __________________________________________________________________________________</w:t>
      </w:r>
    </w:p>
    <w:p>
      <w:pPr>
        <w:pStyle w:val="Heading1"/>
      </w:pPr>
      <w:r>
        <w:t>5 Rates and charges</w:t>
      </w:r>
    </w:p>
    <w:p>
      <w:pPr>
        <w:pStyle w:val="Checklist"/>
      </w:pPr>
      <w:r>
        <w:t>☐  Standard nightly rate for every room category</w:t>
      </w:r>
    </w:p>
    <w:p>
      <w:pPr>
        <w:pStyle w:val="Checklist"/>
      </w:pPr>
      <w:r>
        <w:t>☐  Single, double, extra adult and child pricing</w:t>
      </w:r>
    </w:p>
    <w:p>
      <w:pPr>
        <w:pStyle w:val="Checklist"/>
      </w:pPr>
      <w:r>
        <w:t>☐  Seasonal, weekend, holiday, corporate and group rates</w:t>
      </w:r>
    </w:p>
    <w:p>
      <w:pPr>
        <w:pStyle w:val="Checklist"/>
      </w:pPr>
      <w:r>
        <w:t>☐  Minimum or maximum stay rules</w:t>
      </w:r>
    </w:p>
    <w:p>
      <w:pPr>
        <w:pStyle w:val="Checklist"/>
      </w:pPr>
      <w:r>
        <w:t>☐  Taxes, levies, service charges and whether prices include them</w:t>
      </w:r>
    </w:p>
    <w:p>
      <w:pPr>
        <w:pStyle w:val="Checklist"/>
      </w:pPr>
      <w:r>
        <w:t>☐  Deposit amount or percentage</w:t>
      </w:r>
    </w:p>
    <w:p>
      <w:pPr>
        <w:pStyle w:val="Checklist"/>
      </w:pPr>
      <w:r>
        <w:t>☐  Outstanding balance due date</w:t>
      </w:r>
    </w:p>
    <w:p>
      <w:pPr>
        <w:pStyle w:val="Checklist"/>
      </w:pPr>
      <w:r>
        <w:t>☐  Refund, cancellation, no show and early departure rules</w:t>
      </w:r>
    </w:p>
    <w:p>
      <w:pPr>
        <w:pStyle w:val="Checklist"/>
      </w:pPr>
      <w:r>
        <w:t>☐  Discount codes and who may approve manual discounts</w:t>
      </w:r>
    </w:p>
    <w:p>
      <w:pPr>
        <w:pStyle w:val="Checklist"/>
      </w:pPr>
      <w:r>
        <w:t>☐  Currency shown and currency accepted</w:t>
      </w:r>
    </w:p>
    <w:p>
      <w:pPr>
        <w:spacing w:after="200"/>
      </w:pPr>
      <w:r>
        <w:t>Notes: __________________________________________________________________________________</w:t>
      </w:r>
    </w:p>
    <w:p>
      <w:pPr>
        <w:pStyle w:val="Heading1"/>
      </w:pPr>
      <w:r>
        <w:t>6 Reservation rules</w:t>
      </w:r>
    </w:p>
    <w:p>
      <w:pPr>
        <w:pStyle w:val="Checklist"/>
      </w:pPr>
      <w:r>
        <w:t>☐  Check-in and check-out times</w:t>
      </w:r>
    </w:p>
    <w:p>
      <w:pPr>
        <w:pStyle w:val="Checklist"/>
      </w:pPr>
      <w:r>
        <w:t>☐  Whether bookings use individual rooms, room categories, or both</w:t>
      </w:r>
    </w:p>
    <w:p>
      <w:pPr>
        <w:pStyle w:val="Checklist"/>
      </w:pPr>
      <w:r>
        <w:t>☐  When a pay at front desk hold begins</w:t>
      </w:r>
    </w:p>
    <w:p>
      <w:pPr>
        <w:pStyle w:val="Checklist"/>
      </w:pPr>
      <w:r>
        <w:t>☐  Confirmation that the proposed hold is 12 hours</w:t>
      </w:r>
    </w:p>
    <w:p>
      <w:pPr>
        <w:pStyle w:val="Checklist"/>
      </w:pPr>
      <w:r>
        <w:t>☐  Temporary hold allowed during online checkout and its duration</w:t>
      </w:r>
    </w:p>
    <w:p>
      <w:pPr>
        <w:pStyle w:val="Checklist"/>
      </w:pPr>
      <w:r>
        <w:t>☐  Bank transfer payment deadline</w:t>
      </w:r>
    </w:p>
    <w:p>
      <w:pPr>
        <w:pStyle w:val="Checklist"/>
      </w:pPr>
      <w:r>
        <w:t>☐  Whether transfer receipts create a temporary hold before verification</w:t>
      </w:r>
    </w:p>
    <w:p>
      <w:pPr>
        <w:pStyle w:val="Checklist"/>
      </w:pPr>
      <w:r>
        <w:t>☐  Who may confirm, reject, cancel, change or override a booking</w:t>
      </w:r>
    </w:p>
    <w:p>
      <w:pPr>
        <w:pStyle w:val="Checklist"/>
      </w:pPr>
      <w:r>
        <w:t>☐  Information required from the guest</w:t>
      </w:r>
    </w:p>
    <w:p>
      <w:pPr>
        <w:pStyle w:val="Checklist"/>
      </w:pPr>
      <w:r>
        <w:t>☐  Rules for minors, groups, pets, visitors and special requests</w:t>
      </w:r>
    </w:p>
    <w:p>
      <w:pPr>
        <w:spacing w:after="200"/>
      </w:pPr>
      <w:r>
        <w:t>Notes: __________________________________________________________________________________</w:t>
      </w:r>
    </w:p>
    <w:p>
      <w:pPr>
        <w:pStyle w:val="Heading1"/>
      </w:pPr>
      <w:r>
        <w:t>7 Payment and banking</w:t>
      </w:r>
    </w:p>
    <w:p>
      <w:pPr>
        <w:pStyle w:val="Checklist"/>
      </w:pPr>
      <w:r>
        <w:t>☐  Preferred bank and gateway: Kina Bank, BSP, or both for assessment</w:t>
      </w:r>
    </w:p>
    <w:p>
      <w:pPr>
        <w:pStyle w:val="Checklist"/>
      </w:pPr>
      <w:r>
        <w:t>☐  Business account name, account number, BSB and branch for approved bank transfer instructions</w:t>
      </w:r>
    </w:p>
    <w:p>
      <w:pPr>
        <w:pStyle w:val="Checklist"/>
      </w:pPr>
      <w:r>
        <w:t>☐  Name of the bank relationship manager</w:t>
      </w:r>
    </w:p>
    <w:p>
      <w:pPr>
        <w:pStyle w:val="Checklist"/>
      </w:pPr>
      <w:r>
        <w:t>☐  Merchant or gateway application status</w:t>
      </w:r>
    </w:p>
    <w:p>
      <w:pPr>
        <w:pStyle w:val="Checklist"/>
      </w:pPr>
      <w:r>
        <w:t>☐  Cards and currencies the lodge wants to accept</w:t>
      </w:r>
    </w:p>
    <w:p>
      <w:pPr>
        <w:pStyle w:val="Checklist"/>
      </w:pPr>
      <w:r>
        <w:t>☐  Deposit receipt format and invoice requirements</w:t>
      </w:r>
    </w:p>
    <w:p>
      <w:pPr>
        <w:pStyle w:val="Checklist"/>
      </w:pPr>
      <w:r>
        <w:t>☐  Refund approval process and authorised staff</w:t>
      </w:r>
    </w:p>
    <w:p>
      <w:pPr>
        <w:pStyle w:val="Checklist"/>
      </w:pPr>
      <w:r>
        <w:t>☐  Daily reconciliation owner and procedure</w:t>
      </w:r>
    </w:p>
    <w:p>
      <w:pPr>
        <w:pStyle w:val="Checklist"/>
      </w:pPr>
      <w:r>
        <w:t>☐  Who will verify bank transfer receipts</w:t>
      </w:r>
    </w:p>
    <w:p>
      <w:pPr>
        <w:pStyle w:val="Checklist"/>
      </w:pPr>
      <w:r>
        <w:t>☐  Expected monthly online transaction count and value</w:t>
      </w:r>
    </w:p>
    <w:p>
      <w:pPr>
        <w:spacing w:after="200"/>
      </w:pPr>
      <w:r>
        <w:t>Notes: __________________________________________________________________________________</w:t>
      </w:r>
    </w:p>
    <w:p>
      <w:pPr>
        <w:pStyle w:val="Heading1"/>
      </w:pPr>
      <w:r>
        <w:t>8 Guest communications</w:t>
      </w:r>
    </w:p>
    <w:p>
      <w:pPr>
        <w:pStyle w:val="Checklist"/>
      </w:pPr>
      <w:r>
        <w:t>☐  Wording for booking received, payment received and booking confirmed messages</w:t>
      </w:r>
    </w:p>
    <w:p>
      <w:pPr>
        <w:pStyle w:val="Checklist"/>
      </w:pPr>
      <w:r>
        <w:t>☐  Cancellation, failed payment, expiring hold and pre-arrival messages</w:t>
      </w:r>
    </w:p>
    <w:p>
      <w:pPr>
        <w:pStyle w:val="Checklist"/>
      </w:pPr>
      <w:r>
        <w:t>☐  Sender email name and reply-to address</w:t>
      </w:r>
    </w:p>
    <w:p>
      <w:pPr>
        <w:pStyle w:val="Checklist"/>
      </w:pPr>
      <w:r>
        <w:t>☐  SMS or WhatsApp preference, if required</w:t>
      </w:r>
    </w:p>
    <w:p>
      <w:pPr>
        <w:pStyle w:val="Checklist"/>
      </w:pPr>
      <w:r>
        <w:t>☐  Languages required on the website and messages</w:t>
      </w:r>
    </w:p>
    <w:p>
      <w:pPr>
        <w:pStyle w:val="Checklist"/>
      </w:pPr>
      <w:r>
        <w:t>☐  Who receives booking alerts and manager escalations</w:t>
      </w:r>
    </w:p>
    <w:p>
      <w:pPr>
        <w:pStyle w:val="Checklist"/>
      </w:pPr>
      <w:r>
        <w:t>☐  How often an unanswered front desk alert should repeat</w:t>
      </w:r>
    </w:p>
    <w:p>
      <w:pPr>
        <w:pStyle w:val="Checklist"/>
      </w:pPr>
      <w:r>
        <w:t>☐  Required follow-up tasks after confirmation</w:t>
      </w:r>
    </w:p>
    <w:p>
      <w:pPr>
        <w:spacing w:after="200"/>
      </w:pPr>
      <w:r>
        <w:t>Notes: __________________________________________________________________________________</w:t>
      </w:r>
    </w:p>
    <w:p>
      <w:pPr>
        <w:pStyle w:val="Heading1"/>
      </w:pPr>
      <w:r>
        <w:t>9 Website content</w:t>
      </w:r>
    </w:p>
    <w:p>
      <w:pPr>
        <w:pStyle w:val="Checklist"/>
      </w:pPr>
      <w:r>
        <w:t>☐  Approved text for Home, About, Rooms, Car Rental, Restaurant, Cafe, Function Hall, Catering, Events, Past Events, Facilities, Activities, Contact and Policies</w:t>
      </w:r>
    </w:p>
    <w:p>
      <w:pPr>
        <w:pStyle w:val="Checklist"/>
      </w:pPr>
      <w:r>
        <w:t>☐  High resolution exterior, interior, room, vehicle, hall, event, facility, food and location photographs</w:t>
      </w:r>
    </w:p>
    <w:p>
      <w:pPr>
        <w:pStyle w:val="Checklist"/>
      </w:pPr>
      <w:r>
        <w:t>☐  Past event title, category, date or year, short description, services provided, approved caption and display order</w:t>
      </w:r>
    </w:p>
    <w:p>
      <w:pPr>
        <w:pStyle w:val="Checklist"/>
      </w:pPr>
      <w:r>
        <w:t>☐  Written confirmation that photographs, testimonials, client names and identifiable guests may be published</w:t>
      </w:r>
    </w:p>
    <w:p>
      <w:pPr>
        <w:pStyle w:val="Checklist"/>
      </w:pPr>
      <w:r>
        <w:t>☐  Photo captions and photographer permissions</w:t>
      </w:r>
    </w:p>
    <w:p>
      <w:pPr>
        <w:pStyle w:val="Checklist"/>
      </w:pPr>
      <w:r>
        <w:t>☐  Videos approved for publication</w:t>
      </w:r>
    </w:p>
    <w:p>
      <w:pPr>
        <w:pStyle w:val="Checklist"/>
      </w:pPr>
      <w:r>
        <w:t>☐  Facilities, services and nearby attractions</w:t>
      </w:r>
    </w:p>
    <w:p>
      <w:pPr>
        <w:pStyle w:val="Checklist"/>
      </w:pPr>
      <w:r>
        <w:t>☐  Car rental fleet, rates, inclusions, licence requirements, deposits, insurance, fuel, mileage, damage and cancellation terms</w:t>
      </w:r>
    </w:p>
    <w:p>
      <w:pPr>
        <w:pStyle w:val="Checklist"/>
      </w:pPr>
      <w:r>
        <w:t>☐  Restaurant and cafe menus, prices, opening hours, dietary information, meal packages, seating capacity and reservation rules</w:t>
      </w:r>
    </w:p>
    <w:p>
      <w:pPr>
        <w:pStyle w:val="Checklist"/>
      </w:pPr>
      <w:r>
        <w:t>☐  Function hall capacity, layouts, rates, packages, deposits, cancellation rules, equipment, catering, operating hours and event restrictions</w:t>
      </w:r>
    </w:p>
    <w:p>
      <w:pPr>
        <w:pStyle w:val="Checklist"/>
      </w:pPr>
      <w:r>
        <w:t>☐  Confirmation of outside catering, event planning, decorating, equipment hire or event support, including service area, packages, quotation process and terms</w:t>
      </w:r>
    </w:p>
    <w:p>
      <w:pPr>
        <w:pStyle w:val="Checklist"/>
      </w:pPr>
      <w:r>
        <w:t>☐  Decision on information pages, room booking add-ons, vehicle booking, table reservations, food ordering, catering requests and hall booking</w:t>
      </w:r>
    </w:p>
    <w:p>
      <w:pPr>
        <w:pStyle w:val="Checklist"/>
      </w:pPr>
      <w:r>
        <w:t>☐  Airport transfer, tours, meals, events or other add-on services</w:t>
      </w:r>
    </w:p>
    <w:p>
      <w:pPr>
        <w:pStyle w:val="Checklist"/>
      </w:pPr>
      <w:r>
        <w:t>☐  Directions, map pin and transport information</w:t>
      </w:r>
    </w:p>
    <w:p>
      <w:pPr>
        <w:pStyle w:val="Checklist"/>
      </w:pPr>
      <w:r>
        <w:t>☐  Frequently asked questions</w:t>
      </w:r>
    </w:p>
    <w:p>
      <w:pPr>
        <w:pStyle w:val="Checklist"/>
      </w:pPr>
      <w:r>
        <w:t>☐  Guest reviews approved for publication</w:t>
      </w:r>
    </w:p>
    <w:p>
      <w:pPr>
        <w:pStyle w:val="Checklist"/>
      </w:pPr>
      <w:r>
        <w:t>☐  Privacy notice, terms, cancellation policy and refund policy</w:t>
      </w:r>
    </w:p>
    <w:p>
      <w:pPr>
        <w:spacing w:after="200"/>
      </w:pPr>
      <w:r>
        <w:t>Notes: __________________________________________________________________________________</w:t>
      </w:r>
    </w:p>
    <w:p>
      <w:pPr>
        <w:pStyle w:val="Heading1"/>
      </w:pPr>
      <w:r>
        <w:t>9.1 Complete service and activity inventory</w:t>
      </w:r>
    </w:p>
    <w:p>
      <w:pPr>
        <w:pStyle w:val="Checklist"/>
      </w:pPr>
      <w:r>
        <w:t>☐  List every service or activity offered, arranged, referred or resold by the lodge, including services not currently advertised</w:t>
      </w:r>
    </w:p>
    <w:p>
      <w:pPr>
        <w:pStyle w:val="Checklist"/>
      </w:pPr>
      <w:r>
        <w:t>☐  Airport transfers, town transfers, shuttle services, chauffeur services and vehicle hire</w:t>
      </w:r>
    </w:p>
    <w:p>
      <w:pPr>
        <w:pStyle w:val="Checklist"/>
      </w:pPr>
      <w:r>
        <w:t>☐  Local tours, sightseeing, village visits, cultural experiences, guides and day trips</w:t>
      </w:r>
    </w:p>
    <w:p>
      <w:pPr>
        <w:pStyle w:val="Checklist"/>
      </w:pPr>
      <w:r>
        <w:t>☐  Hiking, fishing, boating, swimming, sports, games, children's activities and equipment hire</w:t>
      </w:r>
    </w:p>
    <w:p>
      <w:pPr>
        <w:pStyle w:val="Checklist"/>
      </w:pPr>
      <w:r>
        <w:t>☐  Massage, spa, fitness, wellness, retreat or relaxation services</w:t>
      </w:r>
    </w:p>
    <w:p>
      <w:pPr>
        <w:pStyle w:val="Checklist"/>
      </w:pPr>
      <w:r>
        <w:t>☐  Restaurant, cafe, room service, meal plans, packed meals, bar, takeaway and outside catering</w:t>
      </w:r>
    </w:p>
    <w:p>
      <w:pPr>
        <w:pStyle w:val="Checklist"/>
      </w:pPr>
      <w:r>
        <w:t>☐  Function hall hire, weddings, conferences, meetings, training, parties, funerals and community events</w:t>
      </w:r>
    </w:p>
    <w:p>
      <w:pPr>
        <w:pStyle w:val="Checklist"/>
      </w:pPr>
      <w:r>
        <w:t>☐  Event planning, decorating, audio visual equipment, furniture, tents, generators, entertainment, photography or security</w:t>
      </w:r>
    </w:p>
    <w:p>
      <w:pPr>
        <w:pStyle w:val="Checklist"/>
      </w:pPr>
      <w:r>
        <w:t>☐  Laundry, housekeeping, luggage storage, early check-in, late checkout and long stay services</w:t>
      </w:r>
    </w:p>
    <w:p>
      <w:pPr>
        <w:pStyle w:val="Checklist"/>
      </w:pPr>
      <w:r>
        <w:t>☐  Business centre, printing, internet, meeting support, secretarial or office services</w:t>
      </w:r>
    </w:p>
    <w:p>
      <w:pPr>
        <w:pStyle w:val="Checklist"/>
      </w:pPr>
      <w:r>
        <w:t>☐  Retail items, souvenirs, local products, gift vouchers and promotional packages</w:t>
      </w:r>
    </w:p>
    <w:p>
      <w:pPr>
        <w:pStyle w:val="Checklist"/>
      </w:pPr>
      <w:r>
        <w:t>☐  Corporate, government, group, family, honeymoon, weekend, seasonal or holiday packages</w:t>
      </w:r>
    </w:p>
    <w:p>
      <w:pPr>
        <w:pStyle w:val="Checklist"/>
      </w:pPr>
      <w:r>
        <w:t>☐  Services delivered by an outside operator, including the operator's name, contact details, agreement and responsibility for the guest</w:t>
      </w:r>
    </w:p>
    <w:p>
      <w:pPr>
        <w:pStyle w:val="Checklist"/>
      </w:pPr>
      <w:r>
        <w:t>☐  Future services management expects to launch within the next twelve months</w:t>
      </w:r>
    </w:p>
    <w:p>
      <w:pPr>
        <w:spacing w:after="200"/>
      </w:pPr>
      <w:r>
        <w:t>Notes: __________________________________________________________________________________</w:t>
      </w:r>
    </w:p>
    <w:p>
      <w:pPr>
        <w:pStyle w:val="Heading1"/>
      </w:pPr>
      <w:r>
        <w:t>9.2 Information required for every service or activity</w:t>
      </w:r>
    </w:p>
    <w:p>
      <w:pPr>
        <w:pStyle w:val="Checklist"/>
      </w:pPr>
      <w:r>
        <w:t>☐  Service or activity name and plain description</w:t>
      </w:r>
    </w:p>
    <w:p>
      <w:pPr>
        <w:pStyle w:val="Checklist"/>
      </w:pPr>
      <w:r>
        <w:t>☐  Responsible lodge department and contact person</w:t>
      </w:r>
    </w:p>
    <w:p>
      <w:pPr>
        <w:pStyle w:val="Checklist"/>
      </w:pPr>
      <w:r>
        <w:t>☐  Whether the lodge operates it directly or uses a third party</w:t>
      </w:r>
    </w:p>
    <w:p>
      <w:pPr>
        <w:pStyle w:val="Checklist"/>
      </w:pPr>
      <w:r>
        <w:t>☐  Price, taxes, inclusions, exclusions and optional extras</w:t>
      </w:r>
    </w:p>
    <w:p>
      <w:pPr>
        <w:pStyle w:val="Checklist"/>
      </w:pPr>
      <w:r>
        <w:t>☐  Days, hours, season, blackout dates and minimum notice</w:t>
      </w:r>
    </w:p>
    <w:p>
      <w:pPr>
        <w:pStyle w:val="Checklist"/>
      </w:pPr>
      <w:r>
        <w:t>☐  Capacity, minimum participants and maximum participants</w:t>
      </w:r>
    </w:p>
    <w:p>
      <w:pPr>
        <w:pStyle w:val="Checklist"/>
      </w:pPr>
      <w:r>
        <w:t>☐  Guest eligibility, age, licence, health, clothing, safety or identification requirements</w:t>
      </w:r>
    </w:p>
    <w:p>
      <w:pPr>
        <w:pStyle w:val="Checklist"/>
      </w:pPr>
      <w:r>
        <w:t>☐  Meeting point, destination, duration and transport arrangements</w:t>
      </w:r>
    </w:p>
    <w:p>
      <w:pPr>
        <w:pStyle w:val="Checklist"/>
      </w:pPr>
      <w:r>
        <w:t>☐  Deposit, balance due date, cancellation, refund and no show rules</w:t>
      </w:r>
    </w:p>
    <w:p>
      <w:pPr>
        <w:pStyle w:val="Checklist"/>
      </w:pPr>
      <w:r>
        <w:t>☐  Whether confirmation is automatic or requires staff approval</w:t>
      </w:r>
    </w:p>
    <w:p>
      <w:pPr>
        <w:pStyle w:val="Checklist"/>
      </w:pPr>
      <w:r>
        <w:t>☐  How management wants it handled: information only, enquiry, quotation, room add-on or separate online reservation</w:t>
      </w:r>
    </w:p>
    <w:p>
      <w:pPr>
        <w:pStyle w:val="Checklist"/>
      </w:pPr>
      <w:r>
        <w:t>☐  Photographs, videos, brochure, menu, itinerary or other approved material</w:t>
      </w:r>
    </w:p>
    <w:p>
      <w:pPr>
        <w:pStyle w:val="Checklist"/>
      </w:pPr>
      <w:r>
        <w:t>☐  Waiver, insurance, permit or consent requirements</w:t>
      </w:r>
    </w:p>
    <w:p>
      <w:pPr>
        <w:pStyle w:val="Checklist"/>
      </w:pPr>
      <w:r>
        <w:t>☐  Staff follow-up action after a request or booking</w:t>
      </w:r>
    </w:p>
    <w:p>
      <w:pPr>
        <w:spacing w:after="200"/>
      </w:pPr>
      <w:r>
        <w:t>Notes: __________________________________________________________________________________</w:t>
      </w:r>
    </w:p>
    <w:p>
      <w:pPr>
        <w:pStyle w:val="Heading1"/>
      </w:pPr>
      <w:r>
        <w:t>10 Front desk operations</w:t>
      </w:r>
    </w:p>
    <w:p>
      <w:pPr>
        <w:pStyle w:val="Checklist"/>
      </w:pPr>
      <w:r>
        <w:t>☐  Names and roles of all staff who need access</w:t>
      </w:r>
    </w:p>
    <w:p>
      <w:pPr>
        <w:pStyle w:val="Checklist"/>
      </w:pPr>
      <w:r>
        <w:t>☐  Devices used at reception: Windows, Android, iPhone, iPad or shared computer</w:t>
      </w:r>
    </w:p>
    <w:p>
      <w:pPr>
        <w:pStyle w:val="Checklist"/>
      </w:pPr>
      <w:r>
        <w:t>☐  Internet provider and expected reliability</w:t>
      </w:r>
    </w:p>
    <w:p>
      <w:pPr>
        <w:pStyle w:val="Checklist"/>
      </w:pPr>
      <w:r>
        <w:t>☐  Printer and receipt requirements</w:t>
      </w:r>
    </w:p>
    <w:p>
      <w:pPr>
        <w:pStyle w:val="Checklist"/>
      </w:pPr>
      <w:r>
        <w:t>☐  Current booking records or spreadsheet to be imported</w:t>
      </w:r>
    </w:p>
    <w:p>
      <w:pPr>
        <w:pStyle w:val="Checklist"/>
      </w:pPr>
      <w:r>
        <w:t>☐  Current process for walk-ins, phone bookings and agent bookings</w:t>
      </w:r>
    </w:p>
    <w:p>
      <w:pPr>
        <w:pStyle w:val="Checklist"/>
      </w:pPr>
      <w:r>
        <w:t>☐  Daily handover process</w:t>
      </w:r>
    </w:p>
    <w:p>
      <w:pPr>
        <w:pStyle w:val="Checklist"/>
      </w:pPr>
      <w:r>
        <w:t>☐  Required reports</w:t>
      </w:r>
    </w:p>
    <w:p>
      <w:pPr>
        <w:pStyle w:val="Checklist"/>
      </w:pPr>
      <w:r>
        <w:t>☐  Management escalation contacts</w:t>
      </w:r>
    </w:p>
    <w:p>
      <w:pPr>
        <w:pStyle w:val="Checklist"/>
      </w:pPr>
      <w:r>
        <w:t>☐  Training attendees and preferred training dates</w:t>
      </w:r>
    </w:p>
    <w:p>
      <w:pPr>
        <w:spacing w:after="200"/>
      </w:pPr>
      <w:r>
        <w:t>Notes: __________________________________________________________________________________</w:t>
      </w:r>
    </w:p>
    <w:p>
      <w:pPr>
        <w:pStyle w:val="Heading1"/>
      </w:pPr>
      <w:r>
        <w:t>11 Technical and account access</w:t>
      </w:r>
    </w:p>
    <w:p>
      <w:pPr>
        <w:pStyle w:val="Checklist"/>
      </w:pPr>
      <w:r>
        <w:t>☐  Preferred .com.pg domain names in order of preference</w:t>
      </w:r>
    </w:p>
    <w:p>
      <w:pPr>
        <w:pStyle w:val="Checklist"/>
      </w:pPr>
      <w:r>
        <w:t>☐  Existing domain, DNS or hosting account details</w:t>
      </w:r>
    </w:p>
    <w:p>
      <w:pPr>
        <w:pStyle w:val="Checklist"/>
      </w:pPr>
      <w:r>
        <w:t>☐  Firebase or Google account that will own the production project</w:t>
      </w:r>
    </w:p>
    <w:p>
      <w:pPr>
        <w:pStyle w:val="Checklist"/>
      </w:pPr>
      <w:r>
        <w:t>☐  GitHub organisation or account that will own the repository</w:t>
      </w:r>
    </w:p>
    <w:p>
      <w:pPr>
        <w:pStyle w:val="Checklist"/>
      </w:pPr>
      <w:r>
        <w:t>☐  Business email domain requirements</w:t>
      </w:r>
    </w:p>
    <w:p>
      <w:pPr>
        <w:pStyle w:val="Checklist"/>
      </w:pPr>
      <w:r>
        <w:t>☐  Authorised owner for bank, domain, Firebase and GitHub accounts</w:t>
      </w:r>
    </w:p>
    <w:p>
      <w:pPr>
        <w:pStyle w:val="Checklist"/>
      </w:pPr>
      <w:r>
        <w:t>☐  Any existing analytics, Meta Pixel or advertising accounts</w:t>
      </w:r>
    </w:p>
    <w:p>
      <w:pPr>
        <w:pStyle w:val="Checklist"/>
      </w:pPr>
      <w:r>
        <w:t>☐  Data retention or backup requirements</w:t>
      </w:r>
    </w:p>
    <w:p>
      <w:pPr>
        <w:pStyle w:val="Checklist"/>
      </w:pPr>
      <w:r>
        <w:t>☐  Existing privacy, cybersecurity or IT policies</w:t>
      </w:r>
    </w:p>
    <w:p>
      <w:pPr>
        <w:spacing w:after="200"/>
      </w:pPr>
      <w:r>
        <w:t>Notes: __________________________________________________________________________________</w:t>
      </w:r>
    </w:p>
    <w:p>
      <w:pPr>
        <w:pStyle w:val="Heading1"/>
      </w:pPr>
      <w:r>
        <w:t>12 Administration and publishing controls</w:t>
      </w:r>
    </w:p>
    <w:p>
      <w:pPr>
        <w:pStyle w:val="Checklist"/>
      </w:pPr>
      <w:r>
        <w:t>☐  Names and positions of staff allowed to use the management administration portal</w:t>
      </w:r>
    </w:p>
    <w:p>
      <w:pPr>
        <w:pStyle w:val="Checklist"/>
      </w:pPr>
      <w:r>
        <w:t>☐  Person allowed to create or edit room rates</w:t>
      </w:r>
    </w:p>
    <w:p>
      <w:pPr>
        <w:pStyle w:val="Checklist"/>
      </w:pPr>
      <w:r>
        <w:t>☐  Person required to approve rate changes before publication</w:t>
      </w:r>
    </w:p>
    <w:p>
      <w:pPr>
        <w:pStyle w:val="Checklist"/>
      </w:pPr>
      <w:r>
        <w:t>☐  Whether one person may both edit and approve a rate</w:t>
      </w:r>
    </w:p>
    <w:p>
      <w:pPr>
        <w:pStyle w:val="Checklist"/>
      </w:pPr>
      <w:r>
        <w:t>☐  Person allowed to edit room descriptions, amenities, images and availability</w:t>
      </w:r>
    </w:p>
    <w:p>
      <w:pPr>
        <w:pStyle w:val="Checklist"/>
      </w:pPr>
      <w:r>
        <w:t>☐  Person allowed to edit car rental details and prices</w:t>
      </w:r>
    </w:p>
    <w:p>
      <w:pPr>
        <w:pStyle w:val="Checklist"/>
      </w:pPr>
      <w:r>
        <w:t>☐  Person allowed to edit restaurant and cafe menus, prices and opening hours</w:t>
      </w:r>
    </w:p>
    <w:p>
      <w:pPr>
        <w:pStyle w:val="Checklist"/>
      </w:pPr>
      <w:r>
        <w:t>☐  Person allowed to edit function hall, catering, event and activity information</w:t>
      </w:r>
    </w:p>
    <w:p>
      <w:pPr>
        <w:pStyle w:val="Checklist"/>
      </w:pPr>
      <w:r>
        <w:t>☐  Person allowed to upload and publish Past Events photographs and testimonials</w:t>
      </w:r>
    </w:p>
    <w:p>
      <w:pPr>
        <w:pStyle w:val="Checklist"/>
      </w:pPr>
      <w:r>
        <w:t>☐  Person allowed to edit policies, contact details and public website text</w:t>
      </w:r>
    </w:p>
    <w:p>
      <w:pPr>
        <w:pStyle w:val="Checklist"/>
      </w:pPr>
      <w:r>
        <w:t>☐  Whether content must pass through draft, review and approval before publication</w:t>
      </w:r>
    </w:p>
    <w:p>
      <w:pPr>
        <w:pStyle w:val="Checklist"/>
      </w:pPr>
      <w:r>
        <w:t>☐  Minimum notice required before a new rate becomes effective</w:t>
      </w:r>
    </w:p>
    <w:p>
      <w:pPr>
        <w:pStyle w:val="Checklist"/>
      </w:pPr>
      <w:r>
        <w:t>☐  Required price history retention period</w:t>
      </w:r>
    </w:p>
    <w:p>
      <w:pPr>
        <w:pStyle w:val="Checklist"/>
      </w:pPr>
      <w:r>
        <w:t>☐  Who may correct or override a confirmed booking price and what approval is required</w:t>
      </w:r>
    </w:p>
    <w:p>
      <w:pPr>
        <w:pStyle w:val="Checklist"/>
      </w:pPr>
      <w:r>
        <w:t>☐  Who reviews the administration audit log and how often</w:t>
      </w:r>
    </w:p>
    <w:p>
      <w:pPr>
        <w:pStyle w:val="Checklist"/>
      </w:pPr>
      <w:r>
        <w:t>☐  Procedure when an employee leaves or changes role</w:t>
      </w:r>
    </w:p>
    <w:p>
      <w:pPr>
        <w:pStyle w:val="Checklist"/>
      </w:pPr>
      <w:r>
        <w:t>☐  Management contact for urgent removal of an incorrect price or published item</w:t>
      </w:r>
    </w:p>
    <w:p>
      <w:pPr>
        <w:spacing w:after="200"/>
      </w:pPr>
      <w:r>
        <w:t>Notes: __________________________________________________________________________________</w:t>
      </w:r>
    </w:p>
    <w:p>
      <w:pPr>
        <w:pStyle w:val="Heading1"/>
      </w:pPr>
      <w:r>
        <w:t>13 Approval record</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541"/>
        <w:gridCol w:w="2541"/>
        <w:gridCol w:w="2541"/>
        <w:gridCol w:w="2541"/>
      </w:tblGrid>
      <w:tr>
        <w:trPr>
          <w:tblHeader/>
        </w:trPr>
        <w:tc>
          <w:tcPr>
            <w:tcW w:type="dxa" w:w="2448"/>
            <w:vAlign w:val="center"/>
            <w:tcMar>
              <w:top w:w="110" w:type="dxa"/>
              <w:start w:w="120" w:type="dxa"/>
              <w:bottom w:w="110" w:type="dxa"/>
              <w:end w:w="120" w:type="dxa"/>
            </w:tcMar>
            <w:shd w:fill="12304A"/>
          </w:tcPr>
          <w:p>
            <w:pPr>
              <w:spacing w:after="0" w:line="252" w:lineRule="auto"/>
              <w:jc w:val="left"/>
            </w:pPr>
            <w:r/>
            <w:r>
              <w:rPr>
                <w:rFonts w:ascii="Arial" w:hAnsi="Arial"/>
                <w:b/>
                <w:color w:val="FFFFFF"/>
                <w:sz w:val="18"/>
              </w:rPr>
              <w:t>Item</w:t>
            </w:r>
          </w:p>
        </w:tc>
        <w:tc>
          <w:tcPr>
            <w:tcW w:type="dxa" w:w="2880"/>
            <w:vAlign w:val="center"/>
            <w:tcMar>
              <w:top w:w="110" w:type="dxa"/>
              <w:start w:w="120" w:type="dxa"/>
              <w:bottom w:w="110" w:type="dxa"/>
              <w:end w:w="120" w:type="dxa"/>
            </w:tcMar>
            <w:shd w:fill="12304A"/>
          </w:tcPr>
          <w:p>
            <w:pPr>
              <w:spacing w:after="0" w:line="252" w:lineRule="auto"/>
              <w:jc w:val="left"/>
            </w:pPr>
            <w:r/>
            <w:r>
              <w:rPr>
                <w:rFonts w:ascii="Arial" w:hAnsi="Arial"/>
                <w:b/>
                <w:color w:val="FFFFFF"/>
                <w:sz w:val="18"/>
              </w:rPr>
              <w:t>Name</w:t>
            </w:r>
          </w:p>
        </w:tc>
        <w:tc>
          <w:tcPr>
            <w:tcW w:type="dxa" w:w="2880"/>
            <w:vAlign w:val="center"/>
            <w:tcMar>
              <w:top w:w="110" w:type="dxa"/>
              <w:start w:w="120" w:type="dxa"/>
              <w:bottom w:w="110" w:type="dxa"/>
              <w:end w:w="120" w:type="dxa"/>
            </w:tcMar>
            <w:shd w:fill="12304A"/>
          </w:tcPr>
          <w:p>
            <w:pPr>
              <w:spacing w:after="0" w:line="252" w:lineRule="auto"/>
              <w:jc w:val="left"/>
            </w:pPr>
            <w:r/>
            <w:r>
              <w:rPr>
                <w:rFonts w:ascii="Arial" w:hAnsi="Arial"/>
                <w:b/>
                <w:color w:val="FFFFFF"/>
                <w:sz w:val="18"/>
              </w:rPr>
              <w:t>Signature</w:t>
            </w:r>
          </w:p>
        </w:tc>
        <w:tc>
          <w:tcPr>
            <w:tcW w:type="dxa" w:w="1872"/>
            <w:vAlign w:val="center"/>
            <w:tcMar>
              <w:top w:w="110" w:type="dxa"/>
              <w:start w:w="120" w:type="dxa"/>
              <w:bottom w:w="110" w:type="dxa"/>
              <w:end w:w="120" w:type="dxa"/>
            </w:tcMar>
            <w:shd w:fill="12304A"/>
          </w:tcPr>
          <w:p>
            <w:pPr>
              <w:spacing w:after="0" w:line="252" w:lineRule="auto"/>
              <w:jc w:val="left"/>
            </w:pPr>
            <w:r/>
            <w:r>
              <w:rPr>
                <w:rFonts w:ascii="Arial" w:hAnsi="Arial"/>
                <w:b/>
                <w:color w:val="FFFFFF"/>
                <w:sz w:val="18"/>
              </w:rPr>
              <w:t>Date</w:t>
            </w:r>
          </w:p>
        </w:tc>
      </w:tr>
      <w:tr>
        <w:tc>
          <w:tcPr>
            <w:tcW w:type="dxa" w:w="2448"/>
            <w:vAlign w:val="center"/>
            <w:tcMar>
              <w:top w:w="110" w:type="dxa"/>
              <w:start w:w="120" w:type="dxa"/>
              <w:bottom w:w="110" w:type="dxa"/>
              <w:end w:w="120" w:type="dxa"/>
            </w:tcMar>
          </w:tcPr>
          <w:p>
            <w:pPr>
              <w:spacing w:after="0" w:line="252" w:lineRule="auto"/>
            </w:pPr>
            <w:r/>
            <w:r>
              <w:rPr>
                <w:rFonts w:ascii="Arial" w:hAnsi="Arial"/>
                <w:b w:val="0"/>
                <w:color w:val="000000"/>
                <w:sz w:val="18"/>
              </w:rPr>
              <w:t>Information supplied by</w:t>
            </w:r>
          </w:p>
        </w:tc>
        <w:tc>
          <w:tcPr>
            <w:tcW w:type="dxa" w:w="2880"/>
            <w:vAlign w:val="center"/>
            <w:tcMar>
              <w:top w:w="110" w:type="dxa"/>
              <w:start w:w="120" w:type="dxa"/>
              <w:bottom w:w="110" w:type="dxa"/>
              <w:end w:w="120" w:type="dxa"/>
            </w:tcMar>
          </w:tcPr>
          <w:p>
            <w:pPr>
              <w:spacing w:after="0" w:line="252" w:lineRule="auto"/>
            </w:pPr>
            <w:r/>
            <w:r>
              <w:rPr>
                <w:rFonts w:ascii="Arial" w:hAnsi="Arial"/>
                <w:b w:val="0"/>
                <w:color w:val="000000"/>
                <w:sz w:val="18"/>
              </w:rPr>
            </w:r>
          </w:p>
        </w:tc>
        <w:tc>
          <w:tcPr>
            <w:tcW w:type="dxa" w:w="2880"/>
            <w:vAlign w:val="center"/>
            <w:tcMar>
              <w:top w:w="110" w:type="dxa"/>
              <w:start w:w="120" w:type="dxa"/>
              <w:bottom w:w="110" w:type="dxa"/>
              <w:end w:w="120" w:type="dxa"/>
            </w:tcMar>
          </w:tcPr>
          <w:p>
            <w:pPr>
              <w:spacing w:after="0" w:line="252" w:lineRule="auto"/>
            </w:pPr>
            <w:r/>
            <w:r>
              <w:rPr>
                <w:rFonts w:ascii="Arial" w:hAnsi="Arial"/>
                <w:b w:val="0"/>
                <w:color w:val="000000"/>
                <w:sz w:val="18"/>
              </w:rPr>
            </w:r>
          </w:p>
        </w:tc>
        <w:tc>
          <w:tcPr>
            <w:tcW w:type="dxa" w:w="1872"/>
            <w:vAlign w:val="center"/>
            <w:tcMar>
              <w:top w:w="110" w:type="dxa"/>
              <w:start w:w="120" w:type="dxa"/>
              <w:bottom w:w="110" w:type="dxa"/>
              <w:end w:w="120" w:type="dxa"/>
            </w:tcMar>
          </w:tcPr>
          <w:p>
            <w:pPr>
              <w:spacing w:after="0" w:line="252" w:lineRule="auto"/>
            </w:pPr>
            <w:r/>
            <w:r>
              <w:rPr>
                <w:rFonts w:ascii="Arial" w:hAnsi="Arial"/>
                <w:b w:val="0"/>
                <w:color w:val="000000"/>
                <w:sz w:val="18"/>
              </w:rPr>
            </w:r>
          </w:p>
        </w:tc>
      </w:tr>
      <w:tr>
        <w:tc>
          <w:tcPr>
            <w:tcW w:type="dxa" w:w="2448"/>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Business approval</w:t>
            </w:r>
          </w:p>
        </w:tc>
        <w:tc>
          <w:tcPr>
            <w:tcW w:type="dxa" w:w="2880"/>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r>
          </w:p>
        </w:tc>
        <w:tc>
          <w:tcPr>
            <w:tcW w:type="dxa" w:w="2880"/>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r>
          </w:p>
        </w:tc>
        <w:tc>
          <w:tcPr>
            <w:tcW w:type="dxa" w:w="1872"/>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r>
          </w:p>
        </w:tc>
      </w:tr>
      <w:tr>
        <w:tc>
          <w:tcPr>
            <w:tcW w:type="dxa" w:w="2448"/>
            <w:vAlign w:val="center"/>
            <w:tcMar>
              <w:top w:w="110" w:type="dxa"/>
              <w:start w:w="120" w:type="dxa"/>
              <w:bottom w:w="110" w:type="dxa"/>
              <w:end w:w="120" w:type="dxa"/>
            </w:tcMar>
          </w:tcPr>
          <w:p>
            <w:pPr>
              <w:spacing w:after="0" w:line="252" w:lineRule="auto"/>
            </w:pPr>
            <w:r/>
            <w:r>
              <w:rPr>
                <w:rFonts w:ascii="Arial" w:hAnsi="Arial"/>
                <w:b w:val="0"/>
                <w:color w:val="000000"/>
                <w:sz w:val="18"/>
              </w:rPr>
              <w:t>Technical contact</w:t>
            </w:r>
          </w:p>
        </w:tc>
        <w:tc>
          <w:tcPr>
            <w:tcW w:type="dxa" w:w="2880"/>
            <w:vAlign w:val="center"/>
            <w:tcMar>
              <w:top w:w="110" w:type="dxa"/>
              <w:start w:w="120" w:type="dxa"/>
              <w:bottom w:w="110" w:type="dxa"/>
              <w:end w:w="120" w:type="dxa"/>
            </w:tcMar>
          </w:tcPr>
          <w:p>
            <w:pPr>
              <w:spacing w:after="0" w:line="252" w:lineRule="auto"/>
            </w:pPr>
            <w:r/>
            <w:r>
              <w:rPr>
                <w:rFonts w:ascii="Arial" w:hAnsi="Arial"/>
                <w:b w:val="0"/>
                <w:color w:val="000000"/>
                <w:sz w:val="18"/>
              </w:rPr>
            </w:r>
          </w:p>
        </w:tc>
        <w:tc>
          <w:tcPr>
            <w:tcW w:type="dxa" w:w="2880"/>
            <w:vAlign w:val="center"/>
            <w:tcMar>
              <w:top w:w="110" w:type="dxa"/>
              <w:start w:w="120" w:type="dxa"/>
              <w:bottom w:w="110" w:type="dxa"/>
              <w:end w:w="120" w:type="dxa"/>
            </w:tcMar>
          </w:tcPr>
          <w:p>
            <w:pPr>
              <w:spacing w:after="0" w:line="252" w:lineRule="auto"/>
            </w:pPr>
            <w:r/>
            <w:r>
              <w:rPr>
                <w:rFonts w:ascii="Arial" w:hAnsi="Arial"/>
                <w:b w:val="0"/>
                <w:color w:val="000000"/>
                <w:sz w:val="18"/>
              </w:rPr>
            </w:r>
          </w:p>
        </w:tc>
        <w:tc>
          <w:tcPr>
            <w:tcW w:type="dxa" w:w="1872"/>
            <w:vAlign w:val="center"/>
            <w:tcMar>
              <w:top w:w="110" w:type="dxa"/>
              <w:start w:w="120" w:type="dxa"/>
              <w:bottom w:w="110" w:type="dxa"/>
              <w:end w:w="120" w:type="dxa"/>
            </w:tcMar>
          </w:tcPr>
          <w:p>
            <w:pPr>
              <w:spacing w:after="0" w:line="252" w:lineRule="auto"/>
            </w:pPr>
            <w:r/>
            <w:r>
              <w:rPr>
                <w:rFonts w:ascii="Arial" w:hAnsi="Arial"/>
                <w:b w:val="0"/>
                <w:color w:val="000000"/>
                <w:sz w:val="18"/>
              </w:rPr>
            </w:r>
          </w:p>
        </w:tc>
      </w:tr>
      <w:tr>
        <w:tc>
          <w:tcPr>
            <w:tcW w:type="dxa" w:w="2448"/>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Payment contact</w:t>
            </w:r>
          </w:p>
        </w:tc>
        <w:tc>
          <w:tcPr>
            <w:tcW w:type="dxa" w:w="2880"/>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r>
          </w:p>
        </w:tc>
        <w:tc>
          <w:tcPr>
            <w:tcW w:type="dxa" w:w="2880"/>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r>
          </w:p>
        </w:tc>
        <w:tc>
          <w:tcPr>
            <w:tcW w:type="dxa" w:w="1872"/>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r>
          </w:p>
        </w:tc>
      </w:tr>
    </w:tbl>
    <w:p>
      <w:pPr>
        <w:spacing w:after="0"/>
      </w:pPr>
    </w:p>
    <w:sectPr>
      <w:headerReference r:id="rId10" w:type="default"/>
      <w:headerReference r:id="rId11" w:type="first"/>
      <w:footerReference r:id="rId12" w:type="default"/>
      <w:footerReference r:id="rId13" w:type="first"/>
      <w:pgSz w:h="15840" w:w="12240" w:orient="portrait"/>
      <w:pgMar w:bottom="936" w:top="979" w:left="1037" w:right="1037"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60" w:lineRule="auto"/>
      <w:ind w:left="0" w:right="0" w:firstLine="0"/>
      <w:jc w:val="right"/>
      <w:rPr>
        <w:rFonts w:ascii="Arial" w:cs="Arial" w:eastAsia="Arial" w:hAnsi="Arial"/>
        <w:b w:val="0"/>
        <w:bCs w:val="0"/>
        <w:i w:val="0"/>
        <w:iCs w:val="0"/>
        <w:smallCaps w:val="0"/>
        <w:strike w:val="0"/>
        <w:color w:val="5b7085"/>
        <w:sz w:val="20"/>
        <w:szCs w:val="20"/>
        <w:u w:val="none"/>
        <w:shd w:fill="auto" w:val="clear"/>
        <w:vertAlign w:val="baseline"/>
      </w:rPr>
    </w:pPr>
    <w:r>
      <w:rPr>
        <w:rFonts w:ascii="Arial" w:hAnsi="Arial"/>
        <w:color w:val="5E7890"/>
        <w:sz w:val="16"/>
      </w:rPr>
      <w:t xml:space="preserve">Website and reservation project checklist  |  </w:t>
    </w:r>
    <w:r/>
    <w:fldSimple w:instr="PAGE"/>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9">
    <w:pPr>
      <w:rPr/>
    </w:pPr>
    <w:r>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14:paraId="000000F5">
      <w:pPr>
        <w:spacing w:after="0" w:line="270" w:lineRule="auto"/>
        <w:jc w:val="both"/>
        <w:rPr/>
      </w:pPr>
      <w:r>
        <w:rPr>
          <w:rStyle w:val="FootnoteReference"/>
          <w:vertAlign w:val="superscript"/>
        </w:rPr>
        <w:footnoteRef/>
      </w:r>
      <w:r>
        <w:rPr>
          <w:color w:val="233447"/>
          <w:rtl w:val="0"/>
        </w:rPr>
        <w:t xml:space="preserve"> Use footnotes for definitions, assumptions, or terms that need precision without interrupting the main narrative.</w:t>
      </w:r>
      <w:r>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6">
    <w:pPr>
      <w:rPr/>
    </w:pPr>
    <w:r>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8">
    <w:pPr>
      <w:rPr/>
    </w:pPr>
    <w:r>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3">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4">
    <w:lvl w:ilvl="0">
      <w:start w:val="1"/>
      <w:numFmt w:val="lowerLetter"/>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33447"/>
        <w:lang w:val="en"/>
      </w:rPr>
    </w:rPrDefault>
    <w:pPrDefault>
      <w:pPr>
        <w:spacing w:after="11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pPr>
      <w:spacing w:after="120" w:line="269" w:lineRule="auto"/>
    </w:pPr>
    <w:rPr>
      <w:rFonts w:ascii="Arial" w:hAnsi="Arial"/>
      <w:b w:val="0"/>
      <w:color w:val="222222"/>
      <w:sz w:val="21"/>
    </w:rPr>
  </w:style>
  <w:style w:type="paragraph" w:styleId="Heading1">
    <w:name w:val="heading 1"/>
    <w:basedOn w:val="Normal"/>
    <w:next w:val="Normal"/>
    <w:pPr>
      <w:keepNext/>
      <w:keepLines w:val="1"/>
      <w:pBdr>
        <w:top w:color="2f6b9a" w:space="2" w:sz="0" w:val="none"/>
        <w:left w:color="2f6b9a" w:space="2" w:sz="0" w:val="none"/>
        <w:bottom w:color="2f6b9a" w:space="2" w:sz="0" w:val="none"/>
        <w:right w:color="2f6b9a" w:space="2" w:sz="0" w:val="none"/>
      </w:pBdr>
      <w:spacing w:after="100" w:line="285" w:lineRule="auto" w:before="240"/>
    </w:pPr>
    <w:rPr>
      <w:rFonts w:ascii="Arial" w:hAnsi="Arial"/>
      <w:b/>
      <w:bCs w:val="1"/>
      <w:color w:val="000000"/>
      <w:sz w:val="32"/>
      <w:szCs w:val="27"/>
    </w:rPr>
  </w:style>
  <w:style w:type="paragraph" w:styleId="Heading2">
    <w:name w:val="heading 2"/>
    <w:basedOn w:val="Normal"/>
    <w:next w:val="Normal"/>
    <w:pPr>
      <w:keepNext/>
      <w:keepLines w:val="1"/>
      <w:spacing w:after="100" w:before="160" w:lineRule="auto"/>
    </w:pPr>
    <w:rPr>
      <w:rFonts w:ascii="Arial" w:cs="Calibri" w:eastAsia="Calibri" w:hAnsi="Arial"/>
      <w:b/>
      <w:bCs w:val="1"/>
      <w:smallCaps w:val="1"/>
      <w:color w:val="000000"/>
      <w:sz w:val="25"/>
      <w:szCs w:val="19"/>
    </w:rPr>
  </w:style>
  <w:style w:type="paragraph" w:styleId="Heading3">
    <w:name w:val="heading 3"/>
    <w:basedOn w:val="Normal"/>
    <w:next w:val="Normal"/>
    <w:pPr>
      <w:keepNext/>
      <w:keepLines w:val="1"/>
      <w:spacing w:before="160" w:after="100"/>
    </w:pPr>
    <w:rPr>
      <w:rFonts w:ascii="Arial" w:cs="Helvetica Neue" w:eastAsia="Helvetica Neue" w:hAnsi="Arial"/>
      <w:b/>
      <w:bCs w:val="1"/>
      <w:color w:val="000000"/>
      <w:sz w:val="21"/>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082a4a"/>
    </w:rPr>
  </w:style>
  <w:style w:type="paragraph" w:styleId="Heading5">
    <w:name w:val="heading 5"/>
    <w:basedOn w:val="Normal"/>
    <w:next w:val="Normal"/>
    <w:pPr>
      <w:keepNext w:val="1"/>
      <w:keepLines w:val="1"/>
      <w:spacing w:after="0" w:before="200" w:lineRule="auto"/>
    </w:pPr>
    <w:rPr>
      <w:rFonts w:ascii="Calibri" w:cs="Calibri" w:eastAsia="Calibri" w:hAnsi="Calibri"/>
      <w:color w:val="082a4a"/>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082a4a"/>
    </w:rPr>
  </w:style>
  <w:style w:type="paragraph" w:styleId="Title">
    <w:name w:val="Title"/>
    <w:basedOn w:val="Normal"/>
    <w:next w:val="Normal"/>
    <w:pPr>
      <w:spacing w:after="150" w:lineRule="auto"/>
    </w:pPr>
    <w:rPr>
      <w:rFonts w:ascii="Arial" w:hAnsi="Arial"/>
      <w:b/>
      <w:bCs w:val="1"/>
      <w:color w:val="12304A"/>
      <w:sz w:val="50"/>
      <w:szCs w:val="44"/>
    </w:rPr>
  </w:style>
  <w:style w:type="paragraph" w:styleId="Subtitle">
    <w:name w:val="Subtitle"/>
    <w:basedOn w:val="Normal"/>
    <w:next w:val="Normal"/>
    <w:pPr/>
    <w:rPr>
      <w:rFonts w:ascii="Calibri" w:cs="Calibri" w:eastAsia="Calibri" w:hAnsi="Calibri"/>
      <w:i w:val="1"/>
      <w:iCs w:val="1"/>
      <w:color w:val="082a4a"/>
      <w:sz w:val="24"/>
      <w:szCs w:val="24"/>
    </w:rPr>
  </w:style>
  <w:style w:type="table" w:styleId="Table1">
    <w:basedOn w:val="TableNormal"/>
    <w:tblPr>
      <w:tblStyleRowBandSize w:val="1"/>
      <w:tblStyleColBandSize w:val="1"/>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paragraph" w:customStyle="1" w:styleId="Checklist">
    <w:name w:val="Checklist"/>
    <w:basedOn w:val="Normal"/>
    <w:pPr>
      <w:spacing w:after="80"/>
      <w:ind w:left="216" w:hanging="216"/>
    </w:pPr>
  </w:style>
  <w:style w:type="paragraph" w:customStyle="1" w:styleId="BulletText">
    <w:name w:val="Bullet Text"/>
    <w:basedOn w:val="Normal"/>
    <w:pPr>
      <w:spacing w:after="80"/>
      <w:ind w:left="346" w:hanging="259"/>
    </w:p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example.com/system-design/contracts" TargetMode="External"/><Relationship Id="rId5" Type="http://schemas.openxmlformats.org/officeDocument/2006/relationships/numbering" Target="numbering.xml"/><Relationship Id="rId6" Type="http://schemas.openxmlformats.org/officeDocument/2006/relationships/styles" Target="styles.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HelveticaNeueLight-regular.ttf"/><Relationship Id="rId6" Type="http://schemas.openxmlformats.org/officeDocument/2006/relationships/font" Target="fonts/HelveticaNeueLight-bold.ttf"/><Relationship Id="rId7" Type="http://schemas.openxmlformats.org/officeDocument/2006/relationships/font" Target="fonts/HelveticaNeueLight-italic.ttf"/><Relationship Id="rId8" Type="http://schemas.openxmlformats.org/officeDocument/2006/relationships/font" Target="fonts/HelveticaNeueLigh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02 Client Information and Content Checklist</dc:title>
  <cp:lastModifiedBy/>
  <cp:revision>1</cp:revision>
  <dcterms:modified xsi:type="dcterms:W3CDTF">2026-09-05T10:27:48Z</dcterms:modified>
  <dc:creator/>
</cp:coreProperties>
</file>