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7958A" w14:textId="663B4EC8" w:rsidR="00057648" w:rsidRDefault="00453A46">
      <w:r>
        <w:rPr>
          <w:noProof/>
        </w:rPr>
        <mc:AlternateContent>
          <mc:Choice Requires="wps">
            <w:drawing>
              <wp:anchor distT="0" distB="0" distL="114300" distR="114300" simplePos="0" relativeHeight="251659264" behindDoc="0" locked="0" layoutInCell="1" allowOverlap="1" wp14:anchorId="6FF99CB6" wp14:editId="2D0F4085">
                <wp:simplePos x="0" y="0"/>
                <wp:positionH relativeFrom="margin">
                  <wp:align>right</wp:align>
                </wp:positionH>
                <wp:positionV relativeFrom="paragraph">
                  <wp:posOffset>0</wp:posOffset>
                </wp:positionV>
                <wp:extent cx="5943600" cy="1828800"/>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14:paraId="4535FFB2" w14:textId="2C497382" w:rsidR="00453A46" w:rsidRPr="00453A46" w:rsidRDefault="00453A46" w:rsidP="00453A46">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Dịch vụ thư điện tử</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type w14:anchorId="6FF99CB6" id="_x0000_t202" coordsize="21600,21600" o:spt="202" path="m,l,21600r21600,l21600,xe">
                <v:stroke joinstyle="miter"/>
                <v:path gradientshapeok="t" o:connecttype="rect"/>
              </v:shapetype>
              <v:shape id="Text Box 1" o:spid="_x0000_s1026" type="#_x0000_t202" style="position:absolute;margin-left:416.8pt;margin-top:0;width:468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" filled="f" stroked="f">
                <v:fill o:detectmouseclick="t"/>
                <v:textbox style="mso-fit-shape-to-text:t">
                  <w:txbxContent>
                    <w:p w14:paraId="4535FFB2" w14:textId="2C497382" w:rsidR="00453A46" w:rsidRPr="00453A46" w:rsidRDefault="00453A46" w:rsidP="00453A46">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Dịch vụ thư điện tử</w:t>
                      </w:r>
                    </w:p>
                  </w:txbxContent>
                </v:textbox>
                <w10:wrap type="topAndBottom" anchorx="margin"/>
              </v:shape>
            </w:pict>
          </mc:Fallback>
        </mc:AlternateContent>
      </w:r>
    </w:p>
    <w:p w14:paraId="442D7C08" w14:textId="77777777" w:rsidR="00E65BE9" w:rsidRDefault="00E65BE9" w:rsidP="00453A46">
      <w:pPr>
        <w:sectPr w:rsidR="00E65BE9">
          <w:pgSz w:w="12240" w:h="15840"/>
          <w:pgMar w:top="1440" w:right="1440" w:bottom="1440" w:left="1440" w:header="720" w:footer="720" w:gutter="0"/>
          <w:cols w:space="720"/>
          <w:docGrid w:linePitch="360"/>
        </w:sectPr>
      </w:pPr>
    </w:p>
    <w:p w14:paraId="77F4B6DF" w14:textId="53E7C8F2" w:rsidR="00453A46" w:rsidRDefault="00B1026A" w:rsidP="00453A46">
      <w:r>
        <w:rPr>
          <w:noProof/>
        </w:rPr>
        <mc:AlternateContent>
          <mc:Choice Requires="wps">
            <w:drawing>
              <wp:anchor distT="0" distB="0" distL="114300" distR="114300" simplePos="0" relativeHeight="251660288" behindDoc="0" locked="0" layoutInCell="1" allowOverlap="1" wp14:anchorId="66685963" wp14:editId="1361C25F">
                <wp:simplePos x="0" y="0"/>
                <wp:positionH relativeFrom="column">
                  <wp:posOffset>352425</wp:posOffset>
                </wp:positionH>
                <wp:positionV relativeFrom="paragraph">
                  <wp:posOffset>775970</wp:posOffset>
                </wp:positionV>
                <wp:extent cx="1819275" cy="1295400"/>
                <wp:effectExtent l="19050" t="19050" r="123825" b="133350"/>
                <wp:wrapThrough wrapText="bothSides">
                  <wp:wrapPolygon edited="0">
                    <wp:start x="14249" y="-318"/>
                    <wp:lineTo x="5202" y="0"/>
                    <wp:lineTo x="4071" y="3494"/>
                    <wp:lineTo x="4297" y="5082"/>
                    <wp:lineTo x="905" y="7624"/>
                    <wp:lineTo x="679" y="7941"/>
                    <wp:lineTo x="1357" y="10165"/>
                    <wp:lineTo x="-226" y="12388"/>
                    <wp:lineTo x="-226" y="13976"/>
                    <wp:lineTo x="1131" y="15247"/>
                    <wp:lineTo x="679" y="17471"/>
                    <wp:lineTo x="1357" y="19376"/>
                    <wp:lineTo x="4297" y="20329"/>
                    <wp:lineTo x="4750" y="23506"/>
                    <wp:lineTo x="6559" y="23506"/>
                    <wp:lineTo x="6785" y="22871"/>
                    <wp:lineTo x="12892" y="20329"/>
                    <wp:lineTo x="15154" y="20329"/>
                    <wp:lineTo x="19904" y="16835"/>
                    <wp:lineTo x="19677" y="15247"/>
                    <wp:lineTo x="19904" y="10165"/>
                    <wp:lineTo x="22844" y="7624"/>
                    <wp:lineTo x="22618" y="6671"/>
                    <wp:lineTo x="19451" y="4129"/>
                    <wp:lineTo x="17416" y="1271"/>
                    <wp:lineTo x="15380" y="-318"/>
                    <wp:lineTo x="14249" y="-318"/>
                  </wp:wrapPolygon>
                </wp:wrapThrough>
                <wp:docPr id="2" name="Explosion: 14 Points 2"/>
                <wp:cNvGraphicFramePr/>
                <a:graphic xmlns:a="http://schemas.openxmlformats.org/drawingml/2006/main">
                  <a:graphicData uri="http://schemas.microsoft.com/office/word/2010/wordprocessingShape">
                    <wps:wsp>
                      <wps:cNvSpPr/>
                      <wps:spPr>
                        <a:xfrm>
                          <a:off x="0" y="0"/>
                          <a:ext cx="1819275" cy="1295400"/>
                        </a:xfrm>
                        <a:prstGeom prst="irregularSeal2">
                          <a:avLst/>
                        </a:prstGeom>
                        <a:gradFill>
                          <a:gsLst>
                            <a:gs pos="39000">
                              <a:srgbClr val="CC9900"/>
                            </a:gs>
                            <a:gs pos="100000">
                              <a:srgbClr val="FFFF00"/>
                            </a:gs>
                          </a:gsLst>
                          <a:lin ang="5400000" scaled="1"/>
                        </a:gradFill>
                        <a:effectLst>
                          <a:outerShdw blurRad="50800" dist="762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CFE6372" w14:textId="15B083E2" w:rsidR="00B1026A" w:rsidRPr="00B1026A" w:rsidRDefault="00B1026A" w:rsidP="00B1026A">
                            <w:pPr>
                              <w:jc w:val="center"/>
                              <w:rPr>
                                <w:sz w:val="72"/>
                                <w:szCs w:val="72"/>
                              </w:rPr>
                            </w:pPr>
                            <w:r w:rsidRPr="00B1026A">
                              <w:rPr>
                                <w:sz w:val="48"/>
                                <w:szCs w:val="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66685963"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2" o:spid="_x0000_s1027" type="#_x0000_t72" style="position:absolute;margin-left:27.75pt;margin-top:61.1pt;width:143.2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" fillcolor="#c90" strokecolor="#1f3763 [1604]" strokeweight="1pt">
                <v:fill color2="yellow" colors="0 #c90;25559f #c90" focus="100%" type="gradient"/>
                <v:shadow on="t" color="black" opacity="26214f" origin="-.5,-.5" offset="1.49672mm,1.49672mm"/>
                <v:textbox>
                  <w:txbxContent>
                    <w:p w14:paraId="5CFE6372" w14:textId="15B083E2" w:rsidR="00B1026A" w:rsidRPr="00B1026A" w:rsidRDefault="00B1026A" w:rsidP="00B1026A">
                      <w:pPr>
                        <w:jc w:val="center"/>
                        <w:rPr>
                          <w:sz w:val="72"/>
                          <w:szCs w:val="72"/>
                        </w:rPr>
                      </w:pPr>
                      <w:r w:rsidRPr="00B1026A">
                        <w:rPr>
                          <w:sz w:val="48"/>
                          <w:szCs w:val="48"/>
                        </w:rPr>
                        <w:t>@</w:t>
                      </w:r>
                    </w:p>
                  </w:txbxContent>
                </v:textbox>
                <w10:wrap type="through"/>
              </v:shape>
            </w:pict>
          </mc:Fallback>
        </mc:AlternateContent>
      </w:r>
      <w:r w:rsidR="00453A46">
        <w:t xml:space="preserve">Cho phép gởi, nhận thư điện tử. Đây là một trong những tính năng quan trọng của Internet, phương pháp truyền văn bản rẻ tiền nhất có ở mọi nơi Việt Nam chỉ tốn khoảng 1000 đồng là bạn có thể gởi thư điện tử đi bất kì đâu trên thế giới, rẻ hơn bất kì đâu trên thế giới, rẻ hơn nhiều so với cước bưu điện loại thấp nhất. Một trong những lợi ích chính của thư điện tử là tốc độ lưu </w:t>
      </w:r>
      <w:r w:rsidR="00453A46">
        <w:t xml:space="preserve">chuyển, thời gian chuyển thư thông thường được tính bằng giây hoặc phút, ngay cả khi người gửi và người nhận ở tận hai đầu của trái đất. </w:t>
      </w:r>
    </w:p>
    <w:p w14:paraId="7E14C05B" w14:textId="7D245818" w:rsidR="00B1026A" w:rsidRDefault="00B1026A" w:rsidP="00453A46"/>
    <w:p w14:paraId="7654866E" w14:textId="23B61197" w:rsidR="00B1026A" w:rsidRDefault="00B1026A" w:rsidP="00453A46"/>
    <w:p w14:paraId="1ACD896D" w14:textId="5A1DDD95" w:rsidR="00B1026A" w:rsidRDefault="00B1026A" w:rsidP="00453A46"/>
    <w:p w14:paraId="46CA85CE" w14:textId="627C0028" w:rsidR="00B1026A" w:rsidRDefault="00B1026A" w:rsidP="00453A46"/>
    <w:p w14:paraId="4A1EF3F2" w14:textId="20815698" w:rsidR="00B1026A" w:rsidRDefault="00B1026A" w:rsidP="00453A46">
      <w:bookmarkStart w:id="0" w:name="_GoBack"/>
      <w:bookmarkEnd w:id="0"/>
    </w:p>
    <w:p w14:paraId="1CE3CA3B" w14:textId="77777777" w:rsidR="00B1026A" w:rsidRDefault="00B1026A" w:rsidP="00453A46"/>
    <w:p w14:paraId="25795296" w14:textId="77777777" w:rsidR="00E65BE9" w:rsidRDefault="00E65BE9" w:rsidP="00453A46">
      <w:pPr>
        <w:sectPr w:rsidR="00E65BE9" w:rsidSect="00E65BE9">
          <w:type w:val="continuous"/>
          <w:pgSz w:w="12240" w:h="15840"/>
          <w:pgMar w:top="1440" w:right="1440" w:bottom="1440" w:left="1440" w:header="720" w:footer="720" w:gutter="0"/>
          <w:cols w:num="2" w:space="720"/>
          <w:docGrid w:linePitch="360"/>
        </w:sectPr>
      </w:pPr>
    </w:p>
    <w:p w14:paraId="007A8A25" w14:textId="1FFC19DF" w:rsidR="00453A46" w:rsidRPr="00453A46" w:rsidRDefault="00453A46" w:rsidP="00453A46"/>
    <w:sectPr w:rsidR="00453A46" w:rsidRPr="00453A46" w:rsidSect="00E65BE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46"/>
    <w:rsid w:val="00057648"/>
    <w:rsid w:val="00453A46"/>
    <w:rsid w:val="00B1026A"/>
    <w:rsid w:val="00C3114E"/>
    <w:rsid w:val="00E65BE9"/>
    <w:rsid w:val="00FC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08F7"/>
  <w15:chartTrackingRefBased/>
  <w15:docId w15:val="{2DE66052-7DF6-484B-8F3E-070A9C17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FE4BD-1737-4566-BA48-85CE9950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2</cp:revision>
  <dcterms:created xsi:type="dcterms:W3CDTF">2023-11-29T06:17:00Z</dcterms:created>
  <dcterms:modified xsi:type="dcterms:W3CDTF">2023-11-29T06:56:00Z</dcterms:modified>
</cp:coreProperties>
</file>