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F6F5C"/>
          <w:sz w:val="17"/>
          <w:szCs w:val="17"/>
        </w:rPr>
        <w:t xml:space="preserve">GESTIONE SETTORE VOLLEY · POLISPORTIVA</w:t>
      </w:r>
    </w:p>
    <w:p>
      <w:pPr>
        <w:spacing w:after="100"/>
      </w:pPr>
      <w:r>
        <w:rPr>
          <w:b/>
          <w:bCs/>
          <w:color w:val="1B231D"/>
          <w:sz w:val="44"/>
          <w:szCs w:val="44"/>
        </w:rPr>
        <w:t xml:space="preserve">Società Manager</w:t>
      </w:r>
    </w:p>
    <w:p>
      <w:pPr>
        <w:spacing w:after="300"/>
      </w:pPr>
      <w:r>
        <w:rPr>
          <w:i/>
          <w:iCs/>
          <w:color w:val="565F58"/>
          <w:sz w:val="19"/>
          <w:szCs w:val="19"/>
        </w:rPr>
        <w:t xml:space="preserve">Panoramica del prodotto — stato allineato allo sprint tracking del 17 luglio 2026.</w:t>
      </w: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Perché esiste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Sostituisce WhatsApp, fogli Excel scollegati e telefonate con tre capacità mirate: sapere sempre dove e quando ci si allena, tracciare le presenze, e non perdere mai il controllo sulle scadenze dei certificati medici.</w:t>
      </w:r>
    </w:p>
    <w:p>
      <w:pPr>
        <w:spacing w:after="160"/>
      </w:pPr>
      <w:r>
        <w:rPr>
          <w:i/>
          <w:iCs/>
          <w:color w:val="2B342D"/>
          <w:sz w:val="21"/>
          <w:szCs w:val="21"/>
        </w:rPr>
        <w:t xml:space="preserve">Principio guida: «niente rumore» — il sistema segnala le eccezioni reali (un certificato in scadenza, un cambio di programma), non genera notifiche per la routine.</w:t>
      </w: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Stato di avanzamento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Indicatore</w:t>
            </w:r>
          </w:p>
        </w:tc>
        <w:tc>
          <w:tcPr>
            <w:tcW w:type="pct" w:w="5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Epic completate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 / 6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Storie completate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8 / 30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Anno Agonistico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 agosto → 30 giugno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Come si usa, in pratica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Tre scenari reali che il prodotto deve reggere senza attrito (dal PRD).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6F5C"/>
          <w:sz w:val="18"/>
          <w:szCs w:val="18"/>
        </w:rPr>
        <w:t xml:space="preserve">UJ-1 · Genitore</w:t>
      </w:r>
    </w:p>
    <w:p>
      <w:pPr>
        <w:spacing w:after="40"/>
      </w:pPr>
      <w:r>
        <w:rPr>
          <w:b/>
          <w:bCs/>
          <w:color w:val="1B231D"/>
          <w:sz w:val="22"/>
          <w:szCs w:val="22"/>
        </w:rPr>
        <w:t xml:space="preserve">Elena carica un certificato la sera prima della scadenza</w:t>
      </w:r>
    </w:p>
    <w:p>
      <w:pPr>
        <w:spacing w:after="120"/>
      </w:pPr>
      <w:r>
        <w:rPr>
          <w:color w:val="4B564D"/>
          <w:sz w:val="20"/>
          <w:szCs w:val="20"/>
        </w:rPr>
        <w:t xml:space="preserve">Dal telefono, senza altre telefonate: allenatore e dirigente vengono avvisati subito, la segreteria riceve una mail con il file allegato pronta da confermare.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6F5C"/>
          <w:sz w:val="18"/>
          <w:szCs w:val="18"/>
        </w:rPr>
        <w:t xml:space="preserve">UJ-2 · Allenatore</w:t>
      </w:r>
    </w:p>
    <w:p>
      <w:pPr>
        <w:spacing w:after="40"/>
      </w:pPr>
      <w:r>
        <w:rPr>
          <w:b/>
          <w:bCs/>
          <w:color w:val="1B231D"/>
          <w:sz w:val="22"/>
          <w:szCs w:val="22"/>
        </w:rPr>
        <w:t xml:space="preserve">Marco recupera le presenze dimenticate</w:t>
      </w:r>
    </w:p>
    <w:p>
      <w:pPr>
        <w:spacing w:after="120"/>
      </w:pPr>
      <w:r>
        <w:rPr>
          <w:color w:val="4B564D"/>
          <w:sz w:val="20"/>
          <w:szCs w:val="20"/>
        </w:rPr>
        <w:t xml:space="preserve">Apre l'app la domenica sera, vede l'orario della settimana per i suoi due gruppi e segna le presenze di giovedì scorso che aveva dimenticato a fine allenamento.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6F5C"/>
          <w:sz w:val="18"/>
          <w:szCs w:val="18"/>
        </w:rPr>
        <w:t xml:space="preserve">UJ-3 · Dirigente</w:t>
      </w:r>
    </w:p>
    <w:p>
      <w:pPr>
        <w:spacing w:after="40"/>
      </w:pPr>
      <w:r>
        <w:rPr>
          <w:b/>
          <w:bCs/>
          <w:color w:val="1B231D"/>
          <w:sz w:val="22"/>
          <w:szCs w:val="22"/>
        </w:rPr>
        <w:t xml:space="preserve">Import dell'export federale a inizio stagione</w:t>
      </w:r>
    </w:p>
    <w:p>
      <w:pPr>
        <w:spacing w:after="120"/>
      </w:pPr>
      <w:r>
        <w:rPr>
          <w:color w:val="4B564D"/>
          <w:sz w:val="20"/>
          <w:szCs w:val="20"/>
        </w:rPr>
        <w:t xml:space="preserve">Il sistema riconosce le atlete già presenti via codice fiscale, aggiorna i certificati con date più recenti e riporta comunque le Under 13 assenti dall'export, lasciando la possibilità di escluderle a mano.</w:t>
      </w: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Chi lo usa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Sei ruoli, ognuno con un accesso costruito sul proprio bisogno concreto — non un gestionale generale.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Ruolo</w:t>
            </w:r>
          </w:p>
        </w:tc>
        <w:tc>
          <w:tcPr>
            <w:tcW w:type="pct" w:w="75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Bisogno principale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Allenatore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Sapere dove e quando allenarsi senza chiedere in segreteria; segnare le presenze in fretta; sapere se un certificato è in scadenza prima che diventi un problema.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Atleta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Sapere il proprio orario senza dipendere da un gruppo WhatsApp; caricare da sola il certificato medico; vedere i propri progressi.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Genitore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Sapere l'orario del figlio/a; caricare il certificato medico senza rincorse; ricevere un avviso per tempo sulla scadenza.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Segreteria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Confermare visite mediche e iscrizioni con il minimo sforzo, senza duplicare lavoro già fatto nel gestionale federale esterno.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Dirigente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Vista d'insieme su gruppi, allenatori e stato di compliance sanitaria, senza rincorrere ogni singolo caso.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Admin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Gestire utenti, ruoli e permessi senza dover intervenire manualmente sul database a ogni richiesta.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Roadmap per Epic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Ogni Epic corrisponde a un modulo dell'architettura (app/(nome-modulo)/).</w:t>
      </w: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1 — Accesso, Popolamento e Iscrizioni</w:t>
      </w:r>
      <w:r>
        <w:t xml:space="preserve">   </w:t>
      </w:r>
      <w:r>
        <w:rPr>
          <w:b/>
          <w:bCs/>
          <w:color w:val="0E3F33"/>
          <w:sz w:val="17"/>
          <w:szCs w:val="17"/>
          <w:shd w:fill="E1EEE9" w:val="clear"/>
        </w:rPr>
        <w:t xml:space="preserve"> COMPLETATA · 8/8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Ogni ruolo si registra e accede; Admin/Dirigente popolano atlete e allenatori (import Excel, precaricamento, aggancio genitore-atleta), gestiscono utenti/ruoli; la Segreteria conferma le iscrizioni — inclusa la gestione del passaggio tra stagioni.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FR-17 · FR-18 · FR-19 · FR-20 · FR-21 · FR-22 · FR-23 · FR-26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Registrazione e login per ruolo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Ogni persona accede solo alle funzionalità del proprio ruolo.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Gestione utenti e ruoli — Admin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Creare, disattivare e assegnare ruoli mantiene corretto l'accesso nel tempo.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Import archivio Atlete da export federale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Niente inserimento manuale, atleta per atleta.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1.4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Precaricamento Allenatori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L'allenatore si registra riconoscendo dati già presenti.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1.5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Aggancio Genitore-Atleta in registrazione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Il genitore vede i dati della figlia/o senza passare da altri.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Conferma iscrizione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Chiaro chi è regolarmente iscritto nella stagione corrente.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1.7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Merge certificato in import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Un re-import non cancella mai dati più aggiornati già inseriti.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1.8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Riporto Under 13 nel rollover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Nessuna Under 13 valida persa per un limite dell'export federale.</w:t>
            </w:r>
          </w:p>
        </w:tc>
        <w:tc>
          <w:tcPr>
            <w:tcW w:type="pct" w:w="20%"/>
            <w:shd w:fill="E1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3F33"/>
                <w:sz w:val="18"/>
                <w:szCs w:val="18"/>
              </w:rPr>
              <w:t xml:space="preserve">Fatta</w:t>
            </w:r>
          </w:p>
        </w:tc>
      </w:tr>
    </w:tbl>
    <w:p>
      <w:pPr>
        <w:spacing w:after="200"/>
      </w:pP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2 — Palestre, Gruppi e Orari</w:t>
      </w:r>
      <w:r>
        <w:t xml:space="preserve">   </w:t>
      </w:r>
      <w:r>
        <w:rPr>
          <w:b/>
          <w:bCs/>
          <w:color w:val="B4720E"/>
          <w:sz w:val="17"/>
          <w:szCs w:val="17"/>
          <w:shd w:fill="F5E7CE" w:val="clear"/>
        </w:rPr>
        <w:t xml:space="preserve"> IN CORSO · 0/8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Dirigente/Admin configurano palestre, campi, slot e gruppi con allenatori e atlete assegnati a inizio stagione; allenatori e atlete vedono il proprio orario; la segreteria ha una vista trasversale.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FR-1 · FR-2 · FR-3 · FR-4 · FR-5 · FR-6 · FR-7 · FR-30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Anagrafica Palestre e Campi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Rappresentare gli impianti reali usati dalla polisportiva.</w:t>
            </w:r>
          </w:p>
        </w:tc>
        <w:tc>
          <w:tcPr>
            <w:tcW w:type="pct" w:w="20%"/>
            <w:shd w:fill="F5E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720E"/>
                <w:sz w:val="18"/>
                <w:szCs w:val="18"/>
              </w:rPr>
              <w:t xml:space="preserve">Pronta per sviluppo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Creazione Gruppi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Organizzare le atlete in squadre/categorie per l'Anno Agonistico.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Assegnazione Allenatori a Gruppo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Ogni gruppo ha chi lo segue.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2.4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Assegnazione Atlete a Gruppo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Ogni atleta risulta inquadrata nel gruppo in cui si allena.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2.5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Caricamento Slot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L'orario deciso fuori dall'app diventa visibile a tutti nel sistema.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Vista orario personale — Allenatore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Sa sempre dove e quando allenarsi senza chiedere in segreteria.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2.7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Vista orario personale — Atleta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Vede il proprio orario senza dipendere da un gruppo WhatsApp.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2.8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Vista orari trasversale — Segreteria (Should, v1.1)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Risponde subito a chi chiede un orario.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3 — Presenze</w:t>
      </w:r>
      <w:r>
        <w:t xml:space="preserve">   </w:t>
      </w:r>
      <w:r>
        <w:rPr>
          <w:b/>
          <w:bCs/>
          <w:color w:val="565F58"/>
          <w:sz w:val="17"/>
          <w:szCs w:val="17"/>
          <w:shd w:fill="E7E9E3" w:val="clear"/>
        </w:rPr>
        <w:t xml:space="preserve"> BACKLOG · 0/3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Gli allenatori registrano le presenze per ogni allenamento; allenatori e atlete consultano lo storico, con indicatore di trend.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FR-8 · FR-9 · FR-10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3.1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Registrazione presenze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Traccia di chi ha partecipato a ogni allenamento, anche a posteriori.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3.2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Storico presenze per Atleta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Visibilità sulla partecipazione di un'atleta nel tempo.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3.3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Storico presenze con trend/percentuale (Could)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Supporto rapido per le scelte di formazione.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4 — Compliance Visite Mediche</w:t>
      </w:r>
      <w:r>
        <w:t xml:space="preserve">   </w:t>
      </w:r>
      <w:r>
        <w:rPr>
          <w:b/>
          <w:bCs/>
          <w:color w:val="565F58"/>
          <w:sz w:val="17"/>
          <w:szCs w:val="17"/>
          <w:shd w:fill="E7E9E3" w:val="clear"/>
        </w:rPr>
        <w:t xml:space="preserve"> BACKLOG · 0/6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Genitori/atlete caricano il certificato medico; il sistema notifica automaticamente allenatore/dirigente/segreteria; la segreteria conferma; le scadenze sono segnalate in modo non invasivo, con promemoria a 30 e 7 giorni.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FR-11 · FR-12 · FR-13 · FR-14 · FR-15 · FR-16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Upload certificato medico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Nessuna consegna di persona o rincorsa alla segreteria.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Notifica automatica upload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Allenatore e dirigente lo sanno subito, senza controllare a mano.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Mail automatica alla Segreteria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Verifica e conferma senza dover andare a cercare il file nell'app.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4.4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Conferma/validazione certificato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Lo stato a sistema riflette la realtà anche fuori dai casi caricati in app.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4.5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Alert scadenza non bloccante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Consapevolezza immediata, senza mai impedire di registrare la presenza.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4.6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Promemoria scadenza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Tempo per rinnovare, invece di scoprirlo all'ultimo.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5 — Vista Dirigente e Amministrazione Avanzata</w:t>
      </w:r>
      <w:r>
        <w:t xml:space="preserve">   </w:t>
      </w:r>
      <w:r>
        <w:rPr>
          <w:b/>
          <w:bCs/>
          <w:color w:val="565F58"/>
          <w:sz w:val="17"/>
          <w:szCs w:val="17"/>
          <w:shd w:fill="E7E9E3" w:val="clear"/>
        </w:rPr>
        <w:t xml:space="preserve"> BACKLOG · 0/2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Il Dirigente ha una vista d'insieme aggregata su gruppi, orari e stato dei certificati; l'Admin può affinare i permessi sui dati sanitari.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FR-27 · FR-29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5.1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Vista d'insieme Dirigente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Il polso del settore senza rincorrere ogni singolo caso.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5.2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Permessi granulari su dati sanitari (Should, v1.1)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Restringere l'accesso oltre il ruolo base, se serve.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</w:p>
    <w:p>
      <w:pPr>
        <w:pStyle w:val="Heading3"/>
        <w:spacing w:after="80" w:before="260"/>
      </w:pPr>
      <w:r>
        <w:rPr>
          <w:b/>
          <w:bCs/>
          <w:color w:val="1B231D"/>
          <w:sz w:val="23"/>
          <w:szCs w:val="23"/>
        </w:rPr>
        <w:t xml:space="preserve">Epic 6 — Dati Atleta e Miglioramenti</w:t>
      </w:r>
      <w:r>
        <w:t xml:space="preserve">   </w:t>
      </w:r>
      <w:r>
        <w:rPr>
          <w:b/>
          <w:bCs/>
          <w:color w:val="565F58"/>
          <w:sz w:val="17"/>
          <w:szCs w:val="17"/>
          <w:shd w:fill="E7E9E3" w:val="clear"/>
        </w:rPr>
        <w:t xml:space="preserve"> BACKLOG · 0/3 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Atlete e allenatori tracciano dati fisici nel tempo con grafici di progresso; un wizard riduce il lavoro di ricostruzione a inizio nuova stagione.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FR-24 · FR-25 · FR-28</w:t>
      </w:r>
    </w:p>
    <w:tbl>
      <w:tblPr>
        <w:tblW w:type="pct" w:w="100%"/>
        <w:tblBorders>
          <w:top w:val="single" w:color="D7DDD2" w:sz="4"/>
          <w:left w:val="single" w:color="D7DDD2" w:sz="4"/>
          <w:bottom w:val="single" w:color="D7DDD2" w:sz="4"/>
          <w:right w:val="single" w:color="D7DDD2" w:sz="4"/>
          <w:insideH w:val="single" w:color="D7DDD2" w:sz="4"/>
          <w:insideV w:val="single" w:color="D7DD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Storia</w:t>
            </w:r>
          </w:p>
        </w:tc>
        <w:tc>
          <w:tcPr>
            <w:tcW w:type="pct" w:w="49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Beneficio</w:t>
            </w:r>
          </w:p>
        </w:tc>
        <w:tc>
          <w:tcPr>
            <w:tcW w:type="pct" w:w="20%"/>
            <w:shd w:fill="EF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1D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6.1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Dati antropometrici e test fisici (Should)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Seguire la crescita/preparazione dell'atleta nel tempo.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6.2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Grafico progresso test fisici (Could)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Miglioramenti (o cali) visibili subito, non solo numeri.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pct" w:w="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6.3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Wizard nuova stagione</w:t>
            </w:r>
          </w:p>
        </w:tc>
        <w:tc>
          <w:tcPr>
            <w:tcW w:type="pct" w:w="4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31D"/>
                <w:sz w:val="19"/>
                <w:szCs w:val="19"/>
              </w:rPr>
              <w:t xml:space="preserve">Non ricostruire tutto da zero a ogni 1° agosto.</w:t>
            </w:r>
          </w:p>
        </w:tc>
        <w:tc>
          <w:tcPr>
            <w:tcW w:type="pct" w:w="20%"/>
            <w:shd w:fill="E7E9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65F58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Glossario</w:t>
      </w:r>
    </w:p>
    <w:p>
      <w:pPr>
        <w:spacing w:after="160"/>
      </w:pPr>
      <w:r>
        <w:rPr>
          <w:i w:val="false"/>
          <w:iCs w:val="false"/>
          <w:color w:val="2B342D"/>
          <w:sz w:val="21"/>
          <w:szCs w:val="21"/>
        </w:rPr>
        <w:t xml:space="preserve">Il vocabolario di dominio usato in tutta l'applicazione.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Anno Agonistico — </w:t>
      </w:r>
      <w:r>
        <w:rPr>
          <w:sz w:val="20"/>
          <w:szCs w:val="20"/>
        </w:rPr>
        <w:t xml:space="preserve">Unità temporale strutturale, dal 1° agosto al 30 giugno successivo. Gruppi, iscrizioni e assegnazioni sono sempre riferiti a un Anno Agonistico.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Palestra / Campo — </w:t>
      </w:r>
      <w:r>
        <w:rPr>
          <w:sz w:val="20"/>
          <w:szCs w:val="20"/>
        </w:rPr>
        <w:t xml:space="preserve">Impianto sportivo esterno con orari già assegnati alla polisportiva. Una Palestra contiene uno o più Campi; con più campi può ospitare due Gruppi in contemporanea.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Slot — </w:t>
      </w:r>
      <w:r>
        <w:rPr>
          <w:sz w:val="20"/>
          <w:szCs w:val="20"/>
        </w:rPr>
        <w:t xml:space="preserve">Un intervallo orario (giorno, ora inizio/fine) in cui un Gruppo si allena su un Campo. Caricato direttamente, non calcolato.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Gruppo — </w:t>
      </w:r>
      <w:r>
        <w:rPr>
          <w:sz w:val="20"/>
          <w:szCs w:val="20"/>
        </w:rPr>
        <w:t xml:space="preserve">Insieme di atlete che si allenano insieme, associato a uno o più Allenatori, per un dato Anno Agonistico.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Certificato Medico — </w:t>
      </w:r>
      <w:r>
        <w:rPr>
          <w:sz w:val="20"/>
          <w:szCs w:val="20"/>
        </w:rPr>
        <w:t xml:space="preserve">Documento di idoneità sportiva di un'Atleta, validità su anno solare (non sull'Anno Agonistico), con data inizio/fine.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Iscrizione — </w:t>
      </w:r>
      <w:r>
        <w:rPr>
          <w:sz w:val="20"/>
          <w:szCs w:val="20"/>
        </w:rPr>
        <w:t xml:space="preserve">Conferma amministrativa, a cura della Segreteria, che un'Atleta è regolarmente iscritta per l'Anno Agonistico corrente — distinta dal tesseramento federale.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Codice Fiscale — </w:t>
      </w:r>
      <w:r>
        <w:rPr>
          <w:sz w:val="20"/>
          <w:szCs w:val="20"/>
        </w:rPr>
        <w:t xml:space="preserve">Chiave di matching univoca usata in import, onboarding e rollover stagionale per riconoscere Atlete, Allenatori e il legame Genitore-Atleta.</w:t>
      </w:r>
    </w:p>
    <w:p>
      <w:pPr>
        <w:pStyle w:val="Heading2"/>
        <w:pBdr>
          <w:bottom w:val="single" w:color="D7DDD2" w:sz="6" w:space="6"/>
        </w:pBdr>
        <w:spacing w:after="140" w:before="320"/>
      </w:pPr>
      <w:r>
        <w:rPr>
          <w:b/>
          <w:bCs/>
          <w:color w:val="1F6F5C"/>
          <w:sz w:val="26"/>
          <w:szCs w:val="26"/>
        </w:rPr>
        <w:t xml:space="preserve">Stack tecnico</w:t>
      </w:r>
    </w:p>
    <w:p>
      <w:pPr>
        <w:spacing w:after="200"/>
      </w:pPr>
      <w:r>
        <w:rPr>
          <w:rFonts w:ascii="Consolas" w:cs="Consolas" w:eastAsia="Consolas" w:hAnsi="Consolas"/>
          <w:color w:val="565F58"/>
          <w:sz w:val="18"/>
          <w:szCs w:val="18"/>
        </w:rPr>
        <w:t xml:space="preserve">Next.js 16 · TypeScript · Prisma 7 · Supabase (Postgres/Auth/Storage) · Resend · Cloudflare Pages/Workers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2026-07-17T10:03:09.248Z</dcterms:created>
  <dcterms:modified xsi:type="dcterms:W3CDTF">2026-07-17T10:03:09.250Z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