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38C1" w:rsidRPr="00E704AB" w:rsidRDefault="007838C1" w:rsidP="00E704AB">
      <w:pPr>
        <w:rPr>
          <w:rFonts w:ascii="Arial" w:eastAsia="+mj-ea" w:hAnsi="Arial" w:cs="Arial"/>
          <w:b/>
          <w:bCs/>
          <w:color w:val="00CCCC"/>
          <w:sz w:val="48"/>
          <w:szCs w:val="48"/>
        </w:rPr>
      </w:pPr>
      <w:r w:rsidRPr="00E704AB">
        <w:rPr>
          <w:rFonts w:ascii="Arial" w:eastAsia="+mj-ea" w:hAnsi="Arial" w:cs="Arial"/>
          <w:b/>
          <w:bCs/>
          <w:color w:val="00CCCC"/>
          <w:sz w:val="48"/>
          <w:szCs w:val="48"/>
        </w:rPr>
        <w:t>5G E/// Equipment Quantum Code Structure Issue 1.</w:t>
      </w:r>
      <w:r w:rsidR="004E67D9">
        <w:rPr>
          <w:rFonts w:ascii="Arial" w:eastAsia="+mj-ea" w:hAnsi="Arial" w:cs="Arial"/>
          <w:b/>
          <w:bCs/>
          <w:color w:val="00CCCC"/>
          <w:sz w:val="48"/>
          <w:szCs w:val="48"/>
        </w:rPr>
        <w:t>7</w:t>
      </w:r>
      <w:r w:rsidR="00333CAE">
        <w:rPr>
          <w:rFonts w:ascii="Arial" w:eastAsia="+mj-ea" w:hAnsi="Arial" w:cs="Arial"/>
          <w:b/>
          <w:bCs/>
          <w:color w:val="00CCCC"/>
          <w:sz w:val="48"/>
          <w:szCs w:val="48"/>
        </w:rPr>
        <w:t>_S</w:t>
      </w:r>
    </w:p>
    <w:p w:rsidR="007838C1" w:rsidRPr="00E704AB" w:rsidRDefault="007838C1">
      <w:pPr>
        <w:rPr>
          <w:rFonts w:ascii="Arial" w:hAnsi="Arial" w:cs="Arial"/>
        </w:rPr>
      </w:pPr>
    </w:p>
    <w:p w:rsidR="007838C1" w:rsidRPr="00E704AB" w:rsidRDefault="001B539E">
      <w:pPr>
        <w:rPr>
          <w:rFonts w:ascii="Arial" w:eastAsiaTheme="minorEastAsia" w:hAnsi="Arial" w:cs="Arial"/>
          <w:b/>
          <w:bCs/>
          <w:color w:val="000000" w:themeColor="text1"/>
          <w:sz w:val="64"/>
          <w:szCs w:val="64"/>
          <w:lang w:val="en-US" w:eastAsia="en-GB"/>
        </w:rPr>
      </w:pPr>
      <w:r w:rsidRPr="001B539E">
        <w:rPr>
          <w:rFonts w:ascii="Arial" w:eastAsiaTheme="minorEastAsia" w:hAnsi="Arial" w:cs="Arial"/>
          <w:b/>
          <w:bCs/>
          <w:color w:val="FF0000"/>
          <w:sz w:val="64"/>
          <w:szCs w:val="64"/>
          <w:lang w:val="en-US" w:eastAsia="en-GB"/>
        </w:rPr>
        <w:t>5</w:t>
      </w:r>
      <w:r w:rsidRPr="001B539E">
        <w:rPr>
          <w:rFonts w:ascii="Arial" w:eastAsiaTheme="minorEastAsia" w:hAnsi="Arial" w:cs="Arial"/>
          <w:b/>
          <w:bCs/>
          <w:color w:val="0563C1" w:themeColor="hyperlink"/>
          <w:sz w:val="64"/>
          <w:szCs w:val="64"/>
          <w:lang w:val="en-US" w:eastAsia="en-GB"/>
        </w:rPr>
        <w:t>6</w:t>
      </w:r>
      <w:r w:rsidRPr="001B539E">
        <w:rPr>
          <w:rFonts w:ascii="Arial" w:eastAsiaTheme="minorEastAsia" w:hAnsi="Arial" w:cs="Arial"/>
          <w:b/>
          <w:bCs/>
          <w:color w:val="954F72" w:themeColor="followedHyperlink"/>
          <w:sz w:val="64"/>
          <w:szCs w:val="64"/>
          <w:lang w:val="en-US" w:eastAsia="en-GB"/>
        </w:rPr>
        <w:t>E</w:t>
      </w:r>
      <w:r w:rsidR="00333CAE">
        <w:rPr>
          <w:rFonts w:ascii="Arial" w:eastAsiaTheme="minorEastAsia" w:hAnsi="Arial" w:cs="Arial"/>
          <w:b/>
          <w:bCs/>
          <w:color w:val="9900CC"/>
          <w:sz w:val="64"/>
          <w:szCs w:val="64"/>
          <w:lang w:val="en-US" w:eastAsia="en-GB"/>
        </w:rPr>
        <w:t>FT</w:t>
      </w:r>
      <w:r w:rsidRPr="001B539E">
        <w:rPr>
          <w:rFonts w:ascii="Arial" w:eastAsiaTheme="minorEastAsia" w:hAnsi="Arial" w:cs="Arial"/>
          <w:b/>
          <w:bCs/>
          <w:color w:val="9900CC"/>
          <w:sz w:val="64"/>
          <w:szCs w:val="64"/>
          <w:lang w:val="en-US" w:eastAsia="en-GB"/>
        </w:rPr>
        <w:t>a</w:t>
      </w:r>
      <w:r w:rsidRPr="001B539E">
        <w:rPr>
          <w:rFonts w:ascii="Arial" w:eastAsiaTheme="minorEastAsia" w:hAnsi="Arial" w:cs="Arial"/>
          <w:b/>
          <w:bCs/>
          <w:color w:val="C00000"/>
          <w:sz w:val="64"/>
          <w:szCs w:val="64"/>
          <w:lang w:val="en-US" w:eastAsia="en-GB"/>
        </w:rPr>
        <w:t>8d</w:t>
      </w:r>
      <w:r w:rsidRPr="001B539E">
        <w:rPr>
          <w:rFonts w:ascii="Arial" w:eastAsiaTheme="minorEastAsia" w:hAnsi="Arial" w:cs="Arial"/>
          <w:b/>
          <w:bCs/>
          <w:color w:val="33CC33"/>
          <w:sz w:val="64"/>
          <w:szCs w:val="64"/>
          <w:lang w:val="en-US" w:eastAsia="en-GB"/>
        </w:rPr>
        <w:t>9g</w:t>
      </w:r>
      <w:r w:rsidRPr="001B539E">
        <w:rPr>
          <w:rFonts w:ascii="Arial" w:eastAsiaTheme="minorEastAsia" w:hAnsi="Arial" w:cs="Arial"/>
          <w:b/>
          <w:bCs/>
          <w:color w:val="FF6600"/>
          <w:sz w:val="64"/>
          <w:szCs w:val="64"/>
          <w:lang w:val="en-US" w:eastAsia="en-GB"/>
        </w:rPr>
        <w:t>14k</w:t>
      </w:r>
      <w:r w:rsidRPr="001B539E">
        <w:rPr>
          <w:rFonts w:ascii="Arial" w:eastAsiaTheme="minorEastAsia" w:hAnsi="Arial" w:cs="Arial"/>
          <w:b/>
          <w:bCs/>
          <w:color w:val="00B0F0"/>
          <w:sz w:val="64"/>
          <w:szCs w:val="64"/>
          <w:lang w:val="en-US" w:eastAsia="en-GB"/>
        </w:rPr>
        <w:t>18q</w:t>
      </w:r>
      <w:r w:rsidRPr="001B539E">
        <w:rPr>
          <w:rFonts w:ascii="Arial" w:eastAsiaTheme="minorEastAsia" w:hAnsi="Arial" w:cs="Arial"/>
          <w:b/>
          <w:bCs/>
          <w:color w:val="FFC000"/>
          <w:sz w:val="64"/>
          <w:szCs w:val="64"/>
          <w:lang w:val="en-US" w:eastAsia="en-GB"/>
        </w:rPr>
        <w:t>21t</w:t>
      </w:r>
      <w:r w:rsidRPr="001B539E">
        <w:rPr>
          <w:rFonts w:ascii="Arial" w:eastAsiaTheme="minorEastAsia" w:hAnsi="Arial" w:cs="Arial"/>
          <w:b/>
          <w:bCs/>
          <w:color w:val="0070C0"/>
          <w:sz w:val="64"/>
          <w:szCs w:val="64"/>
          <w:lang w:val="en-US" w:eastAsia="en-GB"/>
        </w:rPr>
        <w:t>23w</w:t>
      </w:r>
      <w:r w:rsidRPr="001B539E">
        <w:rPr>
          <w:rFonts w:ascii="Arial" w:eastAsiaTheme="minorEastAsia" w:hAnsi="Arial" w:cs="Arial"/>
          <w:b/>
          <w:bCs/>
          <w:color w:val="9900CC"/>
          <w:sz w:val="64"/>
          <w:szCs w:val="64"/>
          <w:lang w:val="en-US" w:eastAsia="en-GB"/>
        </w:rPr>
        <w:t>26a</w:t>
      </w:r>
      <w:r w:rsidRPr="001B539E">
        <w:rPr>
          <w:rFonts w:ascii="Arial" w:eastAsiaTheme="minorEastAsia" w:hAnsi="Arial" w:cs="Arial"/>
          <w:b/>
          <w:bCs/>
          <w:color w:val="C00000"/>
          <w:sz w:val="64"/>
          <w:szCs w:val="64"/>
          <w:lang w:val="en-US" w:eastAsia="en-GB"/>
        </w:rPr>
        <w:t>34d</w:t>
      </w:r>
      <w:r w:rsidR="00333CAE">
        <w:rPr>
          <w:rFonts w:ascii="Arial" w:eastAsiaTheme="minorEastAsia" w:hAnsi="Arial" w:cs="Arial"/>
          <w:b/>
          <w:bCs/>
          <w:color w:val="33CC33"/>
          <w:sz w:val="64"/>
          <w:szCs w:val="64"/>
          <w:lang w:val="en-US" w:eastAsia="en-GB"/>
        </w:rPr>
        <w:t>FT2</w:t>
      </w:r>
      <w:r w:rsidRPr="001B539E">
        <w:rPr>
          <w:rFonts w:ascii="Arial" w:eastAsiaTheme="minorEastAsia" w:hAnsi="Arial" w:cs="Arial"/>
          <w:b/>
          <w:bCs/>
          <w:color w:val="33CC33"/>
          <w:sz w:val="64"/>
          <w:szCs w:val="64"/>
          <w:lang w:val="en-US" w:eastAsia="en-GB"/>
        </w:rPr>
        <w:t>g</w:t>
      </w:r>
      <w:r w:rsidRPr="001B539E">
        <w:rPr>
          <w:rFonts w:ascii="Arial" w:eastAsiaTheme="minorEastAsia" w:hAnsi="Arial" w:cs="Arial"/>
          <w:b/>
          <w:bCs/>
          <w:color w:val="CC9900"/>
          <w:sz w:val="64"/>
          <w:szCs w:val="64"/>
          <w:lang w:val="en-US" w:eastAsia="en-GB"/>
        </w:rPr>
        <w:t>id</w:t>
      </w:r>
      <w:r w:rsidRPr="001B539E">
        <w:rPr>
          <w:rFonts w:ascii="Arial" w:eastAsiaTheme="minorEastAsia" w:hAnsi="Arial" w:cs="Arial"/>
          <w:b/>
          <w:bCs/>
          <w:color w:val="000000" w:themeColor="text1"/>
          <w:sz w:val="64"/>
          <w:szCs w:val="64"/>
          <w:lang w:val="en-US" w:eastAsia="en-GB"/>
        </w:rPr>
        <w:t>02</w:t>
      </w: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en-GB"/>
        </w:rPr>
        <w:t>5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always a </w:t>
      </w:r>
      <w:r w:rsidRPr="007838C1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en-GB"/>
        </w:rPr>
        <w:t>5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for 5G</w:t>
      </w: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009999"/>
          <w:sz w:val="19"/>
          <w:szCs w:val="19"/>
          <w:lang w:val="en-US" w:eastAsia="en-GB"/>
        </w:rPr>
        <w:t>6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equipment platform – </w:t>
      </w:r>
      <w:r w:rsidRPr="007838C1">
        <w:rPr>
          <w:rFonts w:ascii="Arial" w:eastAsia="Times New Roman" w:hAnsi="Arial" w:cs="Arial"/>
          <w:b/>
          <w:bCs/>
          <w:color w:val="009999"/>
          <w:sz w:val="19"/>
          <w:szCs w:val="19"/>
          <w:lang w:val="en-US" w:eastAsia="en-GB"/>
        </w:rPr>
        <w:t>6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(6000 Series Platform)</w:t>
      </w:r>
    </w:p>
    <w:p w:rsidR="007838C1" w:rsidRPr="00E704AB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99CC00"/>
          <w:sz w:val="19"/>
          <w:szCs w:val="19"/>
          <w:lang w:val="en-US" w:eastAsia="en-GB"/>
        </w:rPr>
        <w:t>E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vendor indicator - </w:t>
      </w:r>
      <w:r w:rsidRPr="007838C1">
        <w:rPr>
          <w:rFonts w:ascii="Arial" w:eastAsia="Times New Roman" w:hAnsi="Arial" w:cs="Arial"/>
          <w:b/>
          <w:bCs/>
          <w:color w:val="99CC00"/>
          <w:sz w:val="19"/>
          <w:szCs w:val="19"/>
          <w:lang w:val="en-US" w:eastAsia="en-GB"/>
        </w:rPr>
        <w:t>E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(E///)</w:t>
      </w:r>
    </w:p>
    <w:p w:rsidR="007838C1" w:rsidRPr="007838C1" w:rsidRDefault="007838C1" w:rsidP="007838C1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u w:val="single"/>
          <w:lang w:val="en-US" w:eastAsia="en-GB"/>
        </w:rPr>
        <w:t>Radio Technology Section.</w:t>
      </w:r>
    </w:p>
    <w:p w:rsidR="007838C1" w:rsidRPr="00E704AB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 xml:space="preserve">The technology characters will not be fixed as in previous Q-Codes, but will be defined by including only the technologies, included within the Q-code. The format will be numerical characters identifying the technology, followed by alpha characters identifying the sector count, Radio Module count and type. For example, for </w:t>
      </w:r>
      <w:r w:rsidR="00333CAE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21</w:t>
      </w: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00MHz, “</w:t>
      </w:r>
      <w:r w:rsidR="00333CAE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21t</w:t>
      </w: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,” “</w:t>
      </w:r>
      <w:r w:rsidR="00333CAE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21</w:t>
      </w: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 xml:space="preserve">” is for </w:t>
      </w:r>
      <w:r w:rsidR="00333CAE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21</w:t>
      </w: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00MHz / “</w:t>
      </w:r>
      <w:r w:rsidR="00333CAE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t</w:t>
      </w: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 xml:space="preserve">” is for number of sectors, Radio </w:t>
      </w:r>
      <w:proofErr w:type="gramStart"/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 xml:space="preserve"> and type of Radio Module. The alpha character for a RRU will be Lower Case, the AAS will be Upper Case.</w:t>
      </w:r>
    </w:p>
    <w:p w:rsidR="007838C1" w:rsidRPr="007838C1" w:rsidRDefault="007838C1" w:rsidP="007838C1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7838C1" w:rsidRPr="00E704AB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 xml:space="preserve">Notation: 3Sx3RM = 3 Sectors x 3 Radio Modules (RRU or AAS). </w:t>
      </w:r>
    </w:p>
    <w:p w:rsidR="007838C1" w:rsidRPr="007838C1" w:rsidRDefault="007838C1" w:rsidP="007838C1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(</w:t>
      </w:r>
      <w:r w:rsidR="00333CAE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FT</w:t>
      </w:r>
      <w:r w:rsidRPr="007838C1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) a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="00333CAE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FT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="00333CAE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="002034D4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a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3S x 3xRadio 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2217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(RRU)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="002034D4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b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S x 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xRadio 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2217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(RRU)</w:t>
      </w:r>
    </w:p>
    <w:p w:rsidR="002034D4" w:rsidRDefault="002034D4" w:rsidP="002034D4">
      <w:pPr>
        <w:spacing w:before="46" w:after="0" w:line="240" w:lineRule="auto"/>
        <w:ind w:left="-8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c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3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S x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3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xRadio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2238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(RRU)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d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S x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xRadio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2238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(RRU)</w:t>
      </w:r>
    </w:p>
    <w:p w:rsidR="002034D4" w:rsidRPr="007838C1" w:rsidRDefault="002034D4" w:rsidP="002034D4">
      <w:pPr>
        <w:spacing w:before="46" w:after="0" w:line="240" w:lineRule="auto"/>
        <w:ind w:left="-8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7838C1" w:rsidRPr="007838C1" w:rsidRDefault="007838C1" w:rsidP="002034D4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(800) d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800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d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Yet to be defined</w:t>
      </w: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(900) g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900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g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Yet to be defined</w:t>
      </w: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(1400) k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1400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k</w:t>
      </w:r>
      <w:r w:rsidRPr="007838C1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= Yet to be defined 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</w:p>
    <w:p w:rsidR="007838C1" w:rsidRPr="00E704AB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(1800) q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1800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q</w:t>
      </w:r>
      <w:r w:rsidRPr="007838C1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= Yet to be defined</w:t>
      </w:r>
    </w:p>
    <w:p w:rsidR="007838C1" w:rsidRPr="007838C1" w:rsidRDefault="007838C1" w:rsidP="00474F15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FFC000"/>
          <w:sz w:val="19"/>
          <w:szCs w:val="19"/>
          <w:lang w:val="en-US" w:eastAsia="en-GB"/>
        </w:rPr>
        <w:t>(2100) t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2100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FFC000"/>
          <w:sz w:val="19"/>
          <w:szCs w:val="19"/>
          <w:lang w:val="en-US" w:eastAsia="en-GB"/>
        </w:rPr>
        <w:t>t</w:t>
      </w:r>
      <w:r w:rsidRPr="007838C1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= 3S x 3xRadio </w:t>
      </w:r>
      <w:r w:rsidR="003C7DA8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2217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(RRU)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="002034D4">
        <w:rPr>
          <w:rFonts w:ascii="Arial" w:eastAsia="Times New Roman" w:hAnsi="Arial" w:cs="Arial"/>
          <w:b/>
          <w:bCs/>
          <w:color w:val="FFC000"/>
          <w:sz w:val="19"/>
          <w:szCs w:val="19"/>
          <w:lang w:val="en-US" w:eastAsia="en-GB"/>
        </w:rPr>
        <w:t>u</w:t>
      </w:r>
      <w:r w:rsidR="002034D4" w:rsidRPr="007838C1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= 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S x 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xRadio </w:t>
      </w:r>
      <w:r w:rsidR="002034D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2217</w:t>
      </w:r>
      <w:r w:rsidR="002034D4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(RRU)</w:t>
      </w:r>
    </w:p>
    <w:p w:rsidR="002034D4" w:rsidRPr="002034D4" w:rsidRDefault="002034D4" w:rsidP="00C172F3">
      <w:pPr>
        <w:pStyle w:val="ListParagraph"/>
        <w:spacing w:before="46"/>
        <w:ind w:left="35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>
        <w:rPr>
          <w:rFonts w:ascii="Arial" w:eastAsia="Times New Roman" w:hAnsi="Arial" w:cs="Arial"/>
          <w:b/>
          <w:bCs/>
          <w:color w:val="FFC000"/>
          <w:sz w:val="19"/>
          <w:szCs w:val="19"/>
          <w:lang w:val="en-US"/>
        </w:rPr>
        <w:t>v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= 3S x </w:t>
      </w:r>
      <w:r w:rsidR="00C172F3">
        <w:rPr>
          <w:rFonts w:ascii="Arial" w:eastAsia="Times New Roman" w:hAnsi="Arial" w:cs="Arial"/>
          <w:color w:val="000000"/>
          <w:sz w:val="19"/>
          <w:szCs w:val="19"/>
          <w:lang w:val="en-US"/>
        </w:rPr>
        <w:t>6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xRadio </w:t>
      </w:r>
      <w:r w:rsidR="00C172F3">
        <w:rPr>
          <w:rFonts w:ascii="Arial" w:eastAsia="Times New Roman" w:hAnsi="Arial" w:cs="Arial"/>
          <w:color w:val="000000"/>
          <w:sz w:val="19"/>
          <w:szCs w:val="19"/>
          <w:lang w:val="en-US"/>
        </w:rPr>
        <w:t>2217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(RRU)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Arial"/>
          <w:b/>
          <w:bCs/>
          <w:color w:val="FFC000"/>
          <w:sz w:val="19"/>
          <w:szCs w:val="19"/>
          <w:lang w:val="en-US"/>
        </w:rPr>
        <w:t>w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= 2S x </w:t>
      </w:r>
      <w:r w:rsidR="00C172F3">
        <w:rPr>
          <w:rFonts w:ascii="Arial" w:eastAsia="Times New Roman" w:hAnsi="Arial" w:cs="Arial"/>
          <w:color w:val="000000"/>
          <w:sz w:val="19"/>
          <w:szCs w:val="19"/>
          <w:lang w:val="en-US"/>
        </w:rPr>
        <w:t>4</w:t>
      </w:r>
      <w:r w:rsidR="00C172F3"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xRadio </w:t>
      </w:r>
      <w:r w:rsidR="00C172F3">
        <w:rPr>
          <w:rFonts w:ascii="Arial" w:eastAsia="Times New Roman" w:hAnsi="Arial" w:cs="Arial"/>
          <w:color w:val="000000"/>
          <w:sz w:val="19"/>
          <w:szCs w:val="19"/>
          <w:lang w:val="en-US"/>
        </w:rPr>
        <w:t>2217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(RRU)</w:t>
      </w:r>
    </w:p>
    <w:p w:rsidR="00C172F3" w:rsidRPr="002034D4" w:rsidRDefault="00C172F3" w:rsidP="00C172F3">
      <w:pPr>
        <w:pStyle w:val="ListParagraph"/>
        <w:spacing w:before="46"/>
        <w:ind w:left="35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>
        <w:rPr>
          <w:rFonts w:ascii="Arial" w:eastAsia="Times New Roman" w:hAnsi="Arial" w:cs="Arial"/>
          <w:b/>
          <w:bCs/>
          <w:color w:val="FFC000"/>
          <w:sz w:val="19"/>
          <w:szCs w:val="19"/>
          <w:lang w:val="en-US"/>
        </w:rPr>
        <w:t>y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= 3S x 3xRadio </w:t>
      </w:r>
      <w:r>
        <w:rPr>
          <w:rFonts w:ascii="Arial" w:eastAsia="Times New Roman" w:hAnsi="Arial" w:cs="Arial"/>
          <w:color w:val="000000"/>
          <w:sz w:val="19"/>
          <w:szCs w:val="19"/>
          <w:lang w:val="en-US"/>
        </w:rPr>
        <w:t>4415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(RRU)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Arial"/>
          <w:b/>
          <w:bCs/>
          <w:color w:val="FFC000"/>
          <w:sz w:val="19"/>
          <w:szCs w:val="19"/>
          <w:lang w:val="en-US"/>
        </w:rPr>
        <w:t>z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= 2S x 2xRadio </w:t>
      </w:r>
      <w:r>
        <w:rPr>
          <w:rFonts w:ascii="Arial" w:eastAsia="Times New Roman" w:hAnsi="Arial" w:cs="Arial"/>
          <w:color w:val="000000"/>
          <w:sz w:val="19"/>
          <w:szCs w:val="19"/>
          <w:lang w:val="en-US"/>
        </w:rPr>
        <w:t>4415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(RRU)</w:t>
      </w:r>
    </w:p>
    <w:p w:rsidR="00D44EF1" w:rsidRPr="002034D4" w:rsidRDefault="00D44EF1" w:rsidP="00D44EF1">
      <w:pPr>
        <w:pStyle w:val="ListParagraph"/>
        <w:spacing w:before="46"/>
        <w:ind w:left="35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 w:rsidRPr="002034D4">
        <w:rPr>
          <w:rFonts w:ascii="Arial" w:eastAsia="Times New Roman" w:hAnsi="Arial" w:cs="Arial"/>
          <w:b/>
          <w:bCs/>
          <w:color w:val="C00000"/>
          <w:sz w:val="19"/>
          <w:szCs w:val="19"/>
          <w:lang w:val="en-US"/>
        </w:rPr>
        <w:tab/>
      </w:r>
      <w:r>
        <w:rPr>
          <w:rFonts w:ascii="Arial" w:eastAsia="Times New Roman" w:hAnsi="Arial" w:cs="Arial"/>
          <w:b/>
          <w:bCs/>
          <w:color w:val="FFC000"/>
          <w:sz w:val="19"/>
          <w:szCs w:val="19"/>
          <w:lang w:val="en-US"/>
        </w:rPr>
        <w:t>a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= 3S x 3xRadio </w:t>
      </w:r>
      <w:r>
        <w:rPr>
          <w:rFonts w:ascii="Arial" w:eastAsia="Times New Roman" w:hAnsi="Arial" w:cs="Arial"/>
          <w:color w:val="000000"/>
          <w:sz w:val="19"/>
          <w:szCs w:val="19"/>
          <w:lang w:val="en-US"/>
        </w:rPr>
        <w:t>4480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(RRU)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Arial"/>
          <w:b/>
          <w:bCs/>
          <w:color w:val="FFC000"/>
          <w:sz w:val="19"/>
          <w:szCs w:val="19"/>
          <w:lang w:val="en-US"/>
        </w:rPr>
        <w:t>b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= 2S x 2xRadio </w:t>
      </w:r>
      <w:r>
        <w:rPr>
          <w:rFonts w:ascii="Arial" w:eastAsia="Times New Roman" w:hAnsi="Arial" w:cs="Arial"/>
          <w:color w:val="000000"/>
          <w:sz w:val="19"/>
          <w:szCs w:val="19"/>
          <w:lang w:val="en-US"/>
        </w:rPr>
        <w:t>4480</w:t>
      </w:r>
      <w:r w:rsidRPr="002034D4">
        <w:rPr>
          <w:rFonts w:ascii="Arial" w:eastAsia="Times New Roman" w:hAnsi="Arial" w:cs="Arial"/>
          <w:color w:val="000000"/>
          <w:sz w:val="19"/>
          <w:szCs w:val="19"/>
          <w:lang w:val="en-US"/>
        </w:rPr>
        <w:t xml:space="preserve"> (RRU)</w:t>
      </w:r>
    </w:p>
    <w:p w:rsidR="00474F15" w:rsidRPr="00E704AB" w:rsidRDefault="00474F15" w:rsidP="00474F15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0070C0"/>
          <w:sz w:val="19"/>
          <w:szCs w:val="19"/>
          <w:lang w:val="en-US" w:eastAsia="en-GB"/>
        </w:rPr>
        <w:t>(2300) w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2300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0070C0"/>
          <w:sz w:val="19"/>
          <w:szCs w:val="19"/>
          <w:lang w:val="en-US" w:eastAsia="en-GB"/>
        </w:rPr>
        <w:t>w</w:t>
      </w:r>
      <w:r w:rsidRPr="007838C1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= Yet to be defined</w:t>
      </w:r>
    </w:p>
    <w:p w:rsidR="007838C1" w:rsidRPr="00E704AB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(2600) a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2600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a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Yet to be defined</w:t>
      </w:r>
    </w:p>
    <w:p w:rsidR="007838C1" w:rsidRPr="007838C1" w:rsidRDefault="007838C1" w:rsidP="007838C1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:rsidR="007838C1" w:rsidRPr="007838C1" w:rsidRDefault="007838C1" w:rsidP="007838C1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(3400) d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3400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d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3S x 3xRadio 8823 (RRU)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E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3S x 3xAIR 6488 (AAS) </w:t>
      </w:r>
    </w:p>
    <w:p w:rsidR="007838C1" w:rsidRPr="007838C1" w:rsidRDefault="007838C1" w:rsidP="007838C1">
      <w:pPr>
        <w:spacing w:before="46" w:after="0" w:line="240" w:lineRule="auto"/>
        <w:ind w:left="-8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f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2S x 2xRadio 8823 (RRU)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g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3S x 6xRadio 8823 (RRU)</w:t>
      </w:r>
    </w:p>
    <w:p w:rsidR="007838C1" w:rsidRPr="00E704AB" w:rsidRDefault="007838C1" w:rsidP="007838C1">
      <w:pPr>
        <w:spacing w:before="46" w:after="0" w:line="240" w:lineRule="auto"/>
        <w:ind w:left="-8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h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2S x 4xRadio 8823 (RRU)</w:t>
      </w: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="00086EB4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k</w:t>
      </w:r>
      <w:r w:rsidR="002A5A15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 w:rsidR="00086EB4" w:rsidRPr="00086EB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4S x 4xRadio 8823 (RRU)</w:t>
      </w:r>
    </w:p>
    <w:p w:rsidR="007838C1" w:rsidRDefault="007838C1" w:rsidP="007838C1">
      <w:pPr>
        <w:spacing w:before="46" w:after="0" w:line="240" w:lineRule="auto"/>
        <w:ind w:left="6393" w:firstLine="80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 w:rsidRPr="007838C1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J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3S x 3xAIR 6488 (AAS)+3xRadio 8823 (RRU)</w:t>
      </w:r>
    </w:p>
    <w:p w:rsidR="00086EB4" w:rsidRPr="00E704AB" w:rsidRDefault="00086EB4" w:rsidP="007838C1">
      <w:pPr>
        <w:spacing w:before="46" w:after="0" w:line="240" w:lineRule="auto"/>
        <w:ind w:left="6393" w:firstLine="80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L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 w:rsidRPr="00086EB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4S x 4xAIR 6488 (AAS)</w:t>
      </w: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M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Pr="00086EB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S x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</w:t>
      </w:r>
      <w:r w:rsidRPr="00086EB4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xRadio 8823 (RRU)</w:t>
      </w:r>
    </w:p>
    <w:p w:rsidR="007838C1" w:rsidRPr="007838C1" w:rsidRDefault="007838C1" w:rsidP="007838C1">
      <w:pPr>
        <w:spacing w:before="46" w:after="0" w:line="240" w:lineRule="auto"/>
        <w:ind w:left="6393" w:firstLine="80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7838C1" w:rsidRPr="007838C1" w:rsidRDefault="007838C1" w:rsidP="007838C1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(</w:t>
      </w:r>
      <w:r w:rsidR="00333CAE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FT2</w:t>
      </w:r>
      <w:r w:rsidRPr="007838C1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) g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Qty: Sectors, Radio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Modules</w:t>
      </w:r>
      <w:proofErr w:type="gram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and type of 5G </w:t>
      </w:r>
      <w:r w:rsidR="00333CAE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FT2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RF Hardware -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g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Yet to be defined </w:t>
      </w:r>
    </w:p>
    <w:p w:rsidR="007838C1" w:rsidRPr="007838C1" w:rsidRDefault="007838C1" w:rsidP="007838C1">
      <w:pPr>
        <w:spacing w:after="0" w:line="240" w:lineRule="auto"/>
        <w:ind w:left="-8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</w:p>
    <w:p w:rsidR="007838C1" w:rsidRPr="007838C1" w:rsidRDefault="007838C1" w:rsidP="007838C1">
      <w:pPr>
        <w:numPr>
          <w:ilvl w:val="0"/>
          <w:numId w:val="8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id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equipment Style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id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Indoor DC RBS 6201; </w:t>
      </w:r>
      <w:proofErr w:type="spellStart"/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oa</w:t>
      </w:r>
      <w:proofErr w:type="spell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Outdoor AC RBS 6102; </w:t>
      </w:r>
      <w:proofErr w:type="spellStart"/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ib</w:t>
      </w:r>
      <w:proofErr w:type="spell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Indoor Baseband; </w:t>
      </w:r>
      <w:proofErr w:type="spellStart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ob</w:t>
      </w:r>
      <w:proofErr w:type="spellEnd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</w:t>
      </w:r>
      <w:r w:rsidR="00474F15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Outdoor AC Cab 6140;</w:t>
      </w:r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od </w:t>
      </w:r>
      <w:r w:rsidR="00474F15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Outdoor DC Cab </w:t>
      </w:r>
      <w:proofErr w:type="gramStart"/>
      <w:r w:rsidR="00474F15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6320;</w:t>
      </w:r>
      <w:proofErr w:type="gramEnd"/>
    </w:p>
    <w:p w:rsidR="005A7CDF" w:rsidRDefault="007838C1" w:rsidP="00474F15">
      <w:pPr>
        <w:spacing w:after="0" w:line="240" w:lineRule="auto"/>
        <w:ind w:left="360"/>
        <w:contextualSpacing/>
        <w:textAlignment w:val="baseline"/>
        <w:rPr>
          <w:rFonts w:ascii="Arial" w:eastAsia="+mn-ea" w:hAnsi="Arial" w:cs="+mn-cs"/>
          <w:color w:val="000000"/>
          <w:sz w:val="19"/>
          <w:szCs w:val="19"/>
          <w:lang w:val="en-US"/>
        </w:rPr>
      </w:pP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  <w:t xml:space="preserve">io 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Indoor/Outdoor Cab 6147/6215;</w:t>
      </w:r>
      <w:r w:rsidR="00474F15" w:rsidRPr="00E704AB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</w:t>
      </w:r>
      <w:proofErr w:type="spellStart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ie</w:t>
      </w:r>
      <w:proofErr w:type="spellEnd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</w:t>
      </w:r>
      <w:r w:rsidR="00474F15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Indoor Eltek;</w:t>
      </w:r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</w:t>
      </w:r>
      <w:proofErr w:type="spellStart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oe</w:t>
      </w:r>
      <w:proofErr w:type="spellEnd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</w:t>
      </w:r>
      <w:r w:rsidR="00474F15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Outdoor Eltek;</w:t>
      </w:r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</w:t>
      </w:r>
      <w:proofErr w:type="spellStart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zf</w:t>
      </w:r>
      <w:proofErr w:type="spellEnd"/>
      <w:r w:rsidR="00474F15"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 xml:space="preserve"> </w:t>
      </w:r>
      <w:r w:rsidR="00474F15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Zero Footprint;</w:t>
      </w:r>
      <w:r w:rsidR="00FE77D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</w:t>
      </w:r>
      <w:r w:rsidR="00FE77D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oy</w:t>
      </w:r>
      <w:r w:rsidR="00FE77D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</w:t>
      </w:r>
      <w:r w:rsidR="004E67D9" w:rsidRP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Outdoor </w:t>
      </w:r>
      <w:r w:rsidR="004E67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AC </w:t>
      </w:r>
      <w:r w:rsidR="004E67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6102</w:t>
      </w:r>
      <w:r w:rsidR="004E67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+ </w:t>
      </w:r>
      <w:proofErr w:type="gramStart"/>
      <w:r w:rsidR="004E67D9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York</w:t>
      </w:r>
      <w:r w:rsidR="00FE77D1" w:rsidRPr="005A7CDF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proofErr w:type="gramEnd"/>
    </w:p>
    <w:p w:rsidR="007838C1" w:rsidRPr="005A7CDF" w:rsidRDefault="005A7CDF" w:rsidP="005A7CDF">
      <w:pPr>
        <w:spacing w:after="0" w:line="240" w:lineRule="auto"/>
        <w:ind w:left="2520" w:firstLine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proofErr w:type="spellStart"/>
      <w:r w:rsidRPr="005A7CDF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ys</w:t>
      </w:r>
      <w:proofErr w:type="spellEnd"/>
      <w:r w:rsidR="004421E9">
        <w:rPr>
          <w:rFonts w:ascii="Arial" w:eastAsia="+mn-ea" w:hAnsi="Arial" w:cs="+mn-cs"/>
          <w:color w:val="000000"/>
          <w:sz w:val="19"/>
          <w:szCs w:val="19"/>
          <w:lang w:val="en-US"/>
        </w:rPr>
        <w:t xml:space="preserve"> </w:t>
      </w:r>
      <w:r w:rsidRPr="005A7CDF">
        <w:rPr>
          <w:rFonts w:ascii="Arial" w:eastAsia="+mn-ea" w:hAnsi="Arial" w:cs="+mn-cs"/>
          <w:color w:val="000000"/>
          <w:sz w:val="19"/>
          <w:szCs w:val="19"/>
          <w:lang w:val="en-US"/>
        </w:rPr>
        <w:t>Outd</w:t>
      </w:r>
      <w:r w:rsidR="004421E9">
        <w:rPr>
          <w:rFonts w:ascii="Arial" w:eastAsia="+mn-ea" w:hAnsi="Arial" w:cs="+mn-cs"/>
          <w:color w:val="000000"/>
          <w:sz w:val="19"/>
          <w:szCs w:val="19"/>
          <w:lang w:val="en-US"/>
        </w:rPr>
        <w:t>oor All units in York/Shire cab</w:t>
      </w:r>
      <w:r w:rsidRPr="005A7CDF">
        <w:rPr>
          <w:rFonts w:ascii="Arial" w:eastAsia="+mn-ea" w:hAnsi="Arial" w:cs="+mn-cs"/>
          <w:color w:val="000000"/>
          <w:sz w:val="19"/>
          <w:szCs w:val="19"/>
          <w:lang w:val="en-US"/>
        </w:rPr>
        <w:t>;</w:t>
      </w:r>
      <w:r w:rsidR="00D44EF1">
        <w:rPr>
          <w:rFonts w:ascii="Arial" w:eastAsia="+mn-ea" w:hAnsi="Arial" w:cs="+mn-cs"/>
          <w:color w:val="000000"/>
          <w:sz w:val="19"/>
          <w:szCs w:val="19"/>
          <w:lang w:val="en-US"/>
        </w:rPr>
        <w:t xml:space="preserve"> </w:t>
      </w:r>
      <w:r w:rsidR="00D44EF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>of</w:t>
      </w:r>
      <w:r w:rsidR="00D44EF1">
        <w:rPr>
          <w:rFonts w:ascii="Arial" w:eastAsia="+mn-ea" w:hAnsi="Arial" w:cs="+mn-cs"/>
          <w:color w:val="000000"/>
          <w:sz w:val="19"/>
          <w:szCs w:val="19"/>
          <w:lang w:val="en-US"/>
        </w:rPr>
        <w:t xml:space="preserve"> </w:t>
      </w:r>
      <w:r w:rsidR="00D44EF1" w:rsidRPr="00D44EF1">
        <w:rPr>
          <w:rFonts w:ascii="Arial" w:eastAsia="+mn-ea" w:hAnsi="Arial" w:cs="+mn-cs"/>
          <w:color w:val="000000"/>
          <w:sz w:val="19"/>
          <w:szCs w:val="19"/>
          <w:lang w:val="en-US"/>
        </w:rPr>
        <w:t xml:space="preserve">Outdoor Retrofit Combo, BB Units 3rd Party </w:t>
      </w:r>
      <w:proofErr w:type="gramStart"/>
      <w:r w:rsidR="00D44EF1" w:rsidRPr="00D44EF1">
        <w:rPr>
          <w:rFonts w:ascii="Arial" w:eastAsia="+mn-ea" w:hAnsi="Arial" w:cs="+mn-cs"/>
          <w:color w:val="000000"/>
          <w:sz w:val="19"/>
          <w:szCs w:val="19"/>
          <w:lang w:val="en-US"/>
        </w:rPr>
        <w:t>Cab</w:t>
      </w:r>
      <w:r w:rsidR="00D44EF1" w:rsidRPr="005A7CDF">
        <w:rPr>
          <w:rFonts w:ascii="Arial" w:eastAsia="+mn-ea" w:hAnsi="Arial" w:cs="+mn-cs"/>
          <w:color w:val="000000"/>
          <w:sz w:val="19"/>
          <w:szCs w:val="19"/>
          <w:lang w:val="en-US"/>
        </w:rPr>
        <w:t>;</w:t>
      </w:r>
      <w:proofErr w:type="gramEnd"/>
    </w:p>
    <w:p w:rsidR="007838C1" w:rsidRPr="007838C1" w:rsidRDefault="007838C1" w:rsidP="00474F15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b/>
          <w:bCs/>
          <w:color w:val="CC9900"/>
          <w:sz w:val="19"/>
          <w:szCs w:val="19"/>
          <w:lang w:val="en-US" w:eastAsia="en-GB"/>
        </w:rPr>
        <w:tab/>
      </w:r>
    </w:p>
    <w:p w:rsidR="007838C1" w:rsidRPr="007838C1" w:rsidRDefault="007838C1" w:rsidP="00474F15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02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–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1</w:t>
      </w:r>
      <w:proofErr w:type="spellStart"/>
      <w:r w:rsidRPr="007838C1">
        <w:rPr>
          <w:rFonts w:ascii="Arial" w:eastAsia="Times New Roman" w:hAnsi="Arial" w:cs="Arial"/>
          <w:b/>
          <w:bCs/>
          <w:color w:val="000000"/>
          <w:position w:val="6"/>
          <w:sz w:val="19"/>
          <w:szCs w:val="19"/>
          <w:vertAlign w:val="superscript"/>
          <w:lang w:val="en-US" w:eastAsia="en-GB"/>
        </w:rPr>
        <w:t>st</w:t>
      </w:r>
      <w:proofErr w:type="spell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character denotes Type &amp; Quantity of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="00474F15"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0 = No R503;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1 = 1 x R503;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2 = 2 x R503;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 3 = 3 x R503;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 4 = 4 x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R503;</w:t>
      </w:r>
      <w:proofErr w:type="gramEnd"/>
    </w:p>
    <w:p w:rsidR="007838C1" w:rsidRPr="00E704AB" w:rsidRDefault="00474F15" w:rsidP="007838C1">
      <w:pPr>
        <w:spacing w:before="46" w:after="0" w:line="240" w:lineRule="auto"/>
        <w:ind w:left="-8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  </w:t>
      </w:r>
      <w:r w:rsidR="007838C1"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Baseband (BB) Exp. Module</w:t>
      </w:r>
    </w:p>
    <w:p w:rsidR="00474F15" w:rsidRPr="007838C1" w:rsidRDefault="00474F15" w:rsidP="007838C1">
      <w:pPr>
        <w:spacing w:before="46" w:after="0" w:line="240" w:lineRule="auto"/>
        <w:ind w:left="-8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4D11FB" w:rsidRDefault="007838C1" w:rsidP="00FE77D1">
      <w:pPr>
        <w:spacing w:before="48" w:after="0" w:line="240" w:lineRule="auto"/>
        <w:ind w:left="-8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 w:rsidR="00474F15" w:rsidRPr="00E704AB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  </w:t>
      </w:r>
      <w:r w:rsidRPr="007838C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2</w:t>
      </w:r>
      <w:proofErr w:type="spellStart"/>
      <w:r w:rsidRPr="007838C1">
        <w:rPr>
          <w:rFonts w:ascii="Arial" w:eastAsia="Times New Roman" w:hAnsi="Arial" w:cs="Arial"/>
          <w:b/>
          <w:bCs/>
          <w:color w:val="000000"/>
          <w:position w:val="6"/>
          <w:sz w:val="19"/>
          <w:szCs w:val="19"/>
          <w:vertAlign w:val="superscript"/>
          <w:lang w:val="en-US" w:eastAsia="en-GB"/>
        </w:rPr>
        <w:t>nd</w:t>
      </w:r>
      <w:proofErr w:type="spellEnd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character denotes Type &amp; Quantity of BB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0 = No BB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1 = 1 x BB6630;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2 = 2 x BB6630;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3 = 3 x BB6630;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4 = 4 x BB6630;</w:t>
      </w:r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 5 = 1 x </w:t>
      </w:r>
      <w:proofErr w:type="gramStart"/>
      <w:r w:rsidRPr="007838C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BB6318</w:t>
      </w:r>
      <w:r w:rsidR="00FE77D1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proofErr w:type="gramEnd"/>
    </w:p>
    <w:p w:rsidR="005A7CDF" w:rsidRDefault="005A7CDF" w:rsidP="00FE77D1">
      <w:pPr>
        <w:spacing w:before="48" w:after="0" w:line="240" w:lineRule="auto"/>
        <w:ind w:left="-8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ab/>
      </w:r>
      <w:r w:rsidR="004421E9"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A</w:t>
      </w:r>
      <w:r w:rsid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= </w:t>
      </w:r>
      <w:r w:rsidR="004421E9"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1 x MM BB6630</w:t>
      </w:r>
      <w:r w:rsid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r w:rsid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>B = 2</w:t>
      </w:r>
      <w:r w:rsidR="004421E9"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 x MM BB6630</w:t>
      </w:r>
      <w:r w:rsid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r w:rsid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C = </w:t>
      </w:r>
      <w:r w:rsidR="004421E9"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1 x BB6630 + 1 x MM </w:t>
      </w:r>
      <w:proofErr w:type="gramStart"/>
      <w:r w:rsidR="004421E9"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BB6630</w:t>
      </w:r>
      <w:r w:rsid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proofErr w:type="gramEnd"/>
    </w:p>
    <w:p w:rsidR="004421E9" w:rsidRDefault="004421E9" w:rsidP="00FE77D1">
      <w:pPr>
        <w:spacing w:before="48" w:after="0" w:line="240" w:lineRule="auto"/>
        <w:ind w:left="-8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D = </w:t>
      </w:r>
      <w:r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2 x BB6630 + 1 x MM BB6630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ab/>
        <w:t xml:space="preserve">E = </w:t>
      </w:r>
      <w:r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1 x BB6630 + 2 x MM </w:t>
      </w:r>
      <w:proofErr w:type="gramStart"/>
      <w:r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BB6630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proofErr w:type="gramEnd"/>
    </w:p>
    <w:p w:rsidR="004421E9" w:rsidRPr="00E704AB" w:rsidRDefault="004421E9" w:rsidP="004421E9">
      <w:pPr>
        <w:spacing w:before="48" w:after="0" w:line="240" w:lineRule="auto"/>
        <w:ind w:left="4233" w:firstLine="807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F = </w:t>
      </w:r>
      <w:r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 xml:space="preserve">2 x BB6630 + 2 x MM </w:t>
      </w:r>
      <w:proofErr w:type="gramStart"/>
      <w:r w:rsidRPr="004421E9"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BB6630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en-GB"/>
        </w:rPr>
        <w:t>;</w:t>
      </w:r>
      <w:proofErr w:type="gramEnd"/>
    </w:p>
    <w:p w:rsidR="00474F15" w:rsidRPr="007838C1" w:rsidRDefault="00474F15" w:rsidP="007838C1">
      <w:pPr>
        <w:spacing w:before="48" w:after="0" w:line="240" w:lineRule="auto"/>
        <w:ind w:left="-8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:rsidR="00474F15" w:rsidRPr="00E704AB" w:rsidRDefault="007838C1" w:rsidP="00A51217">
      <w:pPr>
        <w:numPr>
          <w:ilvl w:val="0"/>
          <w:numId w:val="10"/>
        </w:numPr>
        <w:spacing w:after="0" w:line="240" w:lineRule="auto"/>
        <w:contextualSpacing/>
        <w:textAlignment w:val="baseline"/>
        <w:rPr>
          <w:rFonts w:ascii="Arial" w:hAnsi="Arial" w:cs="Arial"/>
        </w:rPr>
      </w:pP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 xml:space="preserve">To expand this illustration, for T3400 only, for example, with one BB 6630, three Sectors and three Radio 8823 units, would be </w:t>
      </w:r>
      <w:r w:rsidRPr="007838C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en-GB"/>
        </w:rPr>
        <w:t>5</w:t>
      </w:r>
      <w:r w:rsidRPr="007838C1">
        <w:rPr>
          <w:rFonts w:ascii="Arial" w:eastAsia="Times New Roman" w:hAnsi="Arial" w:cs="Arial"/>
          <w:b/>
          <w:bCs/>
          <w:color w:val="009999"/>
          <w:sz w:val="20"/>
          <w:szCs w:val="20"/>
          <w:lang w:val="en-US" w:eastAsia="en-GB"/>
        </w:rPr>
        <w:t>6</w:t>
      </w:r>
      <w:r w:rsidRPr="007838C1">
        <w:rPr>
          <w:rFonts w:ascii="Arial" w:eastAsia="Times New Roman" w:hAnsi="Arial" w:cs="Arial"/>
          <w:b/>
          <w:bCs/>
          <w:color w:val="99CC00"/>
          <w:sz w:val="20"/>
          <w:szCs w:val="20"/>
          <w:lang w:val="en-US" w:eastAsia="en-GB"/>
        </w:rPr>
        <w:t>E</w:t>
      </w:r>
      <w:r w:rsidRPr="007838C1">
        <w:rPr>
          <w:rFonts w:ascii="Arial" w:eastAsia="Times New Roman" w:hAnsi="Arial" w:cs="Arial"/>
          <w:b/>
          <w:bCs/>
          <w:color w:val="C00000"/>
          <w:sz w:val="20"/>
          <w:szCs w:val="20"/>
          <w:lang w:val="en-US" w:eastAsia="en-GB"/>
        </w:rPr>
        <w:t>34d</w:t>
      </w:r>
      <w:r w:rsidRPr="007838C1">
        <w:rPr>
          <w:rFonts w:ascii="Arial" w:eastAsia="Times New Roman" w:hAnsi="Arial" w:cs="Arial"/>
          <w:b/>
          <w:bCs/>
          <w:color w:val="CC9900"/>
          <w:sz w:val="18"/>
          <w:szCs w:val="18"/>
          <w:lang w:val="en-US" w:eastAsia="en-GB"/>
        </w:rPr>
        <w:t>id</w:t>
      </w:r>
      <w:r w:rsidRPr="007838C1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n-GB"/>
        </w:rPr>
        <w:t>01.</w:t>
      </w:r>
    </w:p>
    <w:p w:rsidR="00474F15" w:rsidRPr="00E704AB" w:rsidRDefault="00474F15" w:rsidP="00474F15">
      <w:pPr>
        <w:spacing w:after="0" w:line="240" w:lineRule="auto"/>
        <w:ind w:left="360"/>
        <w:contextualSpacing/>
        <w:textAlignment w:val="baseline"/>
        <w:rPr>
          <w:rFonts w:ascii="Arial" w:hAnsi="Arial" w:cs="Arial"/>
        </w:rPr>
      </w:pPr>
    </w:p>
    <w:p w:rsidR="009F4324" w:rsidRPr="00E704AB" w:rsidRDefault="007838C1" w:rsidP="00A51217">
      <w:pPr>
        <w:numPr>
          <w:ilvl w:val="0"/>
          <w:numId w:val="10"/>
        </w:numPr>
        <w:spacing w:after="0" w:line="240" w:lineRule="auto"/>
        <w:contextualSpacing/>
        <w:textAlignment w:val="baseline"/>
        <w:rPr>
          <w:rFonts w:ascii="Arial" w:hAnsi="Arial" w:cs="Arial"/>
        </w:rPr>
      </w:pPr>
      <w:r w:rsidRPr="007838C1">
        <w:rPr>
          <w:rFonts w:ascii="Arial" w:eastAsia="Times New Roman" w:hAnsi="Arial" w:cs="Arial"/>
          <w:b/>
          <w:bCs/>
          <w:i/>
          <w:iCs/>
          <w:color w:val="FF0000"/>
          <w:sz w:val="19"/>
          <w:szCs w:val="19"/>
          <w:lang w:val="en-US" w:eastAsia="en-GB"/>
        </w:rPr>
        <w:t>Alpha characters that are excluded from use in the radio technology section: “i,” “I,” “o,” “O,” “p,” “P,” “x,” “X.”</w:t>
      </w:r>
    </w:p>
    <w:sectPr w:rsidR="009F4324" w:rsidRPr="00E704AB" w:rsidSect="00851BB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1797" w:rsidRDefault="001E1797" w:rsidP="00491E9C">
      <w:pPr>
        <w:spacing w:after="0" w:line="240" w:lineRule="auto"/>
      </w:pPr>
      <w:r>
        <w:separator/>
      </w:r>
    </w:p>
  </w:endnote>
  <w:endnote w:type="continuationSeparator" w:id="0">
    <w:p w:rsidR="001E1797" w:rsidRDefault="001E1797" w:rsidP="0049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1797" w:rsidRDefault="001E1797" w:rsidP="00491E9C">
      <w:pPr>
        <w:spacing w:after="0" w:line="240" w:lineRule="auto"/>
      </w:pPr>
      <w:r>
        <w:separator/>
      </w:r>
    </w:p>
  </w:footnote>
  <w:footnote w:type="continuationSeparator" w:id="0">
    <w:p w:rsidR="001E1797" w:rsidRDefault="001E1797" w:rsidP="00491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3563"/>
    <w:multiLevelType w:val="hybridMultilevel"/>
    <w:tmpl w:val="B97EAF38"/>
    <w:lvl w:ilvl="0" w:tplc="697AE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B43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821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2E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4D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B69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A0F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FE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6E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4A0A0F"/>
    <w:multiLevelType w:val="hybridMultilevel"/>
    <w:tmpl w:val="210292CE"/>
    <w:lvl w:ilvl="0" w:tplc="57A0E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8A078">
      <w:start w:val="5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A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30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189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CA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72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D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C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F533B3"/>
    <w:multiLevelType w:val="hybridMultilevel"/>
    <w:tmpl w:val="0FAA3986"/>
    <w:lvl w:ilvl="0" w:tplc="242E631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45C0C2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A70BEF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1C9C0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81443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546214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96405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A381F4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E8A28C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405FB0"/>
    <w:multiLevelType w:val="hybridMultilevel"/>
    <w:tmpl w:val="53404A84"/>
    <w:lvl w:ilvl="0" w:tplc="2962EE0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7AF42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BEE6FCC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10EE7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FA41B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CCA68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E2EEC0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04A0B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180684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4C6712"/>
    <w:multiLevelType w:val="hybridMultilevel"/>
    <w:tmpl w:val="F06AB478"/>
    <w:lvl w:ilvl="0" w:tplc="FF4EF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840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2D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A22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8B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7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677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E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8B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83317"/>
    <w:multiLevelType w:val="hybridMultilevel"/>
    <w:tmpl w:val="657E1942"/>
    <w:lvl w:ilvl="0" w:tplc="7BB6649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6E69FF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8CE744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7CF19C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67423E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E2ADCA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2D079A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4EA5D6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95C221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A56747"/>
    <w:multiLevelType w:val="hybridMultilevel"/>
    <w:tmpl w:val="A5149024"/>
    <w:lvl w:ilvl="0" w:tplc="16761D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E0B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09B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C0B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56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2DE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ABB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EF3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82B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65D8"/>
    <w:multiLevelType w:val="hybridMultilevel"/>
    <w:tmpl w:val="ADEA98EE"/>
    <w:lvl w:ilvl="0" w:tplc="72EE71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EAA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98A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5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6EC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E98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27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AF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CB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166EC"/>
    <w:multiLevelType w:val="hybridMultilevel"/>
    <w:tmpl w:val="53AEC59E"/>
    <w:lvl w:ilvl="0" w:tplc="F0267CA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6CC995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754017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527A2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02C95B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86E09D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00313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89C472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070ACF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9B3594"/>
    <w:multiLevelType w:val="hybridMultilevel"/>
    <w:tmpl w:val="44A61DC4"/>
    <w:lvl w:ilvl="0" w:tplc="389E770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3CA67F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756EB3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D8CF56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2B08E2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0A6F82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3E0A4D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944CE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AE75B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B9"/>
    <w:rsid w:val="00086EB4"/>
    <w:rsid w:val="000B7C24"/>
    <w:rsid w:val="00151291"/>
    <w:rsid w:val="001B539E"/>
    <w:rsid w:val="001E1797"/>
    <w:rsid w:val="002034D4"/>
    <w:rsid w:val="00262D3D"/>
    <w:rsid w:val="002A5A15"/>
    <w:rsid w:val="00333CAE"/>
    <w:rsid w:val="003C2E61"/>
    <w:rsid w:val="003C7DA8"/>
    <w:rsid w:val="004421E9"/>
    <w:rsid w:val="00474F15"/>
    <w:rsid w:val="00491E9C"/>
    <w:rsid w:val="004D11FB"/>
    <w:rsid w:val="004E67D9"/>
    <w:rsid w:val="005A7CDF"/>
    <w:rsid w:val="00606D1D"/>
    <w:rsid w:val="006371E5"/>
    <w:rsid w:val="00640BCE"/>
    <w:rsid w:val="00752218"/>
    <w:rsid w:val="007838C1"/>
    <w:rsid w:val="007A28A0"/>
    <w:rsid w:val="007A74FF"/>
    <w:rsid w:val="00801033"/>
    <w:rsid w:val="00851BB9"/>
    <w:rsid w:val="008900F4"/>
    <w:rsid w:val="009D1992"/>
    <w:rsid w:val="009F4324"/>
    <w:rsid w:val="00A9062A"/>
    <w:rsid w:val="00A9110F"/>
    <w:rsid w:val="00AF3F26"/>
    <w:rsid w:val="00B63FD5"/>
    <w:rsid w:val="00C172F3"/>
    <w:rsid w:val="00CD470E"/>
    <w:rsid w:val="00D04ECD"/>
    <w:rsid w:val="00D44EF1"/>
    <w:rsid w:val="00E704AB"/>
    <w:rsid w:val="00F27E6F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C3DB"/>
  <w15:chartTrackingRefBased/>
  <w15:docId w15:val="{C617D0D3-F964-4A2E-9022-8C98681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51BB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631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463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19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187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43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40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5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43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33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21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137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692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92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75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77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18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16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82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251">
          <w:marLeft w:val="1181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5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12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111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67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083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64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698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553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25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42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5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05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85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44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274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873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08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98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94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948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574">
          <w:marLeft w:val="1181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87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8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611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92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414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50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05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318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07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34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21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474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836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79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132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95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770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24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282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924">
          <w:marLeft w:val="1181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15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50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Watson (UK)</dc:creator>
  <cp:keywords/>
  <dc:description/>
  <cp:lastModifiedBy>Donnie Neylon</cp:lastModifiedBy>
  <cp:revision>1</cp:revision>
  <dcterms:created xsi:type="dcterms:W3CDTF">2021-03-26T14:45:00Z</dcterms:created>
  <dcterms:modified xsi:type="dcterms:W3CDTF">2021-03-26T14:45:00Z</dcterms:modified>
</cp:coreProperties>
</file>