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NASA_quantro_analysis</w:t>
      </w:r>
    </w:p>
    <w:p>
      <w:pPr>
        <w:pStyle w:val="Author"/>
      </w:pPr>
      <w:r>
        <w:t xml:space="preserve">Daniel</w:t>
      </w:r>
      <w:r>
        <w:t xml:space="preserve"> </w:t>
      </w:r>
      <w:r>
        <w:t xml:space="preserve">Montemayor</w:t>
      </w:r>
    </w:p>
    <w:p>
      <w:pPr>
        <w:pStyle w:val="Date"/>
      </w:pPr>
      <w:r>
        <w:t xml:space="preserve">Jan</w:t>
      </w:r>
      <w:r>
        <w:t xml:space="preserve"> </w:t>
      </w:r>
      <w:r>
        <w:t xml:space="preserve">15,</w:t>
      </w:r>
      <w:r>
        <w:t xml:space="preserve"> </w:t>
      </w:r>
      <w:r>
        <w:t xml:space="preserve">2019</w:t>
      </w:r>
    </w:p>
    <w:p>
      <w:pPr>
        <w:pStyle w:val="Heading1"/>
      </w:pPr>
      <w:bookmarkStart w:id="21" w:name="a-quantro-analysis-for-determining-the-appropriateness-of-quantile-normalization."/>
      <w:bookmarkEnd w:id="21"/>
      <w:r>
        <w:t xml:space="preserve">A Quantro Analysis for Determining the Appropriateness of Quantile Normalization.</w:t>
      </w:r>
    </w:p>
    <w:p>
      <w:pPr>
        <w:pStyle w:val="Heading2"/>
      </w:pPr>
      <w:bookmarkStart w:id="22" w:name="summary"/>
      <w:bookmarkEnd w:id="22"/>
      <w:r>
        <w:t xml:space="preserve">Summary</w:t>
      </w:r>
    </w:p>
    <w:p>
      <w:pPr>
        <w:pStyle w:val="FirstParagraph"/>
      </w:pPr>
      <w:r>
        <w:t xml:space="preserve">Global differences in the distribution are not strongly apparent. Quantile normalization is appropriate. Removing an outlier sample from the HDT-1 group may have strong effects on these results, however, I have no reason to remove this sample.</w:t>
      </w:r>
    </w:p>
    <w:p>
      <w:pPr>
        <w:pStyle w:val="Heading2"/>
      </w:pPr>
      <w:bookmarkStart w:id="23" w:name="setup-requirements"/>
      <w:bookmarkEnd w:id="23"/>
      <w:r>
        <w:t xml:space="preserve">Setup requirements</w:t>
      </w:r>
    </w:p>
    <w:p>
      <w:pPr>
        <w:pStyle w:val="SourceCode"/>
      </w:pPr>
      <w:r>
        <w:rPr>
          <w:rStyle w:val="NormalTok"/>
        </w:rPr>
        <w:t xml:space="preserve">## install rmarkdown</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"rmarkdown"</w:t>
      </w:r>
      <w:r>
        <w:rPr>
          <w:rStyle w:val="NormalTok"/>
        </w:rPr>
        <w:t xml:space="preserve">)){</w:t>
      </w:r>
      <w:r>
        <w:rPr>
          <w:rStyle w:val="KeywordTok"/>
        </w:rPr>
        <w:t xml:space="preserve">install.packages</w:t>
      </w:r>
      <w:r>
        <w:rPr>
          <w:rStyle w:val="NormalTok"/>
        </w:rPr>
        <w:t xml:space="preserve">(</w:t>
      </w:r>
      <w:r>
        <w:rPr>
          <w:rStyle w:val="StringTok"/>
        </w:rPr>
        <w:t xml:space="preserve">"rmarkdown"</w:t>
      </w:r>
      <w:r>
        <w:rPr>
          <w:rStyle w:val="NormalTok"/>
        </w:rPr>
        <w:t xml:space="preserve">)}</w:t>
      </w:r>
    </w:p>
    <w:p>
      <w:pPr>
        <w:pStyle w:val="SourceCode"/>
      </w:pPr>
      <w:r>
        <w:rPr>
          <w:rStyle w:val="VerbatimChar"/>
        </w:rPr>
        <w:t xml:space="preserve">## Loading required package: rmarkdown</w:t>
      </w:r>
    </w:p>
    <w:p>
      <w:pPr>
        <w:pStyle w:val="SourceCode"/>
      </w:pPr>
      <w:r>
        <w:rPr>
          <w:rStyle w:val="KeywordTok"/>
        </w:rPr>
        <w:t xml:space="preserve">library</w:t>
      </w:r>
      <w:r>
        <w:rPr>
          <w:rStyle w:val="NormalTok"/>
        </w:rPr>
        <w:t xml:space="preserve">(rmarkdown)</w:t>
      </w:r>
    </w:p>
    <w:p>
      <w:pPr>
        <w:pStyle w:val="FirstParagraph"/>
      </w:pPr>
      <w:r>
        <w:t xml:space="preserve">First, Install quantro. Press</w:t>
      </w:r>
      <w:r>
        <w:t xml:space="preserve"> </w:t>
      </w:r>
      <w:r>
        <w:rPr>
          <w:rStyle w:val="VerbatimChar"/>
        </w:rPr>
        <w:t xml:space="preserve">a</w:t>
      </w:r>
      <w:r>
        <w:t xml:space="preserve"> </w:t>
      </w:r>
      <w:r>
        <w:t xml:space="preserve">for</w:t>
      </w:r>
      <w:r>
        <w:t xml:space="preserve"> </w:t>
      </w:r>
      <w:r>
        <w:t xml:space="preserve">“</w:t>
      </w:r>
      <w:r>
        <w:t xml:space="preserve">all</w:t>
      </w:r>
      <w:r>
        <w:t xml:space="preserve">”</w:t>
      </w:r>
      <w:r>
        <w:t xml:space="preserve"> </w:t>
      </w:r>
      <w:r>
        <w:t xml:space="preserve">if prompted to update</w:t>
      </w:r>
      <w:r>
        <w:t xml:space="preserve"> </w:t>
      </w:r>
      <w:r>
        <w:rPr>
          <w:rStyle w:val="VerbatimChar"/>
        </w:rPr>
        <w:t xml:space="preserve">all/some/none</w:t>
      </w:r>
      <w:r>
        <w:t xml:space="preserve"> </w:t>
      </w:r>
      <w:r>
        <w:t xml:space="preserve">packages.</w:t>
      </w:r>
    </w:p>
    <w:p>
      <w:pPr>
        <w:pStyle w:val="SourceCode"/>
      </w:pPr>
      <w:r>
        <w:rPr>
          <w:rStyle w:val="NormalTok"/>
        </w:rPr>
        <w:t xml:space="preserve">## try http:// if https:// URLs are not supported</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"quantro"</w:t>
      </w:r>
      <w:r>
        <w:rPr>
          <w:rStyle w:val="NormalTok"/>
        </w:rPr>
        <w:t xml:space="preserve">)){</w:t>
      </w:r>
      <w:r>
        <w:br w:type="textWrapping"/>
      </w:r>
      <w:r>
        <w:rPr>
          <w:rStyle w:val="NormalTok"/>
        </w:rPr>
        <w:t xml:space="preserve">  </w:t>
      </w:r>
      <w:r>
        <w:rPr>
          <w:rStyle w:val="KeywordTok"/>
        </w:rPr>
        <w:t xml:space="preserve">source</w:t>
      </w:r>
      <w:r>
        <w:rPr>
          <w:rStyle w:val="NormalTok"/>
        </w:rPr>
        <w:t xml:space="preserve">(</w:t>
      </w:r>
      <w:r>
        <w:rPr>
          <w:rStyle w:val="StringTok"/>
        </w:rPr>
        <w:t xml:space="preserve">"https://bioconductor.org/biocLite.R"</w:t>
      </w:r>
      <w:r>
        <w:rPr>
          <w:rStyle w:val="NormalTok"/>
        </w:rPr>
        <w:t xml:space="preserve">)</w:t>
      </w:r>
      <w:r>
        <w:br w:type="textWrapping"/>
      </w:r>
      <w:r>
        <w:rPr>
          <w:rStyle w:val="NormalTok"/>
        </w:rPr>
        <w:t xml:space="preserve">  </w:t>
      </w:r>
      <w:r>
        <w:rPr>
          <w:rStyle w:val="KeywordTok"/>
        </w:rPr>
        <w:t xml:space="preserve">biocLite</w:t>
      </w:r>
      <w:r>
        <w:rPr>
          <w:rStyle w:val="NormalTok"/>
        </w:rPr>
        <w:t xml:space="preserve">(</w:t>
      </w:r>
      <w:r>
        <w:rPr>
          <w:rStyle w:val="StringTok"/>
        </w:rPr>
        <w:t xml:space="preserve">"quantro"</w:t>
      </w:r>
      <w:r>
        <w:rPr>
          <w:rStyle w:val="NormalTok"/>
        </w:rPr>
        <w:t xml:space="preserve">)</w:t>
      </w:r>
      <w:r>
        <w:br w:type="textWrapping"/>
      </w:r>
      <w:r>
        <w:rPr>
          <w:rStyle w:val="NormalTok"/>
        </w:rPr>
        <w:t xml:space="preserve">}</w:t>
      </w:r>
    </w:p>
    <w:p>
      <w:pPr>
        <w:pStyle w:val="SourceCode"/>
      </w:pPr>
      <w:r>
        <w:rPr>
          <w:rStyle w:val="VerbatimChar"/>
        </w:rPr>
        <w:t xml:space="preserve">## Loading required package: quantro</w:t>
      </w:r>
    </w:p>
    <w:p>
      <w:pPr>
        <w:pStyle w:val="SourceCode"/>
      </w:pPr>
      <w:r>
        <w:rPr>
          <w:rStyle w:val="VerbatimChar"/>
        </w:rPr>
        <w:t xml:space="preserve">## Setting options('download.file.method.GEOquery'='auto')</w:t>
      </w:r>
    </w:p>
    <w:p>
      <w:pPr>
        <w:pStyle w:val="SourceCode"/>
      </w:pPr>
      <w:r>
        <w:rPr>
          <w:rStyle w:val="VerbatimChar"/>
        </w:rPr>
        <w:t xml:space="preserve">## Setting options('GEOquery.inmemory.gpl'=FALSE)</w:t>
      </w:r>
    </w:p>
    <w:p>
      <w:pPr>
        <w:pStyle w:val="Heading2"/>
      </w:pPr>
      <w:bookmarkStart w:id="24" w:name="data-cleaning"/>
      <w:bookmarkEnd w:id="24"/>
      <w:r>
        <w:t xml:space="preserve">Data Cleaning</w:t>
      </w:r>
    </w:p>
    <w:p>
      <w:pPr>
        <w:pStyle w:val="FirstParagraph"/>
      </w:pPr>
      <w:r>
        <w:t xml:space="preserve">Next, read in your data. Should be samples in rows and observations in columns. We expect the first 2 columns to be sample number and sample group. The reamaining columns should contain the measured metabolite concentrations. You will need to name this file</w:t>
      </w:r>
      <w:r>
        <w:t xml:space="preserve"> </w:t>
      </w:r>
      <w:r>
        <w:t xml:space="preserve">‘</w:t>
      </w:r>
      <w:r>
        <w:t xml:space="preserve">quantro_analysis.in.csv</w:t>
      </w:r>
      <w:r>
        <w:t xml:space="preserve">’</w:t>
      </w:r>
      <w:r>
        <w:t xml:space="preserve"> </w:t>
      </w:r>
      <w:r>
        <w:t xml:space="preserve">and save it in the working directory.</w:t>
      </w:r>
    </w:p>
    <w:p>
      <w:pPr>
        <w:pStyle w:val="SourceCode"/>
      </w:pPr>
      <w:r>
        <w:rPr>
          <w:rStyle w:val="NormalTok"/>
        </w:rPr>
        <w:t xml:space="preserve">RawData&lt;-</w:t>
      </w:r>
      <w:r>
        <w:rPr>
          <w:rStyle w:val="KeywordTok"/>
        </w:rPr>
        <w:t xml:space="preserve">read.csv</w:t>
      </w:r>
      <w:r>
        <w:rPr>
          <w:rStyle w:val="NormalTok"/>
        </w:rPr>
        <w:t xml:space="preserve">(</w:t>
      </w:r>
      <w:r>
        <w:rPr>
          <w:rStyle w:val="StringTok"/>
        </w:rPr>
        <w:t xml:space="preserve">"quantro_analysis.in.csv"</w:t>
      </w:r>
      <w:r>
        <w:rPr>
          <w:rStyle w:val="NormalTok"/>
        </w:rPr>
        <w:t xml:space="preserve">)</w:t>
      </w:r>
    </w:p>
    <w:p>
      <w:pPr>
        <w:pStyle w:val="FirstParagraph"/>
      </w:pPr>
      <w:r>
        <w:t xml:space="preserve">Let’s begin pre-proccessing by selecting only the metabolite concentraions.</w:t>
      </w:r>
    </w:p>
    <w:p>
      <w:pPr>
        <w:pStyle w:val="SourceCode"/>
      </w:pPr>
      <w:r>
        <w:rPr>
          <w:rStyle w:val="NormalTok"/>
        </w:rPr>
        <w:t xml:space="preserve">PreData&lt;-</w:t>
      </w:r>
      <w:r>
        <w:rPr>
          <w:rStyle w:val="KeywordTok"/>
        </w:rPr>
        <w:t xml:space="preserve">t</w:t>
      </w:r>
      <w:r>
        <w:rPr>
          <w:rStyle w:val="NormalTok"/>
        </w:rPr>
        <w:t xml:space="preserve">(RawData[,</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t xml:space="preserve">Let’s look at a simple histogram of all the metabolite concentrations. We also transpose the RawData because quantro expects samples to be arrangened in columns with the features in rows. Note the first two columns (sample number and group) are removed.</w:t>
      </w:r>
    </w:p>
    <w:p>
      <w:pPr>
        <w:pStyle w:val="SourceCode"/>
      </w:pPr>
      <w:r>
        <w:rPr>
          <w:rStyle w:val="KeywordTok"/>
        </w:rPr>
        <w:t xml:space="preserve">matdensity</w:t>
      </w:r>
      <w:r>
        <w:rPr>
          <w:rStyle w:val="NormalTok"/>
        </w:rPr>
        <w:t xml:space="preserve">(PreData, </w:t>
      </w:r>
      <w:r>
        <w:rPr>
          <w:rStyle w:val="DataTypeTok"/>
        </w:rPr>
        <w:t xml:space="preserve">groupFactor =</w:t>
      </w:r>
      <w:r>
        <w:rPr>
          <w:rStyle w:val="NormalTok"/>
        </w:rPr>
        <w:t xml:space="preserve"> RawData</w:t>
      </w:r>
      <w:r>
        <w:rPr>
          <w:rStyle w:val="OperatorTok"/>
        </w:rPr>
        <w:t xml:space="preserve">$</w:t>
      </w:r>
      <w:r>
        <w:rPr>
          <w:rStyle w:val="NormalTok"/>
        </w:rPr>
        <w:t xml:space="preserve">Group, </w:t>
      </w:r>
      <w:r>
        <w:rPr>
          <w:rStyle w:val="DataTypeTok"/>
        </w:rPr>
        <w:t xml:space="preserve">xlab =</w:t>
      </w:r>
      <w:r>
        <w:rPr>
          <w:rStyle w:val="NormalTok"/>
        </w:rPr>
        <w:t xml:space="preserve"> </w:t>
      </w:r>
      <w:r>
        <w:rPr>
          <w:rStyle w:val="StringTok"/>
        </w:rPr>
        <w:t xml:space="preserve">"metabolite concentration"</w:t>
      </w:r>
      <w:r>
        <w:rPr>
          <w:rStyle w:val="NormalTok"/>
        </w:rPr>
        <w:t xml:space="preserve">, </w:t>
      </w:r>
      <w:r>
        <w:rPr>
          <w:rStyle w:val="DataTypeTok"/>
        </w:rPr>
        <w:t xml:space="preserve">ylab =</w:t>
      </w:r>
      <w:r>
        <w:rPr>
          <w:rStyle w:val="NormalTok"/>
        </w:rPr>
        <w:t xml:space="preserve"> </w:t>
      </w:r>
      <w:r>
        <w:rPr>
          <w:rStyle w:val="StringTok"/>
        </w:rPr>
        <w:t xml:space="preserve">"density"</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"All data distribution"</w:t>
      </w:r>
      <w:r>
        <w:rPr>
          <w:rStyle w:val="NormalTok"/>
        </w:rPr>
        <w:t xml:space="preserve">, </w:t>
      </w:r>
      <w:r>
        <w:rPr>
          <w:rStyle w:val="DataTypeTok"/>
        </w:rPr>
        <w:t xml:space="preserve">brewer.n =</w:t>
      </w:r>
      <w:r>
        <w:rPr>
          <w:rStyle w:val="NormalTok"/>
        </w:rPr>
        <w:t xml:space="preserve"> </w:t>
      </w:r>
      <w:r>
        <w:rPr>
          <w:rStyle w:val="DecValTok"/>
        </w:rPr>
        <w:t xml:space="preserve">8</w:t>
      </w:r>
      <w:r>
        <w:rPr>
          <w:rStyle w:val="NormalTok"/>
        </w:rPr>
        <w:t xml:space="preserve">, </w:t>
      </w:r>
      <w:r>
        <w:rPr>
          <w:rStyle w:val="DataTypeTok"/>
        </w:rPr>
        <w:t xml:space="preserve">brewer.name =</w:t>
      </w:r>
      <w:r>
        <w:rPr>
          <w:rStyle w:val="NormalTok"/>
        </w:rPr>
        <w:t xml:space="preserve"> </w:t>
      </w:r>
      <w:r>
        <w:rPr>
          <w:rStyle w:val="StringTok"/>
        </w:rPr>
        <w:t xml:space="preserve">"Dark2"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quantro_analysis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Because metabolite concentrations can vary by orders of magnitute, let’s conisder the log of the metabolite concentration. Before we do this we need to remove any zeros from the PreData to avoid inf values. Let’s set any values less than or equal to zero to the square root of the minimum of the feature values across all samples, then take the log.</w:t>
      </w:r>
    </w:p>
    <w:p>
      <w:pPr>
        <w:pStyle w:val="SourceCode"/>
      </w:pPr>
      <w:r>
        <w:rPr>
          <w:rStyle w:val="CommentTok"/>
        </w:rPr>
        <w:t xml:space="preserve">#replace zeros with sqrt of minimum</w:t>
      </w:r>
      <w:r>
        <w:br w:type="textWrapping"/>
      </w:r>
      <w:r>
        <w:rPr>
          <w:rStyle w:val="NormalTok"/>
        </w:rPr>
        <w:t xml:space="preserve">PreData &lt;-</w:t>
      </w:r>
      <w:r>
        <w:rPr>
          <w:rStyle w:val="StringTok"/>
        </w:rPr>
        <w:t xml:space="preserve"> </w:t>
      </w:r>
      <w:r>
        <w:rPr>
          <w:rStyle w:val="KeywordTok"/>
        </w:rPr>
        <w:t xml:space="preserve">as.matrix</w:t>
      </w:r>
      <w:r>
        <w:rPr>
          <w:rStyle w:val="NormalTok"/>
        </w:rPr>
        <w:t xml:space="preserve">(</w:t>
      </w:r>
      <w:r>
        <w:rPr>
          <w:rStyle w:val="KeywordTok"/>
        </w:rPr>
        <w:t xml:space="preserve">t</w:t>
      </w:r>
      <w:r>
        <w:rPr>
          <w:rStyle w:val="NormalTok"/>
        </w:rPr>
        <w:t xml:space="preserve">(</w:t>
      </w:r>
      <w:r>
        <w:rPr>
          <w:rStyle w:val="KeywordTok"/>
        </w:rPr>
        <w:t xml:space="preserve">apply</w:t>
      </w:r>
      <w:r>
        <w:rPr>
          <w:rStyle w:val="NormalTok"/>
        </w:rPr>
        <w:t xml:space="preserve">(PreData,</w:t>
      </w:r>
      <w:r>
        <w:rPr>
          <w:rStyle w:val="DecValTok"/>
        </w:rPr>
        <w:t xml:space="preserve">1</w:t>
      </w:r>
      <w:r>
        <w:rPr>
          <w:rStyle w:val="NormalTok"/>
        </w:rPr>
        <w:t xml:space="preserve">,</w:t>
      </w:r>
      <w:r>
        <w:rPr>
          <w:rStyle w:val="ControlFlowTok"/>
        </w:rPr>
        <w:t xml:space="preserve">function</w:t>
      </w:r>
      <w:r>
        <w:rPr>
          <w:rStyle w:val="NormalTok"/>
        </w:rPr>
        <w:t xml:space="preserve">(x){</w:t>
      </w:r>
      <w:r>
        <w:br w:type="textWrapping"/>
      </w:r>
      <w:r>
        <w:rPr>
          <w:rStyle w:val="NormalTok"/>
        </w:rPr>
        <w:t xml:space="preserve">                                              x[</w:t>
      </w:r>
      <w:r>
        <w:rPr>
          <w:rStyle w:val="KeywordTok"/>
        </w:rPr>
        <w:t xml:space="preserve">which</w:t>
      </w:r>
      <w:r>
        <w:rPr>
          <w:rStyle w:val="NormalTok"/>
        </w:rPr>
        <w:t xml:space="preserve">(x</w:t>
      </w:r>
      <w:r>
        <w:rPr>
          <w:rStyle w:val="OperatorTok"/>
        </w:rPr>
        <w:t xml:space="preserve">&lt;=</w:t>
      </w:r>
      <w:r>
        <w:rPr>
          <w:rStyle w:val="DecValTok"/>
        </w:rPr>
        <w:t xml:space="preserve">0</w:t>
      </w:r>
      <w:r>
        <w:rPr>
          <w:rStyle w:val="NormalTok"/>
        </w:rPr>
        <w:t xml:space="preserve">)]&lt;-</w:t>
      </w:r>
      <w:r>
        <w:rPr>
          <w:rStyle w:val="KeywordTok"/>
        </w:rPr>
        <w:t xml:space="preserve">sqrt</w:t>
      </w:r>
      <w:r>
        <w:rPr>
          <w:rStyle w:val="NormalTok"/>
        </w:rPr>
        <w:t xml:space="preserve">(</w:t>
      </w:r>
      <w:r>
        <w:rPr>
          <w:rStyle w:val="KeywordTok"/>
        </w:rPr>
        <w:t xml:space="preserve">min</w:t>
      </w:r>
      <w:r>
        <w:rPr>
          <w:rStyle w:val="NormalTok"/>
        </w:rPr>
        <w:t xml:space="preserve">(x[</w:t>
      </w:r>
      <w:r>
        <w:rPr>
          <w:rStyle w:val="KeywordTok"/>
        </w:rPr>
        <w:t xml:space="preserve">which</w:t>
      </w:r>
      <w:r>
        <w:rPr>
          <w:rStyle w:val="NormalTok"/>
        </w:rPr>
        <w:t xml:space="preserve">(x</w:t>
      </w:r>
      <w:r>
        <w:rPr>
          <w:rStyle w:val="OperatorTok"/>
        </w:rPr>
        <w:t xml:space="preserve">&gt;</w:t>
      </w:r>
      <w:r>
        <w:rPr>
          <w:rStyle w:val="DecValTok"/>
        </w:rPr>
        <w:t xml:space="preserve">0</w:t>
      </w:r>
      <w:r>
        <w:rPr>
          <w:rStyle w:val="NormalTok"/>
        </w:rPr>
        <w:t xml:space="preserve">.)]))</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PreData &lt;-</w:t>
      </w:r>
      <w:r>
        <w:rPr>
          <w:rStyle w:val="StringTok"/>
        </w:rPr>
        <w:t xml:space="preserve"> </w:t>
      </w:r>
      <w:r>
        <w:rPr>
          <w:rStyle w:val="KeywordTok"/>
        </w:rPr>
        <w:t xml:space="preserve">log</w:t>
      </w:r>
      <w:r>
        <w:rPr>
          <w:rStyle w:val="NormalTok"/>
        </w:rPr>
        <w:t xml:space="preserve">(PreData)</w:t>
      </w:r>
      <w:r>
        <w:br w:type="textWrapping"/>
      </w:r>
      <w:r>
        <w:rPr>
          <w:rStyle w:val="CommentTok"/>
        </w:rPr>
        <w:t xml:space="preserve">#View(PreData)</w:t>
      </w:r>
    </w:p>
    <w:p>
      <w:pPr>
        <w:pStyle w:val="FirstParagraph"/>
      </w:pPr>
      <w:r>
        <w:t xml:space="preserve">Let’s now plot the density of the data arranged by group to see if we can’t notice any targeted or global differences in the data.</w:t>
      </w:r>
    </w:p>
    <w:p>
      <w:pPr>
        <w:pStyle w:val="SourceCode"/>
      </w:pPr>
      <w:r>
        <w:rPr>
          <w:rStyle w:val="KeywordTok"/>
        </w:rPr>
        <w:t xml:space="preserve">matdensity</w:t>
      </w:r>
      <w:r>
        <w:rPr>
          <w:rStyle w:val="NormalTok"/>
        </w:rPr>
        <w:t xml:space="preserve">(PreData, </w:t>
      </w:r>
      <w:r>
        <w:rPr>
          <w:rStyle w:val="DataTypeTok"/>
        </w:rPr>
        <w:t xml:space="preserve">groupFactor =</w:t>
      </w:r>
      <w:r>
        <w:rPr>
          <w:rStyle w:val="NormalTok"/>
        </w:rPr>
        <w:t xml:space="preserve"> RawData</w:t>
      </w:r>
      <w:r>
        <w:rPr>
          <w:rStyle w:val="OperatorTok"/>
        </w:rPr>
        <w:t xml:space="preserve">$</w:t>
      </w:r>
      <w:r>
        <w:rPr>
          <w:rStyle w:val="NormalTok"/>
        </w:rPr>
        <w:t xml:space="preserve">Group, </w:t>
      </w:r>
      <w:r>
        <w:rPr>
          <w:rStyle w:val="DataTypeTok"/>
        </w:rPr>
        <w:t xml:space="preserve">xlab =</w:t>
      </w:r>
      <w:r>
        <w:rPr>
          <w:rStyle w:val="NormalTok"/>
        </w:rPr>
        <w:t xml:space="preserve"> </w:t>
      </w:r>
      <w:r>
        <w:rPr>
          <w:rStyle w:val="StringTok"/>
        </w:rPr>
        <w:t xml:space="preserve">"log of metabolite concentration"</w:t>
      </w:r>
      <w:r>
        <w:rPr>
          <w:rStyle w:val="NormalTok"/>
        </w:rPr>
        <w:t xml:space="preserve">, </w:t>
      </w:r>
      <w:r>
        <w:rPr>
          <w:rStyle w:val="DataTypeTok"/>
        </w:rPr>
        <w:t xml:space="preserve">ylab =</w:t>
      </w:r>
      <w:r>
        <w:rPr>
          <w:rStyle w:val="NormalTok"/>
        </w:rPr>
        <w:t xml:space="preserve"> </w:t>
      </w:r>
      <w:r>
        <w:rPr>
          <w:rStyle w:val="StringTok"/>
        </w:rPr>
        <w:t xml:space="preserve">"density"</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"Distribution of metabolite concentrations"</w:t>
      </w:r>
      <w:r>
        <w:rPr>
          <w:rStyle w:val="NormalTok"/>
        </w:rPr>
        <w:t xml:space="preserve">, </w:t>
      </w:r>
      <w:r>
        <w:rPr>
          <w:rStyle w:val="DataTypeTok"/>
        </w:rPr>
        <w:t xml:space="preserve">brewer.n =</w:t>
      </w:r>
      <w:r>
        <w:rPr>
          <w:rStyle w:val="NormalTok"/>
        </w:rPr>
        <w:t xml:space="preserve"> </w:t>
      </w:r>
      <w:r>
        <w:rPr>
          <w:rStyle w:val="DecValTok"/>
        </w:rPr>
        <w:t xml:space="preserve">8</w:t>
      </w:r>
      <w:r>
        <w:rPr>
          <w:rStyle w:val="NormalTok"/>
        </w:rPr>
        <w:t xml:space="preserve">, </w:t>
      </w:r>
      <w:r>
        <w:rPr>
          <w:rStyle w:val="DataTypeTok"/>
        </w:rPr>
        <w:t xml:space="preserve">brewer.name =</w:t>
      </w:r>
      <w:r>
        <w:rPr>
          <w:rStyle w:val="NormalTok"/>
        </w:rPr>
        <w:t xml:space="preserve"> </w:t>
      </w:r>
      <w:r>
        <w:rPr>
          <w:rStyle w:val="StringTok"/>
        </w:rPr>
        <w:t xml:space="preserve">"Dark2"</w:t>
      </w:r>
      <w:r>
        <w:rPr>
          <w:rStyle w:val="NormalTok"/>
        </w:rPr>
        <w:t xml:space="preserve">)</w:t>
      </w:r>
      <w:r>
        <w:br w:type="textWrapping"/>
      </w:r>
      <w:r>
        <w:rPr>
          <w:rStyle w:val="KeywordTok"/>
        </w:rPr>
        <w:t xml:space="preserve">legend</w:t>
      </w:r>
      <w:r>
        <w:rPr>
          <w:rStyle w:val="NormalTok"/>
        </w:rPr>
        <w:t xml:space="preserve">(</w:t>
      </w:r>
      <w:r>
        <w:rPr>
          <w:rStyle w:val="DataTypeTok"/>
        </w:rPr>
        <w:t xml:space="preserve">x=</w:t>
      </w:r>
      <w:r>
        <w:rPr>
          <w:rStyle w:val="StringTok"/>
        </w:rPr>
        <w:t xml:space="preserve">"topright"</w:t>
      </w:r>
      <w:r>
        <w:rPr>
          <w:rStyle w:val="NormalTok"/>
        </w:rPr>
        <w:t xml:space="preserve">,</w:t>
      </w:r>
      <w:r>
        <w:rPr>
          <w:rStyle w:val="DataTypeTok"/>
        </w:rPr>
        <w:t xml:space="preserve">legend=</w:t>
      </w:r>
      <w:r>
        <w:rPr>
          <w:rStyle w:val="KeywordTok"/>
        </w:rPr>
        <w:t xml:space="preserve">unique</w:t>
      </w:r>
      <w:r>
        <w:rPr>
          <w:rStyle w:val="NormalTok"/>
        </w:rPr>
        <w:t xml:space="preserve">(RawData</w:t>
      </w:r>
      <w:r>
        <w:rPr>
          <w:rStyle w:val="OperatorTok"/>
        </w:rPr>
        <w:t xml:space="preserve">$</w:t>
      </w:r>
      <w:r>
        <w:rPr>
          <w:rStyle w:val="NormalTok"/>
        </w:rPr>
        <w:t xml:space="preserve">Group),</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lwd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quantro_analysis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Off hand, I’d say there are no global differences in the data. Although, one sample from the HDT-1 has particularly high density in the region around log(conc.) ~ 2. I see a variability within groups on the same order of magnitude as variability across groups. This suggests quantile normalization would be appropriate. Let’s look at the box plot now.</w:t>
      </w:r>
    </w:p>
    <w:p>
      <w:pPr>
        <w:pStyle w:val="SourceCode"/>
      </w:pP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FloatTok"/>
        </w:rPr>
        <w:t xml:space="preserve">5.1</w:t>
      </w:r>
      <w:r>
        <w:rPr>
          <w:rStyle w:val="NormalTok"/>
        </w:rPr>
        <w:t xml:space="preserve">, </w:t>
      </w:r>
      <w:r>
        <w:rPr>
          <w:rStyle w:val="FloatTok"/>
        </w:rPr>
        <w:t xml:space="preserve">4.1</w:t>
      </w:r>
      <w:r>
        <w:rPr>
          <w:rStyle w:val="NormalTok"/>
        </w:rPr>
        <w:t xml:space="preserve">, </w:t>
      </w:r>
      <w:r>
        <w:rPr>
          <w:rStyle w:val="FloatTok"/>
        </w:rPr>
        <w:t xml:space="preserve">4.1</w:t>
      </w:r>
      <w:r>
        <w:rPr>
          <w:rStyle w:val="NormalTok"/>
        </w:rPr>
        <w:t xml:space="preserve">, </w:t>
      </w:r>
      <w:r>
        <w:rPr>
          <w:rStyle w:val="FloatTok"/>
        </w:rPr>
        <w:t xml:space="preserve">11.1</w:t>
      </w:r>
      <w:r>
        <w:rPr>
          <w:rStyle w:val="NormalTok"/>
        </w:rPr>
        <w:t xml:space="preserve">), </w:t>
      </w:r>
      <w:r>
        <w:rPr>
          <w:rStyle w:val="DataTypeTok"/>
        </w:rPr>
        <w:t xml:space="preserve">xpd=</w:t>
      </w:r>
      <w:r>
        <w:rPr>
          <w:rStyle w:val="OtherTok"/>
        </w:rPr>
        <w:t xml:space="preserve">TRUE</w:t>
      </w:r>
      <w:r>
        <w:rPr>
          <w:rStyle w:val="NormalTok"/>
        </w:rPr>
        <w:t xml:space="preserve">)</w:t>
      </w:r>
      <w:r>
        <w:br w:type="textWrapping"/>
      </w:r>
      <w:r>
        <w:rPr>
          <w:rStyle w:val="KeywordTok"/>
        </w:rPr>
        <w:t xml:space="preserve">matboxplot</w:t>
      </w:r>
      <w:r>
        <w:rPr>
          <w:rStyle w:val="NormalTok"/>
        </w:rPr>
        <w:t xml:space="preserve">(PreData, </w:t>
      </w:r>
      <w:r>
        <w:rPr>
          <w:rStyle w:val="DataTypeTok"/>
        </w:rPr>
        <w:t xml:space="preserve">groupFactor =</w:t>
      </w:r>
      <w:r>
        <w:rPr>
          <w:rStyle w:val="NormalTok"/>
        </w:rPr>
        <w:t xml:space="preserve">RawData</w:t>
      </w:r>
      <w:r>
        <w:rPr>
          <w:rStyle w:val="OperatorTok"/>
        </w:rPr>
        <w:t xml:space="preserve">$</w:t>
      </w:r>
      <w:r>
        <w:rPr>
          <w:rStyle w:val="NormalTok"/>
        </w:rPr>
        <w:t xml:space="preserve">Group, </w:t>
      </w:r>
      <w:r>
        <w:rPr>
          <w:rStyle w:val="DataTypeTok"/>
        </w:rPr>
        <w:t xml:space="preserve">xaxt =</w:t>
      </w:r>
      <w:r>
        <w:rPr>
          <w:rStyle w:val="NormalTok"/>
        </w:rPr>
        <w:t xml:space="preserve"> </w:t>
      </w:r>
      <w:r>
        <w:rPr>
          <w:rStyle w:val="StringTok"/>
        </w:rPr>
        <w:t xml:space="preserve">"n"</w:t>
      </w:r>
      <w:r>
        <w:rPr>
          <w:rStyle w:val="NormalTok"/>
        </w:rPr>
        <w:t xml:space="preserve">, </w:t>
      </w:r>
      <w:r>
        <w:rPr>
          <w:rStyle w:val="DataTypeTok"/>
        </w:rPr>
        <w:t xml:space="preserve">main =</w:t>
      </w:r>
      <w:r>
        <w:rPr>
          <w:rStyle w:val="NormalTok"/>
        </w:rPr>
        <w:t xml:space="preserve"> </w:t>
      </w:r>
      <w:r>
        <w:rPr>
          <w:rStyle w:val="StringTok"/>
        </w:rPr>
        <w:t xml:space="preserve">"log Metabolite Conc."</w:t>
      </w:r>
      <w:r>
        <w:rPr>
          <w:rStyle w:val="NormalTok"/>
        </w:rPr>
        <w:t xml:space="preserve">)</w:t>
      </w:r>
      <w:r>
        <w:br w:type="textWrapping"/>
      </w:r>
      <w:r>
        <w:rPr>
          <w:rStyle w:val="KeywordTok"/>
        </w:rPr>
        <w:t xml:space="preserve">legend</w:t>
      </w:r>
      <w:r>
        <w:rPr>
          <w:rStyle w:val="NormalTok"/>
        </w:rPr>
        <w:t xml:space="preserve">(</w:t>
      </w:r>
      <w:r>
        <w:rPr>
          <w:rStyle w:val="DataTypeTok"/>
        </w:rPr>
        <w:t xml:space="preserve">x=</w:t>
      </w:r>
      <w:r>
        <w:rPr>
          <w:rStyle w:val="StringTok"/>
        </w:rPr>
        <w:t xml:space="preserve">"topright"</w:t>
      </w:r>
      <w:r>
        <w:rPr>
          <w:rStyle w:val="NormalTok"/>
        </w:rPr>
        <w:t xml:space="preserve">,</w:t>
      </w:r>
      <w:r>
        <w:rPr>
          <w:rStyle w:val="DataTypeTok"/>
        </w:rPr>
        <w:t xml:space="preserve">inset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rPr>
          <w:rStyle w:val="DataTypeTok"/>
        </w:rPr>
        <w:t xml:space="preserve">legend=</w:t>
      </w:r>
      <w:r>
        <w:rPr>
          <w:rStyle w:val="KeywordTok"/>
        </w:rPr>
        <w:t xml:space="preserve">unique</w:t>
      </w:r>
      <w:r>
        <w:rPr>
          <w:rStyle w:val="NormalTok"/>
        </w:rPr>
        <w:t xml:space="preserve">(RawData</w:t>
      </w:r>
      <w:r>
        <w:rPr>
          <w:rStyle w:val="OperatorTok"/>
        </w:rPr>
        <w:t xml:space="preserve">$</w:t>
      </w:r>
      <w:r>
        <w:rPr>
          <w:rStyle w:val="NormalTok"/>
        </w:rPr>
        <w:t xml:space="preserve">Group),</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lwd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quantro_analysis_files/figure-docx/unnamed-chunk-8-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All the data seem to fall within the same error bars. An argument can be made for the one HDT-1 sample with elevated concentration, although the argument would be weak. Qualitatively, it looks like there is no disparity between the variability within groups and the variability between groups. Let’s use quantro to quantify these two types of variance.</w:t>
      </w:r>
    </w:p>
    <w:p>
      <w:pPr>
        <w:pStyle w:val="Heading2"/>
      </w:pPr>
      <w:bookmarkStart w:id="28" w:name="main-quantro-analysis"/>
      <w:bookmarkEnd w:id="28"/>
      <w:r>
        <w:t xml:space="preserve">Main Quantro Analysis</w:t>
      </w:r>
    </w:p>
    <w:p>
      <w:pPr>
        <w:pStyle w:val="SourceCode"/>
      </w:pPr>
      <w:r>
        <w:rPr>
          <w:rStyle w:val="NormalTok"/>
        </w:rPr>
        <w:t xml:space="preserve">qtest &lt;-</w:t>
      </w:r>
      <w:r>
        <w:rPr>
          <w:rStyle w:val="StringTok"/>
        </w:rPr>
        <w:t xml:space="preserve"> </w:t>
      </w:r>
      <w:r>
        <w:rPr>
          <w:rStyle w:val="KeywordTok"/>
        </w:rPr>
        <w:t xml:space="preserve">quantro</w:t>
      </w:r>
      <w:r>
        <w:rPr>
          <w:rStyle w:val="NormalTok"/>
        </w:rPr>
        <w:t xml:space="preserve">(</w:t>
      </w:r>
      <w:r>
        <w:rPr>
          <w:rStyle w:val="DataTypeTok"/>
        </w:rPr>
        <w:t xml:space="preserve">object=</w:t>
      </w:r>
      <w:r>
        <w:rPr>
          <w:rStyle w:val="NormalTok"/>
        </w:rPr>
        <w:t xml:space="preserve">PreData, </w:t>
      </w:r>
      <w:r>
        <w:rPr>
          <w:rStyle w:val="DataTypeTok"/>
        </w:rPr>
        <w:t xml:space="preserve">groupFactor =</w:t>
      </w:r>
      <w:r>
        <w:rPr>
          <w:rStyle w:val="NormalTok"/>
        </w:rPr>
        <w:t xml:space="preserve"> RawData</w:t>
      </w:r>
      <w:r>
        <w:rPr>
          <w:rStyle w:val="OperatorTok"/>
        </w:rPr>
        <w:t xml:space="preserve">$</w:t>
      </w:r>
      <w:r>
        <w:rPr>
          <w:rStyle w:val="NormalTok"/>
        </w:rPr>
        <w:t xml:space="preserve">Group, </w:t>
      </w:r>
      <w:r>
        <w:rPr>
          <w:rStyle w:val="DataTypeTok"/>
        </w:rPr>
        <w:t xml:space="preserve">B=</w:t>
      </w:r>
      <w:r>
        <w:rPr>
          <w:rStyle w:val="DecValTok"/>
        </w:rPr>
        <w:t xml:space="preserve">5000</w:t>
      </w:r>
      <w:r>
        <w:rPr>
          <w:rStyle w:val="NormalTok"/>
        </w:rPr>
        <w:t xml:space="preserve">)</w:t>
      </w:r>
    </w:p>
    <w:p>
      <w:pPr>
        <w:pStyle w:val="SourceCode"/>
      </w:pPr>
      <w:r>
        <w:rPr>
          <w:rStyle w:val="VerbatimChar"/>
        </w:rPr>
        <w:t xml:space="preserve">## [quantro] Average medians of the distributions are </w:t>
      </w:r>
      <w:r>
        <w:br w:type="textWrapping"/>
      </w:r>
      <w:r>
        <w:rPr>
          <w:rStyle w:val="VerbatimChar"/>
        </w:rPr>
        <w:t xml:space="preserve">##                         equal across groups.</w:t>
      </w:r>
    </w:p>
    <w:p>
      <w:pPr>
        <w:pStyle w:val="SourceCode"/>
      </w:pPr>
      <w:r>
        <w:rPr>
          <w:rStyle w:val="VerbatimChar"/>
        </w:rPr>
        <w:t xml:space="preserve">## [quantro] Calculating the quantro test statistic.</w:t>
      </w:r>
    </w:p>
    <w:p>
      <w:pPr>
        <w:pStyle w:val="SourceCode"/>
      </w:pPr>
      <w:r>
        <w:rPr>
          <w:rStyle w:val="VerbatimChar"/>
        </w:rPr>
        <w:t xml:space="preserve">## [quantro] Starting permutation testing.</w:t>
      </w:r>
    </w:p>
    <w:p>
      <w:pPr>
        <w:pStyle w:val="SourceCode"/>
      </w:pPr>
      <w:r>
        <w:rPr>
          <w:rStyle w:val="VerbatimChar"/>
        </w:rPr>
        <w:t xml:space="preserve">## [quantro] Using a single core (backend: doSEQ, </w:t>
      </w:r>
      <w:r>
        <w:br w:type="textWrapping"/>
      </w:r>
      <w:r>
        <w:rPr>
          <w:rStyle w:val="VerbatimChar"/>
        </w:rPr>
        <w:t xml:space="preserve">##                         version: 1.4.4).</w:t>
      </w:r>
    </w:p>
    <w:p>
      <w:pPr>
        <w:pStyle w:val="SourceCode"/>
      </w:pPr>
      <w:r>
        <w:rPr>
          <w:rStyle w:val="NormalTok"/>
        </w:rPr>
        <w:t xml:space="preserve">qtest</w:t>
      </w:r>
    </w:p>
    <w:p>
      <w:pPr>
        <w:pStyle w:val="SourceCode"/>
      </w:pPr>
      <w:r>
        <w:rPr>
          <w:rStyle w:val="VerbatimChar"/>
        </w:rPr>
        <w:t xml:space="preserve">## quantro: Test for global differences in distributions</w:t>
      </w:r>
      <w:r>
        <w:br w:type="textWrapping"/>
      </w:r>
      <w:r>
        <w:rPr>
          <w:rStyle w:val="VerbatimChar"/>
        </w:rPr>
        <w:t xml:space="preserve">##    nGroups:  6 </w:t>
      </w:r>
      <w:r>
        <w:br w:type="textWrapping"/>
      </w:r>
      <w:r>
        <w:rPr>
          <w:rStyle w:val="VerbatimChar"/>
        </w:rPr>
        <w:t xml:space="preserve">##    nTotSamples:  67 </w:t>
      </w:r>
      <w:r>
        <w:br w:type="textWrapping"/>
      </w:r>
      <w:r>
        <w:rPr>
          <w:rStyle w:val="VerbatimChar"/>
        </w:rPr>
        <w:t xml:space="preserve">##    nSamplesinGroups:  11 12 11 11 11 11 </w:t>
      </w:r>
      <w:r>
        <w:br w:type="textWrapping"/>
      </w:r>
      <w:r>
        <w:rPr>
          <w:rStyle w:val="VerbatimChar"/>
        </w:rPr>
        <w:t xml:space="preserve">##    anovaPval:  0.44901 </w:t>
      </w:r>
      <w:r>
        <w:br w:type="textWrapping"/>
      </w:r>
      <w:r>
        <w:rPr>
          <w:rStyle w:val="VerbatimChar"/>
        </w:rPr>
        <w:t xml:space="preserve">##    quantroStat:  1.91034 </w:t>
      </w:r>
      <w:r>
        <w:br w:type="textWrapping"/>
      </w:r>
      <w:r>
        <w:rPr>
          <w:rStyle w:val="VerbatimChar"/>
        </w:rPr>
        <w:t xml:space="preserve">##    quantroPvalPerm:  0.0074</w:t>
      </w:r>
    </w:p>
    <w:p>
      <w:pPr>
        <w:pStyle w:val="FirstParagraph"/>
      </w:pPr>
      <w:r>
        <w:t xml:space="preserve">We can confirm what we saw in the boxplot. Anova states average medians are equal across groups, so global shift does not exist. The</w:t>
      </w:r>
      <w:r>
        <w:t xml:space="preserve"> </w:t>
      </w:r>
      <w:r>
        <w:rPr>
          <w:rStyle w:val="VerbatimChar"/>
        </w:rPr>
        <w:t xml:space="preserve">quantroStat</w:t>
      </w:r>
      <w:r>
        <w:t xml:space="preserve"> </w:t>
      </w:r>
      <w:r>
        <w:t xml:space="preserve">value tells us that the variability of distributions between the groups is only 1.9 times larger than the variability of the distributions within the groups. This suggest some but not strong global changes are apparent.</w:t>
      </w:r>
      <w:r>
        <w:t xml:space="preserve"> </w:t>
      </w:r>
      <w:r>
        <w:rPr>
          <w:b/>
        </w:rPr>
        <w:t xml:space="preserve">Quantile normalization is appropriate.</w:t>
      </w:r>
      <w:r>
        <w:t xml:space="preserve"> </w:t>
      </w:r>
      <w:r>
        <w:t xml:space="preserve">Let’s look at the anova results in detail.</w:t>
      </w:r>
    </w:p>
    <w:p>
      <w:pPr>
        <w:pStyle w:val="SourceCode"/>
      </w:pPr>
      <w:r>
        <w:rPr>
          <w:rStyle w:val="KeywordTok"/>
        </w:rPr>
        <w:t xml:space="preserve">anova</w:t>
      </w:r>
      <w:r>
        <w:rPr>
          <w:rStyle w:val="NormalTok"/>
        </w:rPr>
        <w:t xml:space="preserve">(qtest)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objectMedians</w:t>
      </w:r>
      <w:r>
        <w:br w:type="textWrapping"/>
      </w:r>
      <w:r>
        <w:rPr>
          <w:rStyle w:val="VerbatimChar"/>
        </w:rPr>
        <w:t xml:space="preserve">##             Df Sum Sq  Mean Sq F value Pr(&gt;F)</w:t>
      </w:r>
      <w:r>
        <w:br w:type="textWrapping"/>
      </w:r>
      <w:r>
        <w:rPr>
          <w:rStyle w:val="VerbatimChar"/>
        </w:rPr>
        <w:t xml:space="preserve">## groupFactor  5 0.3909 0.078183  0.9607  0.449</w:t>
      </w:r>
      <w:r>
        <w:br w:type="textWrapping"/>
      </w:r>
      <w:r>
        <w:rPr>
          <w:rStyle w:val="VerbatimChar"/>
        </w:rPr>
        <w:t xml:space="preserve">## Residuals   61 4.9645 0.081385</w:t>
      </w:r>
    </w:p>
    <w:p>
      <w:pPr>
        <w:pStyle w:val="FirstParagraph"/>
      </w:pPr>
      <w:r>
        <w:t xml:space="preserve">The Pr(&gt;F) value is the p-value of the calculattion. A value of 0.449 tell us that we cannot make any confidant claim of any global shift. Good. Let’s now look at all the other quantro output.</w:t>
      </w:r>
    </w:p>
    <w:p>
      <w:pPr>
        <w:pStyle w:val="SourceCode"/>
      </w:pPr>
      <w:r>
        <w:rPr>
          <w:rStyle w:val="KeywordTok"/>
        </w:rPr>
        <w:t xml:space="preserve">MSbetween</w:t>
      </w:r>
      <w:r>
        <w:rPr>
          <w:rStyle w:val="NormalTok"/>
        </w:rPr>
        <w:t xml:space="preserve">(qtest)</w:t>
      </w:r>
    </w:p>
    <w:p>
      <w:pPr>
        <w:pStyle w:val="SourceCode"/>
      </w:pPr>
      <w:r>
        <w:rPr>
          <w:rStyle w:val="VerbatimChar"/>
        </w:rPr>
        <w:t xml:space="preserve">## [1] 0.07215301</w:t>
      </w:r>
    </w:p>
    <w:p>
      <w:pPr>
        <w:pStyle w:val="SourceCode"/>
      </w:pPr>
      <w:r>
        <w:rPr>
          <w:rStyle w:val="KeywordTok"/>
        </w:rPr>
        <w:t xml:space="preserve">MSwithin</w:t>
      </w:r>
      <w:r>
        <w:rPr>
          <w:rStyle w:val="NormalTok"/>
        </w:rPr>
        <w:t xml:space="preserve">(qtest)</w:t>
      </w:r>
    </w:p>
    <w:p>
      <w:pPr>
        <w:pStyle w:val="SourceCode"/>
      </w:pPr>
      <w:r>
        <w:rPr>
          <w:rStyle w:val="VerbatimChar"/>
        </w:rPr>
        <w:t xml:space="preserve">## [1] 0.03776962</w:t>
      </w:r>
    </w:p>
    <w:p>
      <w:pPr>
        <w:pStyle w:val="FirstParagraph"/>
      </w:pPr>
      <w:r>
        <w:t xml:space="preserve">Mean suared error (MSE) between groups is 0.07215301 while MSE within groups is 0.03776962. This is where we get the quantro stat of 1.91034.</w:t>
      </w:r>
    </w:p>
    <w:p>
      <w:pPr>
        <w:pStyle w:val="BodyText"/>
      </w:pPr>
      <w:r>
        <w:t xml:space="preserve">We tested 500 permutations samples in this analysis to quantify the significance of the quantroStat.</w:t>
      </w:r>
    </w:p>
    <w:p>
      <w:pPr>
        <w:pStyle w:val="SourceCode"/>
      </w:pPr>
      <w:r>
        <w:rPr>
          <w:rStyle w:val="KeywordTok"/>
        </w:rPr>
        <w:t xml:space="preserve">quantroPvalPerm</w:t>
      </w:r>
      <w:r>
        <w:rPr>
          <w:rStyle w:val="NormalTok"/>
        </w:rPr>
        <w:t xml:space="preserve">(qtest)</w:t>
      </w:r>
    </w:p>
    <w:p>
      <w:pPr>
        <w:pStyle w:val="SourceCode"/>
      </w:pPr>
      <w:r>
        <w:rPr>
          <w:rStyle w:val="VerbatimChar"/>
        </w:rPr>
        <w:t xml:space="preserve">## [1] 0.0074</w:t>
      </w:r>
    </w:p>
    <w:p>
      <w:pPr>
        <w:pStyle w:val="FirstParagraph"/>
      </w:pPr>
      <w:r>
        <w:t xml:space="preserve">The above value is the p-value associated with the proportion of times the test statistics from the permutation samples were larger than quantroStat. So in this case we are very confident the quantroStat is a good measure of the variability because the pvalue is small 0.008 (see following plot).</w:t>
      </w:r>
    </w:p>
    <w:p>
      <w:pPr>
        <w:pStyle w:val="SourceCode"/>
      </w:pPr>
      <w:r>
        <w:rPr>
          <w:rStyle w:val="KeywordTok"/>
        </w:rPr>
        <w:t xml:space="preserve">quantroPlot</w:t>
      </w:r>
      <w:r>
        <w:rPr>
          <w:rStyle w:val="NormalTok"/>
        </w:rPr>
        <w:t xml:space="preserve">(qtest)</w:t>
      </w:r>
    </w:p>
    <w:p>
      <w:pPr>
        <w:pStyle w:val="FirstParagraph"/>
      </w:pPr>
      <w:r>
        <w:drawing>
          <wp:inline>
            <wp:extent cx="5334000" cy="4267200"/>
            <wp:effectExtent b="0" l="0" r="0" t="0"/>
            <wp:docPr descr="" title="" id="1" name="Picture"/>
            <a:graphic>
              <a:graphicData uri="http://schemas.openxmlformats.org/drawingml/2006/picture">
                <pic:pic>
                  <pic:nvPicPr>
                    <pic:cNvPr descr="quantro_analysis_files/figure-docx/unnamed-chunk-1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histogram containing the null test statistics when using boostrapped samples. The red line is the observed test statistic quantroStat. Look’s like we are on the edge of the significance level with p-value = 0.008. Perhaps removing the outlier sample from the HDT-1 group may help the statistics.</w:t>
      </w:r>
    </w:p>
    <w:p>
      <w:pPr>
        <w:pStyle w:val="Heading2"/>
      </w:pPr>
      <w:bookmarkStart w:id="30" w:name="conclusion"/>
      <w:bookmarkEnd w:id="30"/>
      <w:r>
        <w:t xml:space="preserve">Conclusion</w:t>
      </w:r>
    </w:p>
    <w:p>
      <w:pPr>
        <w:pStyle w:val="FirstParagraph"/>
      </w:pPr>
      <w:r>
        <w:t xml:space="preserve">Global differences in the distribution are not strong. Quantile normalization is appropriate.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0ed7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NASA_quantro_analysis</dc:title>
  <dc:creator>Daniel Montemayor</dc:creator>
  <dcterms:created xsi:type="dcterms:W3CDTF">2019-01-15T22:37:15Z</dcterms:created>
  <dcterms:modified xsi:type="dcterms:W3CDTF">2019-01-15T22:37:15Z</dcterms:modified>
</cp:coreProperties>
</file>