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 xml:space="preserve">Algorithm Combination Proposal: </w:t>
      </w:r>
    </w:p>
    <w:p>
      <w:pPr>
        <w:pStyle w:val="Normal"/>
        <w:rPr/>
      </w:pPr>
      <w:r>
        <w:rPr/>
      </w:r>
    </w:p>
    <w:p>
      <w:pPr>
        <w:pStyle w:val="Normal"/>
        <w:rPr/>
      </w:pPr>
      <w:r>
        <w:rPr/>
        <w:tab/>
        <w:t xml:space="preserve">An algorithm I want to propose is the quick and insertion sort. The reasoning behind this combination since quick sort does a good job in sorting lists quickly and making them nearly sorted midway the algorithm. Insertion sort can come in and sort the list more easily due quick sort making the array nearly or somewhat sorted. It should have an overall good time complexity. </w:t>
      </w:r>
    </w:p>
    <w:p>
      <w:pPr>
        <w:pStyle w:val="Normal"/>
        <w:rPr/>
      </w:pPr>
      <w:r>
        <w:rPr>
          <w:b/>
          <w:bCs/>
          <w:i/>
          <w:iCs/>
        </w:rPr>
        <w:tab/>
      </w:r>
    </w:p>
    <w:p>
      <w:pPr>
        <w:pStyle w:val="Normal"/>
        <w:rPr>
          <w:b/>
          <w:b/>
          <w:bCs/>
          <w:i/>
          <w:i/>
          <w:iCs/>
        </w:rPr>
      </w:pPr>
      <w:r>
        <w:rPr>
          <w:b/>
          <w:bCs/>
          <w:i/>
          <w:iCs/>
        </w:rPr>
      </w:r>
    </w:p>
    <w:p>
      <w:pPr>
        <w:pStyle w:val="Normal"/>
        <w:rPr/>
      </w:pPr>
      <w:r>
        <w:rPr>
          <w:b/>
          <w:bCs/>
          <w:i/>
          <w:iCs/>
        </w:rPr>
        <w:tab/>
      </w:r>
      <w:r>
        <w:rPr>
          <w:b/>
          <w:bCs/>
          <w:i/>
          <w:iCs/>
          <w:color w:val="158466"/>
        </w:rPr>
        <w:t>Pseudocode of proposed algorithm (quick/sort):</w:t>
      </w:r>
    </w:p>
    <w:p>
      <w:pPr>
        <w:pStyle w:val="Normal"/>
        <w:rPr/>
      </w:pPr>
      <w:r>
        <w:rPr>
          <w:b/>
          <w:bCs/>
          <w:i/>
          <w:iCs/>
          <w:color w:val="158466"/>
        </w:rPr>
        <w:tab/>
      </w:r>
    </w:p>
    <w:p>
      <w:pPr>
        <w:pStyle w:val="Normal"/>
        <w:rPr/>
      </w:pPr>
      <w:r>
        <w:rPr>
          <w:b/>
          <w:bCs/>
          <w:i/>
          <w:iCs/>
          <w:color w:val="158466"/>
        </w:rPr>
        <w:tab/>
      </w:r>
      <w:r>
        <w:rPr>
          <w:b/>
          <w:bCs/>
          <w:i w:val="false"/>
          <w:iCs w:val="false"/>
          <w:color w:val="000000"/>
        </w:rPr>
        <w:t>void (int[] array, int lowvalue, int highvalue)</w:t>
      </w:r>
    </w:p>
    <w:p>
      <w:pPr>
        <w:pStyle w:val="Normal"/>
        <w:rPr>
          <w:b/>
          <w:b/>
          <w:bCs/>
          <w:i w:val="false"/>
          <w:i w:val="false"/>
          <w:iCs w:val="false"/>
          <w:color w:val="000000"/>
        </w:rPr>
      </w:pPr>
      <w:r>
        <w:rPr>
          <w:b/>
          <w:bCs/>
          <w:i w:val="false"/>
          <w:iCs w:val="false"/>
          <w:color w:val="000000"/>
        </w:rPr>
      </w:r>
    </w:p>
    <w:p>
      <w:pPr>
        <w:pStyle w:val="Normal"/>
        <w:rPr/>
      </w:pPr>
      <w:r>
        <w:rPr/>
        <w:t xml:space="preserve">    </w:t>
      </w:r>
      <w:r>
        <w:rPr/>
        <w:tab/>
        <w:t xml:space="preserve">    if lowvalue </w:t>
      </w:r>
      <w:r>
        <w:rPr/>
        <w:t>&lt;</w:t>
      </w:r>
      <w:r>
        <w:rPr/>
        <w:t xml:space="preserve"> highvalue </w:t>
      </w:r>
    </w:p>
    <w:p>
      <w:pPr>
        <w:pStyle w:val="Normal"/>
        <w:rPr/>
      </w:pPr>
      <w:r>
        <w:rPr/>
        <w:t xml:space="preserve">          </w:t>
      </w:r>
      <w:r>
        <w:rPr/>
        <w:tab/>
        <w:t xml:space="preserve">  </w:t>
      </w:r>
    </w:p>
    <w:p>
      <w:pPr>
        <w:pStyle w:val="Normal"/>
        <w:rPr/>
      </w:pPr>
      <w:r>
        <w:rPr/>
        <w:t xml:space="preserve">          </w:t>
      </w:r>
      <w:r>
        <w:rPr/>
        <w:tab/>
        <w:t xml:space="preserve">  int pivot = quickSortpartitonMethod(array, lowvalue, highvalue) </w:t>
      </w:r>
    </w:p>
    <w:p>
      <w:pPr>
        <w:pStyle w:val="Normal"/>
        <w:rPr/>
      </w:pPr>
      <w:r>
        <w:rPr/>
        <w:t xml:space="preserve">                    </w:t>
      </w:r>
      <w:r>
        <w:rPr/>
        <w:t>//calls upon quicksortpartition method to get pivot</w:t>
      </w:r>
    </w:p>
    <w:p>
      <w:pPr>
        <w:pStyle w:val="Normal"/>
        <w:rPr/>
      </w:pPr>
      <w:r>
        <w:rPr/>
        <w:tab/>
        <w:tab/>
        <w:t xml:space="preserve">  quickSort(arrlength, lowvalue, pivot - 1)</w:t>
      </w:r>
    </w:p>
    <w:p>
      <w:pPr>
        <w:pStyle w:val="Normal"/>
        <w:rPr/>
      </w:pPr>
      <w:r>
        <w:rPr/>
        <w:tab/>
        <w:tab/>
        <w:t xml:space="preserve">  quickSort(arrlength, pivot + 1, highvalue)</w:t>
      </w:r>
    </w:p>
    <w:p>
      <w:pPr>
        <w:pStyle w:val="Normal"/>
        <w:rPr/>
      </w:pPr>
      <w:r>
        <w:rPr/>
        <w:t xml:space="preserve">              </w:t>
      </w:r>
    </w:p>
    <w:p>
      <w:pPr>
        <w:pStyle w:val="Normal"/>
        <w:rPr/>
      </w:pPr>
      <w:r>
        <w:rPr/>
      </w:r>
    </w:p>
    <w:p>
      <w:pPr>
        <w:pStyle w:val="Normal"/>
        <w:rPr/>
      </w:pPr>
      <w:r>
        <w:rPr/>
        <w:t xml:space="preserve">              </w:t>
      </w:r>
      <w:r>
        <w:rPr/>
        <w:t>int</w:t>
      </w:r>
      <w:r>
        <w:rPr/>
        <w:t>eger:</w:t>
      </w:r>
      <w:r>
        <w:rPr/>
        <w:t xml:space="preserve"> arraylength = arrayofthelength</w:t>
      </w:r>
    </w:p>
    <w:p>
      <w:pPr>
        <w:pStyle w:val="Normal"/>
        <w:rPr/>
      </w:pPr>
      <w:r>
        <w:rPr/>
      </w:r>
    </w:p>
    <w:p>
      <w:pPr>
        <w:pStyle w:val="Normal"/>
        <w:rPr/>
      </w:pPr>
      <w:r>
        <w:rPr/>
        <w:t xml:space="preserve">              </w:t>
      </w:r>
      <w:r>
        <w:rPr/>
        <w:t xml:space="preserve">for </w:t>
      </w:r>
      <w:r>
        <w:rPr/>
        <w:t xml:space="preserve">loop: </w:t>
      </w:r>
      <w:r>
        <w:rPr/>
        <w:t xml:space="preserve">i=1 ; i &lt; arraylength; i=i+1  </w:t>
      </w:r>
    </w:p>
    <w:p>
      <w:pPr>
        <w:pStyle w:val="Normal"/>
        <w:rPr/>
      </w:pPr>
      <w:r>
        <w:rPr/>
        <w:t xml:space="preserve">              </w:t>
      </w:r>
      <w:r>
        <w:rPr/>
        <w:tab/>
        <w:t xml:space="preserve">int keyvalue = array[i] </w:t>
      </w:r>
    </w:p>
    <w:p>
      <w:pPr>
        <w:pStyle w:val="Normal"/>
        <w:rPr/>
      </w:pPr>
      <w:r>
        <w:rPr/>
        <w:t xml:space="preserve">              </w:t>
      </w:r>
      <w:r>
        <w:rPr/>
        <w:tab/>
        <w:t xml:space="preserve">int j = i - 1 </w:t>
      </w:r>
    </w:p>
    <w:p>
      <w:pPr>
        <w:pStyle w:val="Normal"/>
        <w:rPr/>
      </w:pPr>
      <w:r>
        <w:rPr/>
        <w:t xml:space="preserve">  </w:t>
      </w:r>
      <w:r>
        <w:rPr/>
        <w:tab/>
        <w:t xml:space="preserve">     </w:t>
      </w:r>
    </w:p>
    <w:p>
      <w:pPr>
        <w:pStyle w:val="Normal"/>
        <w:rPr/>
      </w:pPr>
      <w:r>
        <w:rPr/>
      </w:r>
    </w:p>
    <w:p>
      <w:pPr>
        <w:pStyle w:val="Normal"/>
        <w:rPr/>
      </w:pPr>
      <w:r>
        <w:rPr/>
        <w:t xml:space="preserve">              </w:t>
      </w:r>
      <w:r>
        <w:rPr/>
        <w:t xml:space="preserve">while </w:t>
      </w:r>
      <w:r>
        <w:rPr/>
        <w:t xml:space="preserve">loop: </w:t>
      </w:r>
      <w:r>
        <w:rPr/>
        <w:t>(j &gt;= 0</w:t>
      </w:r>
      <w:r>
        <w:rPr/>
        <w:t xml:space="preserve">) </w:t>
      </w:r>
      <w:r>
        <w:rPr/>
        <w:t xml:space="preserve">AND </w:t>
      </w:r>
      <w:r>
        <w:rPr/>
        <w:t>(</w:t>
      </w:r>
      <w:r>
        <w:rPr/>
        <w:t xml:space="preserve">array[j] &gt; keyvalue) </w:t>
      </w:r>
    </w:p>
    <w:p>
      <w:pPr>
        <w:pStyle w:val="Normal"/>
        <w:rPr/>
      </w:pPr>
      <w:r>
        <w:rPr/>
        <w:tab/>
        <w:tab/>
        <w:t xml:space="preserve">array[j + 1] </w:t>
      </w:r>
      <w:r>
        <w:rPr/>
        <w:t>=</w:t>
      </w:r>
      <w:r>
        <w:rPr/>
        <w:t xml:space="preserve"> array[j] </w:t>
      </w:r>
    </w:p>
    <w:p>
      <w:pPr>
        <w:pStyle w:val="Normal"/>
        <w:rPr/>
      </w:pPr>
      <w:r>
        <w:rPr/>
        <w:t xml:space="preserve">                   </w:t>
      </w:r>
      <w:r>
        <w:rPr/>
        <w:t xml:space="preserve">j = j - 1 </w:t>
      </w:r>
    </w:p>
    <w:p>
      <w:pPr>
        <w:pStyle w:val="Normal"/>
        <w:rPr/>
      </w:pPr>
      <w:r>
        <w:rPr/>
        <w:t xml:space="preserve">              </w:t>
      </w:r>
    </w:p>
    <w:p>
      <w:pPr>
        <w:pStyle w:val="Normal"/>
        <w:rPr/>
      </w:pPr>
      <w:r>
        <w:rPr/>
        <w:t xml:space="preserve">              </w:t>
      </w:r>
      <w:r>
        <w:rPr/>
        <w:t>array[j + 1] = keyvalue</w:t>
      </w:r>
    </w:p>
    <w:p>
      <w:pPr>
        <w:pStyle w:val="Normal"/>
        <w:rPr/>
      </w:pPr>
      <w:r>
        <w:rPr/>
        <w:tab/>
      </w:r>
    </w:p>
    <w:p>
      <w:pPr>
        <w:pStyle w:val="Normal"/>
        <w:rPr/>
      </w:pPr>
      <w:r>
        <w:rPr/>
      </w:r>
    </w:p>
    <w:p>
      <w:pPr>
        <w:pStyle w:val="Normal"/>
        <w:rPr/>
      </w:pPr>
      <w:r>
        <w:rPr/>
      </w:r>
    </w:p>
    <w:p>
      <w:pPr>
        <w:pStyle w:val="Normal"/>
        <w:rPr/>
      </w:pPr>
      <w:r>
        <w:rPr>
          <w:b/>
          <w:bCs/>
          <w:u w:val="single"/>
        </w:rPr>
        <w:t>Testing Strategy Description:</w:t>
      </w:r>
      <w:r>
        <w:rPr/>
        <w:t xml:space="preserve"> </w:t>
      </w:r>
    </w:p>
    <w:p>
      <w:pPr>
        <w:pStyle w:val="Normal"/>
        <w:rPr/>
      </w:pPr>
      <w:r>
        <w:rPr/>
      </w:r>
    </w:p>
    <w:p>
      <w:pPr>
        <w:pStyle w:val="Normal"/>
        <w:rPr/>
      </w:pPr>
      <w:r>
        <w:rPr/>
        <w:tab/>
        <w:t xml:space="preserve">Measuring the performance of the algorithms is important to find which sorting algorithms perform best in different (or most) scenarios. For this, I would be using time to measure the performance of the algorithms. One will be a counter that can measure the steps in each algorithm. The second one is to measure the time (in milliseconds outputted from the algorithm). These algorithms will be tested with different kinds of arrays (some suppose to be worst/best case scenarios for that algorithm). The rest will be gathering data and comparing it among the different kind of sorting algorithms. </w:t>
      </w:r>
    </w:p>
    <w:p>
      <w:pPr>
        <w:pStyle w:val="Normal"/>
        <w:rPr/>
      </w:pPr>
      <w:r>
        <w:rPr/>
      </w:r>
    </w:p>
    <w:p>
      <w:pPr>
        <w:pStyle w:val="Normal"/>
        <w:rPr/>
      </w:pPr>
      <w:r>
        <w:rPr/>
        <w:tab/>
        <w:t xml:space="preserve">The five test cases required for this lab will be five different arrays. These arrays will be sorted (or unsorted) differently, and with different lengths. </w:t>
      </w:r>
    </w:p>
    <w:p>
      <w:pPr>
        <w:pStyle w:val="Normal"/>
        <w:rPr/>
      </w:pPr>
      <w:r>
        <w:rPr/>
      </w:r>
    </w:p>
    <w:p>
      <w:pPr>
        <w:pStyle w:val="Normal"/>
        <w:rPr>
          <w:color w:val="BF0041"/>
        </w:rPr>
      </w:pPr>
      <w:r>
        <w:rPr>
          <w:color w:val="BF0041"/>
        </w:rPr>
        <w:tab/>
        <w:t xml:space="preserve">Array 1: </w:t>
      </w:r>
      <w:r>
        <w:rPr>
          <w:color w:val="000000"/>
        </w:rPr>
        <w:t>{6, 2, 3, 4, 23, 5, 54, 69, 69, 231, 32, 0, 8, 7, 1, 9, 23, 45, 62}</w:t>
      </w:r>
    </w:p>
    <w:p>
      <w:pPr>
        <w:pStyle w:val="Normal"/>
        <w:rPr>
          <w:color w:val="BF0041"/>
        </w:rPr>
      </w:pPr>
      <w:r>
        <w:rPr>
          <w:color w:val="BF0041"/>
        </w:rPr>
        <w:tab/>
        <w:t xml:space="preserve">Array 2: </w:t>
      </w:r>
      <w:r>
        <w:rPr>
          <w:color w:val="000000"/>
        </w:rPr>
        <w:t>{1, 3, 2}</w:t>
      </w:r>
    </w:p>
    <w:p>
      <w:pPr>
        <w:pStyle w:val="Normal"/>
        <w:rPr>
          <w:color w:val="BF0041"/>
        </w:rPr>
      </w:pPr>
      <w:r>
        <w:rPr>
          <w:color w:val="BF0041"/>
        </w:rPr>
        <w:tab/>
        <w:t xml:space="preserve">Array 3: </w:t>
      </w:r>
      <w:r>
        <w:rPr>
          <w:color w:val="000000"/>
        </w:rPr>
        <w:t>{70, 65, 50, 1, 40, 41, 71, 84}</w:t>
      </w:r>
    </w:p>
    <w:p>
      <w:pPr>
        <w:pStyle w:val="Normal"/>
        <w:rPr>
          <w:color w:val="BF0041"/>
        </w:rPr>
      </w:pPr>
      <w:r>
        <w:rPr>
          <w:color w:val="BF0041"/>
        </w:rPr>
        <w:tab/>
        <w:t xml:space="preserve">Array 4: </w:t>
      </w:r>
      <w:r>
        <w:rPr>
          <w:color w:val="000000"/>
        </w:rPr>
        <w:t>{1, 1, 3, 8, 8, 4, 1}</w:t>
      </w:r>
    </w:p>
    <w:p>
      <w:pPr>
        <w:pStyle w:val="Normal"/>
        <w:rPr/>
      </w:pPr>
      <w:r>
        <w:rPr>
          <w:color w:val="BF0041"/>
        </w:rPr>
        <w:tab/>
        <w:t>Array 5:</w:t>
      </w:r>
      <w:r>
        <w:rPr/>
        <w:t xml:space="preserve"> {9, 7, 6, 5, 4, 3, 2, 1}</w:t>
      </w:r>
    </w:p>
    <w:p>
      <w:pPr>
        <w:pStyle w:val="Normal"/>
        <w:rPr/>
      </w:pPr>
      <w:r>
        <w:rPr>
          <w:b/>
          <w:bCs/>
          <w:i/>
          <w:iCs/>
        </w:rPr>
        <w:tab/>
        <w:tab/>
      </w:r>
    </w:p>
    <w:p>
      <w:pPr>
        <w:pStyle w:val="Normal"/>
        <w:rPr/>
      </w:pPr>
      <w:r>
        <w:rPr>
          <w:b/>
          <w:bCs/>
          <w:i/>
          <w:iCs/>
        </w:rPr>
        <w:tab/>
      </w:r>
    </w:p>
    <w:p>
      <w:pPr>
        <w:pStyle w:val="Normal"/>
        <w:rPr/>
      </w:pPr>
      <w:r>
        <w:rPr/>
      </w:r>
    </w:p>
    <w:p>
      <w:pPr>
        <w:pStyle w:val="Normal"/>
        <w:rPr/>
      </w:pPr>
      <w:r>
        <w:rPr/>
      </w:r>
    </w:p>
    <w:p>
      <w:pPr>
        <w:pStyle w:val="Normal"/>
        <w:rPr/>
      </w:pPr>
      <w:r>
        <w:rPr>
          <w:b/>
          <w:bCs/>
          <w:u w:val="single"/>
        </w:rPr>
        <w:t>Results of Testing:</w:t>
      </w:r>
      <w:r>
        <w:rPr/>
        <w:t xml:space="preserve"> </w:t>
      </w:r>
    </w:p>
    <w:p>
      <w:pPr>
        <w:pStyle w:val="Normal"/>
        <w:rPr/>
      </w:pPr>
      <w:r>
        <w:rPr/>
      </w:r>
    </w:p>
    <w:p>
      <w:pPr>
        <w:pStyle w:val="Normal"/>
        <w:rPr/>
      </w:pPr>
      <w:r>
        <w:rPr/>
        <w:tab/>
      </w:r>
      <w:r>
        <w:rPr>
          <w:i/>
          <w:iCs/>
          <w:color w:val="2A6099"/>
        </w:rPr>
        <w:t xml:space="preserve">Summary: </w:t>
      </w:r>
      <w:r>
        <w:rPr/>
        <w:t xml:space="preserve"> After a series of testing each sorting method in all five test cases, merge sort and quick came out to be the best sorting methods with lower times than insertion and quick/insertion. My proposed sorting method (a combination of quick and insertion sort) did not yield better results than quick sort, merge, and insertion sort. If anything, lagged behind the other sorting algorithms and did not offer any performance gain. Insertion sort was comparable to quick/insertion sort (my proposed algorithm). </w:t>
      </w:r>
    </w:p>
    <w:p>
      <w:pPr>
        <w:pStyle w:val="Normal"/>
        <w:rPr/>
      </w:pPr>
      <w:r>
        <w:rPr/>
      </w:r>
    </w:p>
    <w:p>
      <w:pPr>
        <w:pStyle w:val="Normal"/>
        <w:rPr/>
      </w:pPr>
      <w:r>
        <w:rPr>
          <w:color w:val="BF0041"/>
        </w:rPr>
        <w:tab/>
      </w:r>
    </w:p>
    <w:p>
      <w:pPr>
        <w:pStyle w:val="Normal"/>
        <w:rPr>
          <w:color w:val="BF0041"/>
        </w:rPr>
      </w:pPr>
      <w:r>
        <w:rPr>
          <w:color w:val="BF0041"/>
        </w:rPr>
      </w:r>
    </w:p>
    <w:p>
      <w:pPr>
        <w:pStyle w:val="Normal"/>
        <w:rPr>
          <w:color w:val="BF0041"/>
        </w:rPr>
      </w:pPr>
      <w:r>
        <w:rPr>
          <w:color w:val="BF0041"/>
        </w:rPr>
        <w:tab/>
        <w:t xml:space="preserve">Test Case 1 (Array 1): </w:t>
      </w:r>
    </w:p>
    <w:p>
      <w:pPr>
        <w:pStyle w:val="Normal"/>
        <w:rPr>
          <w:color w:val="BF0041"/>
        </w:rPr>
      </w:pPr>
      <w:r>
        <w:drawing>
          <wp:anchor behindDoc="0" distT="0" distB="0" distL="0" distR="0" simplePos="0" locked="0" layoutInCell="1" allowOverlap="1" relativeHeight="2">
            <wp:simplePos x="0" y="0"/>
            <wp:positionH relativeFrom="column">
              <wp:posOffset>3081020</wp:posOffset>
            </wp:positionH>
            <wp:positionV relativeFrom="paragraph">
              <wp:posOffset>27305</wp:posOffset>
            </wp:positionV>
            <wp:extent cx="3687445" cy="2073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87445" cy="2073910"/>
                    </a:xfrm>
                    <a:prstGeom prst="rect">
                      <a:avLst/>
                    </a:prstGeom>
                  </pic:spPr>
                </pic:pic>
              </a:graphicData>
            </a:graphic>
          </wp:anchor>
        </w:drawing>
      </w:r>
      <w:r>
        <w:rPr>
          <w:color w:val="BF0041"/>
        </w:rPr>
        <w:tab/>
      </w:r>
      <w:r>
        <w:rPr>
          <w:color w:val="BF0041"/>
        </w:rPr>
        <w:tab/>
      </w:r>
      <w:r>
        <w:rPr>
          <w:color w:val="000000"/>
        </w:rPr>
        <w:t>Merge: 25460</w:t>
      </w:r>
    </w:p>
    <w:p>
      <w:pPr>
        <w:pStyle w:val="Normal"/>
        <w:rPr>
          <w:color w:val="000000"/>
        </w:rPr>
      </w:pPr>
      <w:r>
        <w:rPr>
          <w:color w:val="000000"/>
        </w:rPr>
        <w:tab/>
        <w:tab/>
        <w:t>Quick</w:t>
        <w:tab/>
        <w:t>: 32601</w:t>
      </w:r>
    </w:p>
    <w:p>
      <w:pPr>
        <w:pStyle w:val="Normal"/>
        <w:rPr>
          <w:color w:val="000000"/>
        </w:rPr>
      </w:pPr>
      <w:r>
        <w:rPr>
          <w:color w:val="000000"/>
        </w:rPr>
        <w:tab/>
        <w:tab/>
        <w:t>Insertion: 75599</w:t>
      </w:r>
    </w:p>
    <w:p>
      <w:pPr>
        <w:pStyle w:val="Normal"/>
        <w:rPr>
          <w:color w:val="BF0041"/>
        </w:rPr>
      </w:pPr>
      <w:r>
        <w:rPr>
          <w:color w:val="000000"/>
        </w:rPr>
        <w:tab/>
        <w:tab/>
        <w:t>Quick/Insertion: 87265</w:t>
      </w:r>
      <w:r>
        <w:rPr>
          <w:color w:val="BF0041"/>
        </w:rPr>
        <w:tab/>
      </w:r>
    </w:p>
    <w:p>
      <w:pPr>
        <w:pStyle w:val="Normal"/>
        <w:rPr>
          <w:color w:val="BF0041"/>
        </w:rPr>
      </w:pPr>
      <w:r>
        <w:rPr>
          <w:color w:val="BF0041"/>
        </w:rPr>
        <w:tab/>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pPr>
      <w:r>
        <w:rPr>
          <w:color w:val="BF0041"/>
        </w:rPr>
        <w:tab/>
        <w:t xml:space="preserve">Test Case 2 (Array 2): </w:t>
      </w:r>
    </w:p>
    <w:p>
      <w:pPr>
        <w:pStyle w:val="Normal"/>
        <w:rPr>
          <w:color w:val="BF0041"/>
        </w:rPr>
      </w:pPr>
      <w:r>
        <w:drawing>
          <wp:anchor behindDoc="0" distT="0" distB="0" distL="0" distR="0" simplePos="0" locked="0" layoutInCell="1" allowOverlap="1" relativeHeight="3">
            <wp:simplePos x="0" y="0"/>
            <wp:positionH relativeFrom="column">
              <wp:posOffset>3128010</wp:posOffset>
            </wp:positionH>
            <wp:positionV relativeFrom="paragraph">
              <wp:posOffset>90805</wp:posOffset>
            </wp:positionV>
            <wp:extent cx="3625215" cy="203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25215" cy="2038985"/>
                    </a:xfrm>
                    <a:prstGeom prst="rect">
                      <a:avLst/>
                    </a:prstGeom>
                  </pic:spPr>
                </pic:pic>
              </a:graphicData>
            </a:graphic>
          </wp:anchor>
        </w:drawing>
      </w:r>
      <w:r>
        <w:rPr>
          <w:color w:val="BF0041"/>
        </w:rPr>
        <w:tab/>
      </w:r>
      <w:r>
        <w:rPr>
          <w:color w:val="000000"/>
        </w:rPr>
        <w:tab/>
        <w:t>Merge: 16118</w:t>
      </w:r>
    </w:p>
    <w:p>
      <w:pPr>
        <w:pStyle w:val="Normal"/>
        <w:rPr>
          <w:color w:val="000000"/>
        </w:rPr>
      </w:pPr>
      <w:r>
        <w:rPr>
          <w:color w:val="000000"/>
        </w:rPr>
        <w:tab/>
        <w:tab/>
        <w:t>Quick: 14528</w:t>
      </w:r>
    </w:p>
    <w:p>
      <w:pPr>
        <w:pStyle w:val="Normal"/>
        <w:rPr>
          <w:color w:val="000000"/>
        </w:rPr>
      </w:pPr>
      <w:r>
        <w:rPr>
          <w:color w:val="000000"/>
        </w:rPr>
        <w:tab/>
        <w:tab/>
        <w:t>Insertion: 81996</w:t>
      </w:r>
    </w:p>
    <w:p>
      <w:pPr>
        <w:pStyle w:val="Normal"/>
        <w:rPr>
          <w:color w:val="000000"/>
        </w:rPr>
      </w:pPr>
      <w:r>
        <w:rPr>
          <w:color w:val="000000"/>
        </w:rPr>
        <w:tab/>
        <w:tab/>
        <w:t>Quick/Insertion: 78544</w:t>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pPr>
      <w:r>
        <w:drawing>
          <wp:anchor behindDoc="0" distT="0" distB="0" distL="0" distR="0" simplePos="0" locked="0" layoutInCell="1" allowOverlap="1" relativeHeight="4">
            <wp:simplePos x="0" y="0"/>
            <wp:positionH relativeFrom="column">
              <wp:posOffset>3175635</wp:posOffset>
            </wp:positionH>
            <wp:positionV relativeFrom="paragraph">
              <wp:posOffset>161925</wp:posOffset>
            </wp:positionV>
            <wp:extent cx="3715385" cy="2089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15385" cy="2089785"/>
                    </a:xfrm>
                    <a:prstGeom prst="rect">
                      <a:avLst/>
                    </a:prstGeom>
                  </pic:spPr>
                </pic:pic>
              </a:graphicData>
            </a:graphic>
          </wp:anchor>
        </w:drawing>
      </w:r>
      <w:r>
        <w:rPr>
          <w:color w:val="BF0041"/>
        </w:rPr>
        <w:tab/>
      </w:r>
      <w:r>
        <w:rPr>
          <w:color w:val="BF0041"/>
        </w:rPr>
        <w:t xml:space="preserve">Test Case 3 (Array 3): </w:t>
      </w:r>
    </w:p>
    <w:p>
      <w:pPr>
        <w:pStyle w:val="Normal"/>
        <w:rPr>
          <w:color w:val="000000"/>
        </w:rPr>
      </w:pPr>
      <w:r>
        <w:rPr>
          <w:color w:val="000000"/>
        </w:rPr>
        <w:tab/>
        <w:tab/>
        <w:t>Merge: 23326</w:t>
      </w:r>
    </w:p>
    <w:p>
      <w:pPr>
        <w:pStyle w:val="Normal"/>
        <w:rPr>
          <w:color w:val="000000"/>
        </w:rPr>
      </w:pPr>
      <w:r>
        <w:rPr>
          <w:color w:val="000000"/>
        </w:rPr>
        <w:tab/>
        <w:tab/>
        <w:t>Quick: 18107</w:t>
      </w:r>
    </w:p>
    <w:p>
      <w:pPr>
        <w:pStyle w:val="Normal"/>
        <w:rPr>
          <w:color w:val="000000"/>
        </w:rPr>
      </w:pPr>
      <w:r>
        <w:rPr>
          <w:color w:val="000000"/>
        </w:rPr>
        <w:tab/>
        <w:tab/>
        <w:t>Insertion: 97854</w:t>
      </w:r>
    </w:p>
    <w:p>
      <w:pPr>
        <w:pStyle w:val="Normal"/>
        <w:rPr>
          <w:color w:val="000000"/>
        </w:rPr>
      </w:pPr>
      <w:r>
        <w:rPr>
          <w:color w:val="000000"/>
        </w:rPr>
        <w:tab/>
        <w:tab/>
        <w:t>Quick/Insertion 83947</w:t>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pPr>
      <w:r>
        <w:rPr>
          <w:color w:val="BF0041"/>
        </w:rPr>
        <w:tab/>
      </w:r>
    </w:p>
    <w:p>
      <w:pPr>
        <w:pStyle w:val="Normal"/>
        <w:rPr>
          <w:color w:val="BF0041"/>
        </w:rPr>
      </w:pPr>
      <w:r>
        <w:rPr>
          <w:color w:val="BF0041"/>
        </w:rPr>
      </w:r>
    </w:p>
    <w:p>
      <w:pPr>
        <w:pStyle w:val="Normal"/>
        <w:rPr/>
      </w:pPr>
      <w:r>
        <w:drawing>
          <wp:anchor behindDoc="0" distT="0" distB="0" distL="0" distR="0" simplePos="0" locked="0" layoutInCell="1" allowOverlap="1" relativeHeight="5">
            <wp:simplePos x="0" y="0"/>
            <wp:positionH relativeFrom="column">
              <wp:posOffset>3087370</wp:posOffset>
            </wp:positionH>
            <wp:positionV relativeFrom="paragraph">
              <wp:posOffset>78740</wp:posOffset>
            </wp:positionV>
            <wp:extent cx="3688080" cy="20745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88080" cy="2074545"/>
                    </a:xfrm>
                    <a:prstGeom prst="rect">
                      <a:avLst/>
                    </a:prstGeom>
                  </pic:spPr>
                </pic:pic>
              </a:graphicData>
            </a:graphic>
          </wp:anchor>
        </w:drawing>
      </w:r>
      <w:r>
        <w:rPr>
          <w:color w:val="BF0041"/>
        </w:rPr>
        <w:tab/>
      </w:r>
      <w:r>
        <w:rPr>
          <w:color w:val="BF0041"/>
        </w:rPr>
        <w:t xml:space="preserve">Test Case 4 (Array 4): </w:t>
      </w:r>
    </w:p>
    <w:p>
      <w:pPr>
        <w:pStyle w:val="Normal"/>
        <w:rPr>
          <w:color w:val="BF0041"/>
        </w:rPr>
      </w:pPr>
      <w:r>
        <w:rPr>
          <w:color w:val="BF0041"/>
        </w:rPr>
      </w:r>
    </w:p>
    <w:p>
      <w:pPr>
        <w:pStyle w:val="Normal"/>
        <w:rPr>
          <w:color w:val="BF0041"/>
        </w:rPr>
      </w:pPr>
      <w:r>
        <w:rPr>
          <w:color w:val="BF0041"/>
        </w:rPr>
        <w:tab/>
        <w:tab/>
      </w:r>
      <w:r>
        <w:rPr>
          <w:color w:val="000000"/>
        </w:rPr>
        <w:t xml:space="preserve">Merge: </w:t>
      </w:r>
    </w:p>
    <w:p>
      <w:pPr>
        <w:pStyle w:val="Normal"/>
        <w:rPr>
          <w:color w:val="BF0041"/>
        </w:rPr>
      </w:pPr>
      <w:r>
        <w:rPr>
          <w:color w:val="000000"/>
        </w:rPr>
        <w:tab/>
        <w:tab/>
        <w:t>Quick:</w:t>
      </w:r>
    </w:p>
    <w:p>
      <w:pPr>
        <w:pStyle w:val="Normal"/>
        <w:rPr>
          <w:color w:val="BF0041"/>
        </w:rPr>
      </w:pPr>
      <w:r>
        <w:rPr>
          <w:color w:val="000000"/>
        </w:rPr>
        <w:tab/>
        <w:tab/>
        <w:t>Insertion:</w:t>
      </w:r>
    </w:p>
    <w:p>
      <w:pPr>
        <w:pStyle w:val="Normal"/>
        <w:rPr>
          <w:color w:val="BF0041"/>
        </w:rPr>
      </w:pPr>
      <w:r>
        <w:rPr>
          <w:color w:val="000000"/>
        </w:rPr>
        <w:tab/>
        <w:tab/>
        <w:t>Quick/Insertion:</w:t>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color w:val="BF0041"/>
        </w:rPr>
        <w:tab/>
        <w:t xml:space="preserve">Test Case 5 (Array 5): </w:t>
      </w:r>
    </w:p>
    <w:p>
      <w:pPr>
        <w:pStyle w:val="Normal"/>
        <w:rPr>
          <w:color w:val="BF0041"/>
        </w:rPr>
      </w:pPr>
      <w:r>
        <w:drawing>
          <wp:anchor behindDoc="0" distT="0" distB="0" distL="0" distR="0" simplePos="0" locked="0" layoutInCell="1" allowOverlap="1" relativeHeight="6">
            <wp:simplePos x="0" y="0"/>
            <wp:positionH relativeFrom="column">
              <wp:posOffset>3147060</wp:posOffset>
            </wp:positionH>
            <wp:positionV relativeFrom="paragraph">
              <wp:posOffset>85090</wp:posOffset>
            </wp:positionV>
            <wp:extent cx="3655060" cy="20554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55060" cy="2055495"/>
                    </a:xfrm>
                    <a:prstGeom prst="rect">
                      <a:avLst/>
                    </a:prstGeom>
                  </pic:spPr>
                </pic:pic>
              </a:graphicData>
            </a:graphic>
          </wp:anchor>
        </w:drawing>
      </w:r>
      <w:r>
        <w:rPr>
          <w:color w:val="BF0041"/>
        </w:rPr>
        <w:tab/>
      </w:r>
      <w:r>
        <w:rPr>
          <w:color w:val="BF0041"/>
        </w:rPr>
        <w:tab/>
      </w:r>
      <w:r>
        <w:rPr>
          <w:color w:val="000000"/>
        </w:rPr>
        <w:t>Merge:</w:t>
      </w:r>
    </w:p>
    <w:p>
      <w:pPr>
        <w:pStyle w:val="Normal"/>
        <w:rPr>
          <w:color w:val="000000"/>
        </w:rPr>
      </w:pPr>
      <w:r>
        <w:rPr>
          <w:color w:val="000000"/>
        </w:rPr>
        <w:tab/>
        <w:tab/>
        <w:t>Quick:</w:t>
      </w:r>
    </w:p>
    <w:p>
      <w:pPr>
        <w:pStyle w:val="Normal"/>
        <w:rPr>
          <w:color w:val="000000"/>
        </w:rPr>
      </w:pPr>
      <w:r>
        <w:rPr>
          <w:color w:val="000000"/>
        </w:rPr>
        <w:tab/>
        <w:tab/>
        <w:t>Insertion:</w:t>
      </w:r>
    </w:p>
    <w:p>
      <w:pPr>
        <w:pStyle w:val="Normal"/>
        <w:rPr>
          <w:color w:val="BF0041"/>
        </w:rPr>
      </w:pPr>
      <w:r>
        <w:rPr>
          <w:color w:val="000000"/>
        </w:rPr>
        <w:tab/>
        <w:tab/>
        <w:t>Quick/Insertion:</w:t>
      </w:r>
    </w:p>
    <w:p>
      <w:pPr>
        <w:pStyle w:val="Normal"/>
        <w:rPr/>
      </w:pPr>
      <w:r>
        <w:rPr/>
      </w:r>
    </w:p>
    <w:p>
      <w:pPr>
        <w:pStyle w:val="Normal"/>
        <w:rPr/>
      </w:pPr>
      <w:r>
        <w:rPr/>
      </w:r>
    </w:p>
    <w:p>
      <w:pPr>
        <w:pStyle w:val="Normal"/>
        <w:rPr/>
      </w:pPr>
      <w:r>
        <w:rPr>
          <w:b/>
          <w:bCs/>
          <w:u w:val="single"/>
        </w:rPr>
        <w:t>Conclusions:</w:t>
      </w:r>
      <w:r>
        <w:rPr/>
        <w:t xml:space="preserve"> </w:t>
      </w:r>
    </w:p>
    <w:p>
      <w:pPr>
        <w:pStyle w:val="Normal"/>
        <w:rPr/>
      </w:pPr>
      <w:r>
        <w:rPr/>
      </w:r>
    </w:p>
    <w:p>
      <w:pPr>
        <w:pStyle w:val="Normal"/>
        <w:rPr/>
      </w:pPr>
      <w:r>
        <w:rPr/>
        <w:tab/>
        <w:t xml:space="preserve">My hypothesis was that quick/insertion sort was the best combination of a sorting algorithm. But after testing all the algorithms, my combination of quick/insertion sort was not the best contender among the sorting algorithms. It consistently lagged behind merge sort, and was comparable to quick sort and insertion sort in terms of times. While it performed better in some flavors of arrays, it couldn’t beat merge sort in all testing scenarios.  </w:t>
      </w:r>
    </w:p>
    <w:p>
      <w:pPr>
        <w:pStyle w:val="Normal"/>
        <w:rPr/>
      </w:pPr>
      <w:r>
        <w:rPr/>
      </w:r>
    </w:p>
    <w:p>
      <w:pPr>
        <w:pStyle w:val="Normal"/>
        <w:rPr/>
      </w:pPr>
      <w:r>
        <w:rPr/>
        <w:tab/>
        <w:t xml:space="preserve">My proposed combination of algorithms didn’t perform as well I expected it to, so my initial hypothesis was wrong. I believed that insertion sort would have performed better in a partially sorted array, thus reducing time, but the bottlenecks in that algorithm cannot be curb by partially sorting the array. </w:t>
      </w:r>
    </w:p>
    <w:p>
      <w:pPr>
        <w:pStyle w:val="Normal"/>
        <w:rPr/>
      </w:pPr>
      <w:r>
        <w:rPr/>
      </w:r>
    </w:p>
    <w:p>
      <w:pPr>
        <w:pStyle w:val="Normal"/>
        <w:rPr/>
      </w:pPr>
      <w:r>
        <w:rPr/>
      </w:r>
    </w:p>
    <w:p>
      <w:pPr>
        <w:pStyle w:val="Normal"/>
        <w:rPr>
          <w:b/>
          <w:b/>
          <w:bCs/>
          <w:u w:val="single"/>
        </w:rPr>
      </w:pPr>
      <w:r>
        <w:rPr>
          <w:b/>
          <w:bCs/>
          <w:u w:val="single"/>
        </w:rPr>
        <w:t>Follow Up Sorting Projects:</w:t>
      </w:r>
    </w:p>
    <w:p>
      <w:pPr>
        <w:pStyle w:val="Normal"/>
        <w:rPr/>
      </w:pPr>
      <w:r>
        <w:rPr/>
      </w:r>
    </w:p>
    <w:p>
      <w:pPr>
        <w:pStyle w:val="Normal"/>
        <w:rPr/>
      </w:pPr>
      <w:r>
        <w:rPr/>
        <w:tab/>
        <w:t xml:space="preserve">A follow up project that I also want to propose is a quick/bubble sort combination. During the testing of the different sorting algorithms, I realized the bubble sort would have probably done better in reducing in time complexity than insertion sort. There are less “bottlenecks” in bubble sort, and it would have probably benefited better from a partial sorted array than insertion sort. </w:t>
      </w:r>
    </w:p>
    <w:sectPr>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481</TotalTime>
  <Application>LibreOffice/6.2.0.3$Linux_X86_64 LibreOffice_project/20$Build-3</Application>
  <Pages>4</Pages>
  <Words>664</Words>
  <Characters>3384</Characters>
  <CharactersWithSpaces>4294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2019-02-18T14:19:09Z</dcterms:created>
  <dc:creator/>
  <dc:description/>
  <dc:language>en-US</dc:language>
  <cp:lastModifiedBy/>
  <dcterms:modified xsi:type="dcterms:W3CDTF">2019-03-01T11:04:57Z</dcterms:modified>
  <cp:revision>27</cp:revision>
  <dc:subject/>
  <dc:title/>
</cp:coreProperties>
</file>