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EDCF" w14:textId="77777777" w:rsidR="003F37D9" w:rsidRDefault="003F37D9" w:rsidP="003F37D9">
      <w:pPr>
        <w:jc w:val="center"/>
        <w:rPr>
          <w:b/>
          <w:bCs/>
        </w:rPr>
      </w:pPr>
      <w:r w:rsidRPr="003F37D9">
        <w:rPr>
          <w:b/>
          <w:bCs/>
        </w:rPr>
        <w:t>Who Fires First in Space? Culture, Information, and the Next Domain of War</w:t>
      </w:r>
    </w:p>
    <w:p w14:paraId="76850EF8" w14:textId="2EAFEA94" w:rsidR="00E7240E" w:rsidRPr="00F6030A" w:rsidRDefault="00F6030A" w:rsidP="00F6030A">
      <w:r w:rsidRPr="00F6030A">
        <w:t xml:space="preserve">Outer space is an understudied conflict domain with no settled norms, where misperception may shape early escalation decisions. We ask how cultural priors and new information shape public support for escalating conflict into space. Using large language models to code science-fiction literature from six spacefaring countries—the United States, France, Japan, Finland, China, and Russia—we find measurable cross-cultural differences in depictions of space, which generate testable hypotheses about escalation preferences. We test these hypotheses via a survey experiment fielded in each country, measuring cross-national differences in support for escalation and how entrenched those preferences are under cost and risk information. The project offers three contributions. First, evidence relevant to anticipating and managing future conflict in space. Second, a demonstration that cultural </w:t>
      </w:r>
      <w:proofErr w:type="gramStart"/>
      <w:r w:rsidRPr="00F6030A">
        <w:t>zeitgeist</w:t>
      </w:r>
      <w:proofErr w:type="gramEnd"/>
      <w:r w:rsidRPr="00F6030A">
        <w:t xml:space="preserve"> can be leveraged to study preferences prospectively, in domains where direct experience does not </w:t>
      </w:r>
      <w:proofErr w:type="gramStart"/>
      <w:r w:rsidRPr="00F6030A">
        <w:t>yet exist</w:t>
      </w:r>
      <w:proofErr w:type="gramEnd"/>
      <w:r w:rsidRPr="00F6030A">
        <w:t>. Third, a methodological workflow linking large-scale text-as-data analysis to experimental design.</w:t>
      </w:r>
    </w:p>
    <w:sectPr w:rsidR="00E7240E" w:rsidRPr="00F60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A0"/>
    <w:rsid w:val="000C2DE7"/>
    <w:rsid w:val="00221C35"/>
    <w:rsid w:val="003F37D9"/>
    <w:rsid w:val="00510EA0"/>
    <w:rsid w:val="008B25E6"/>
    <w:rsid w:val="00C54BCA"/>
    <w:rsid w:val="00D2773E"/>
    <w:rsid w:val="00E7240E"/>
    <w:rsid w:val="00F60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5A02E"/>
  <w15:chartTrackingRefBased/>
  <w15:docId w15:val="{0B61724A-03C6-4594-B43A-30AB95B79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EA0"/>
    <w:rPr>
      <w:rFonts w:eastAsiaTheme="majorEastAsia" w:cstheme="majorBidi"/>
      <w:color w:val="272727" w:themeColor="text1" w:themeTint="D8"/>
    </w:rPr>
  </w:style>
  <w:style w:type="paragraph" w:styleId="Title">
    <w:name w:val="Title"/>
    <w:basedOn w:val="Normal"/>
    <w:next w:val="Normal"/>
    <w:link w:val="TitleChar"/>
    <w:uiPriority w:val="10"/>
    <w:qFormat/>
    <w:rsid w:val="00510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EA0"/>
    <w:pPr>
      <w:spacing w:before="160"/>
      <w:jc w:val="center"/>
    </w:pPr>
    <w:rPr>
      <w:i/>
      <w:iCs/>
      <w:color w:val="404040" w:themeColor="text1" w:themeTint="BF"/>
    </w:rPr>
  </w:style>
  <w:style w:type="character" w:customStyle="1" w:styleId="QuoteChar">
    <w:name w:val="Quote Char"/>
    <w:basedOn w:val="DefaultParagraphFont"/>
    <w:link w:val="Quote"/>
    <w:uiPriority w:val="29"/>
    <w:rsid w:val="00510EA0"/>
    <w:rPr>
      <w:i/>
      <w:iCs/>
      <w:color w:val="404040" w:themeColor="text1" w:themeTint="BF"/>
    </w:rPr>
  </w:style>
  <w:style w:type="paragraph" w:styleId="ListParagraph">
    <w:name w:val="List Paragraph"/>
    <w:basedOn w:val="Normal"/>
    <w:uiPriority w:val="34"/>
    <w:qFormat/>
    <w:rsid w:val="00510EA0"/>
    <w:pPr>
      <w:ind w:left="720"/>
      <w:contextualSpacing/>
    </w:pPr>
  </w:style>
  <w:style w:type="character" w:styleId="IntenseEmphasis">
    <w:name w:val="Intense Emphasis"/>
    <w:basedOn w:val="DefaultParagraphFont"/>
    <w:uiPriority w:val="21"/>
    <w:qFormat/>
    <w:rsid w:val="00510EA0"/>
    <w:rPr>
      <w:i/>
      <w:iCs/>
      <w:color w:val="0F4761" w:themeColor="accent1" w:themeShade="BF"/>
    </w:rPr>
  </w:style>
  <w:style w:type="paragraph" w:styleId="IntenseQuote">
    <w:name w:val="Intense Quote"/>
    <w:basedOn w:val="Normal"/>
    <w:next w:val="Normal"/>
    <w:link w:val="IntenseQuoteChar"/>
    <w:uiPriority w:val="30"/>
    <w:qFormat/>
    <w:rsid w:val="00510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EA0"/>
    <w:rPr>
      <w:i/>
      <w:iCs/>
      <w:color w:val="0F4761" w:themeColor="accent1" w:themeShade="BF"/>
    </w:rPr>
  </w:style>
  <w:style w:type="character" w:styleId="IntenseReference">
    <w:name w:val="Intense Reference"/>
    <w:basedOn w:val="DefaultParagraphFont"/>
    <w:uiPriority w:val="32"/>
    <w:qFormat/>
    <w:rsid w:val="00510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176</Words>
  <Characters>1007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Moratz, Donald</dc:creator>
  <cp:keywords/>
  <dc:description/>
  <cp:lastModifiedBy>Moratz, Donald</cp:lastModifiedBy>
  <cp:revision>3</cp:revision>
  <dcterms:created xsi:type="dcterms:W3CDTF">2026-10-26T19:02:00Z</dcterms:created>
  <dcterms:modified xsi:type="dcterms:W3CDTF">2026-10-26T19:36:00Z</dcterms:modified>
</cp:coreProperties>
</file>