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 TWENTY-NINE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Cornelius has not told me anything more and I feel he is reluctant to do so,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what I already detect in his theories gives me a strange elation.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archeologists have laid bare a whole city, buried in the sands of 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desert, a city of which nothing remains, alas, but ruins. But these ruins, I am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convinced, hold an extraordinary secret that I have vowed to solve. This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be possible for anyone who can observe and deduce, which the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orangutan who is directing the excavations s'eems hardly capable of doing. He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welcomed Cornelius with the respect due his senior position but with barely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concealed contempt for his youth and the original ideas he sometimes expressed.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Digging among stones that crumble at every move and in sand that sinks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every step is no easy job. It is now a month since we have been at it.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Zira left us some tune ago, but Cornelius insists on prolonging his stay. He is as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enthusiastic as I am and convinced that only here, among these relics of the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past, is to be found the solution to the great problems tormenting him.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extent of his knowledge is really remarkable. First of all, he insisted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verifying personally the antiquity of the city. For this the apes have 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similar to our own, involving deep-rooted principles of chemistry,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physics, and geology. On this point the chimpanzee is in agreement with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official scientists: the city is very, very old indeed. It is much more than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 thousand years old, and therefore constitutes a unique record, tending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show that simian civilization did not burst forth miraculously out of the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Something existed before this present era. But what? After this month of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feverish investigation we are disappointed, for it seems that this prehistoric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city was not very different from those of the present day. We have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discovered remnants of houses, traces of factories, vestiges showing that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forebears had motor cars and airplanes, just as apes of today do.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remains indicate that the origins of mind can be traced far back into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past. This is less than Cornelius was expecting, I feel; it is less than I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hoping for.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morning Cornelius has gone ahead of me to the spot where the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workmen have laid bare a house with thick walls made of a sort of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reinforced concrete, which seems better preserved than the rest. The inside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filled with sand and debris that they have undertaken to sift. Until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yesterday they had found nothing more than in the other sections: fragments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piping, household appliances, kitchen equipment. I am still idling outside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tent that I share with the scientist. From here I can see the orangutan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giving his orders to the foreman, a chimpanzee with a crafty look in his eye.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cannot see Cornelius. He is hi the trench with the workmen. He often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takes a hand in the digging, for fear they might do something stupid and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thereby lose an interesting item.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Here he is emerging from the hole, and it does not take me long to realize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 has made an exceptional discovery. He is holding in his hand a small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object that I cannot make out. He thrusts aside the old orangutan who tries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take it from him and puts it down on the ground with infinite care. He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looks in my direction and beckons me over. As I approach I am struck by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change in his expression. "Ulysse. Ulysse!"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Never have I seen him in such a state. He can barely talk. The workmen,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who have also climbed out of the trench, gather around the find and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prevent me from seeing it. They point it out to one another but they seem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merely amused. Some of them laugh out loud. They are almost all hefty gorillas. Cornelius tells them to keep their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distance.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"Ulysse!"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"Whatever is it?"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 see the object lying in the sand at the same moment that he mutters in a strangled voice: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"A doll, Ulysse, a doll!"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 is a doll, an ordinary china doll. By a miracle it has been preserved almost intact, with vestiges of hair and eyes that still reveal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few chips of color. It is such a familiar sight to me that at first I cannot understand Cornelius' emotion. It takes me several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seconds to realize . . . then I've got it! Its strangeness dawns on me and immediately I am overwhelmed. It is a human doll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representing a little girl, a little girl like one on Earth. But I refuse to let myself be taken in. Before proclaiming a miracle, every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possibility of a more commonplace cause must be examined. A scientist like Cornelius must have done so already. Let us seer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The-dolls of child apes do include a few—a very few, but nevertheless a few—that have an animal or even human form. So it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cannot be the mere presence of this one that moves my chimpanzee so deeply. . . . Let us go a step further: The toys of child apes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representing animals are not made of china; and above all they are not usually clothed; in any case, not clothed like rational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creatures. And this doll, I tell you, is clothed like a doll at home—the remnants of a frock, a blouse, a skirt and knickers can still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clearly seen—dressed with the taste that a little girl on Earth might show in adorning her favorite doll, with the care that a little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she-ape on Soror would take to clothe her ape doll, a care that she would never, never show to dress up an animal figure like the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 figure. I realize, I realize more and more clearly, the reason for my clever chimpanzee's emotion.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this is not all. The toy presents another anomaly, another oddity that makes all the workmen laugh and even provokes a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smile from the solemn orangutan directing the excavations. The doll talks. It talks like a doll at home. In putting it down,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Cornelius happened to press the mechanism, which has been preserved intact, and it talked. Oh, it was not much of a speech! It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uttered one word, one simple word of two syllables: pa-pa. "Papa," the doll repeats as Cornelius picks it up again and turns it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round and round hi his nimble hands. The word is the same in French and in the simian language, and no doubt in many other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 of this mysterious cosmos, and it has the same meaning.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"Papa," the little human doll repeats, and this, above all, is what makes my learned companion's muzzle turn red; this is what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affects me s'o deeply that I have to make an effort not to cry aloud as he leads me aside, bringing his precious discovery with him.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"The monstrous imbecile!" he mutters after a long silence.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 know whom he means and I share his indignation. The old orangutan with all his decorations has seen nothing more in it than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simple child ape's toy that an eccentric manufacturer living in the distant past has endowed with speech. It is useless to suggest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explanation to him. Cornelius does not even try to do so. The one that comes naturally 'to his mind, however, seems so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disturbing that he keeps it to himself. He does not breathe a word of it even to me, but he knows that I have guessed it.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 remains wrapped in thought and silent for the rest of the day. I have the impression he is now frightened of pursuing his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and is regretting his semi-revelations. Now that his excitement has subsided, he is sorry I have witnessed his discovery.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 the very next day I am given proof that he regrets having brought me here with him. After a night's reflection he informs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me, avoiding my eyes, that he has decided to send me back to the institute, where I shall be able to continue with more important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than in these ruins. My seat on the aircraft is booked. I shall be leaving in twenty-four hours.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