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0E7CD" w14:textId="77777777" w:rsidR="00E173E8" w:rsidRDefault="00E173E8" w:rsidP="0094501E">
      <w:pPr>
        <w:spacing w:line="360" w:lineRule="auto"/>
        <w:rPr>
          <w:rFonts w:ascii="Times New Roman" w:hAnsi="Times New Roman" w:cs="Times New Roman"/>
        </w:rPr>
      </w:pPr>
      <w:r>
        <w:rPr>
          <w:rFonts w:ascii="Times New Roman" w:hAnsi="Times New Roman" w:cs="Times New Roman"/>
        </w:rPr>
        <w:t>Devin Morin</w:t>
      </w:r>
    </w:p>
    <w:p w14:paraId="2AC97778" w14:textId="54DAC7A2" w:rsidR="00E173E8" w:rsidRDefault="00E173E8" w:rsidP="0094501E">
      <w:pPr>
        <w:spacing w:line="360" w:lineRule="auto"/>
        <w:rPr>
          <w:rFonts w:ascii="Times New Roman" w:hAnsi="Times New Roman" w:cs="Times New Roman"/>
        </w:rPr>
      </w:pPr>
      <w:r>
        <w:rPr>
          <w:rFonts w:ascii="Times New Roman" w:hAnsi="Times New Roman" w:cs="Times New Roman"/>
        </w:rPr>
        <w:t>7/13/202</w:t>
      </w:r>
      <w:r w:rsidR="006F108A">
        <w:rPr>
          <w:rFonts w:ascii="Times New Roman" w:hAnsi="Times New Roman" w:cs="Times New Roman"/>
        </w:rPr>
        <w:t>0</w:t>
      </w:r>
      <w:bookmarkStart w:id="0" w:name="_GoBack"/>
      <w:bookmarkEnd w:id="0"/>
    </w:p>
    <w:p w14:paraId="0DF901D3" w14:textId="70AC281C" w:rsidR="00E173E8" w:rsidRDefault="00E173E8" w:rsidP="0094501E">
      <w:pPr>
        <w:spacing w:line="360" w:lineRule="auto"/>
        <w:jc w:val="center"/>
        <w:rPr>
          <w:rFonts w:ascii="Times New Roman" w:hAnsi="Times New Roman" w:cs="Times New Roman"/>
        </w:rPr>
      </w:pPr>
      <w:r>
        <w:rPr>
          <w:rFonts w:ascii="Times New Roman" w:hAnsi="Times New Roman" w:cs="Times New Roman"/>
        </w:rPr>
        <w:t>3-Magnet Array for 100x50x10 mm Block Magnets</w:t>
      </w:r>
      <w:r w:rsidR="00BE0C4D">
        <w:rPr>
          <w:rFonts w:ascii="Times New Roman" w:hAnsi="Times New Roman" w:cs="Times New Roman"/>
        </w:rPr>
        <w:t xml:space="preserve"> w/ Homogeneous Spot</w:t>
      </w:r>
    </w:p>
    <w:p w14:paraId="24C7BD37" w14:textId="77777777" w:rsidR="00E173E8" w:rsidRDefault="00E173E8" w:rsidP="0094501E">
      <w:pPr>
        <w:spacing w:line="360" w:lineRule="auto"/>
        <w:rPr>
          <w:rFonts w:ascii="Times New Roman" w:hAnsi="Times New Roman" w:cs="Times New Roman"/>
          <w:sz w:val="24"/>
          <w:szCs w:val="24"/>
        </w:rPr>
      </w:pPr>
    </w:p>
    <w:p w14:paraId="1DB2BE59" w14:textId="289B18CE" w:rsidR="00E173E8" w:rsidRDefault="00E173E8" w:rsidP="0094501E">
      <w:pPr>
        <w:spacing w:line="360" w:lineRule="auto"/>
        <w:rPr>
          <w:rFonts w:ascii="Times New Roman" w:hAnsi="Times New Roman" w:cs="Times New Roman"/>
          <w:sz w:val="24"/>
          <w:szCs w:val="24"/>
        </w:rPr>
      </w:pPr>
      <w:r>
        <w:rPr>
          <w:rFonts w:ascii="Times New Roman" w:hAnsi="Times New Roman" w:cs="Times New Roman"/>
          <w:sz w:val="24"/>
          <w:szCs w:val="24"/>
        </w:rPr>
        <w:t>All magnets within the 3-magnet array have dimensions of 100x50x10 mm. They are separated by spacers with a 1.03 cm thickness. The center magnet is displaced downwards by 0.747 cm. For this simulation, the magnet material is set to air, and the case/spacer material is set to aluminum.</w:t>
      </w:r>
    </w:p>
    <w:p w14:paraId="6D3D2E3A" w14:textId="5BAC517E" w:rsidR="00E173E8" w:rsidRDefault="00E173E8" w:rsidP="0094501E">
      <w:pPr>
        <w:spacing w:line="360" w:lineRule="auto"/>
        <w:rPr>
          <w:rFonts w:ascii="Times New Roman" w:hAnsi="Times New Roman" w:cs="Times New Roman"/>
          <w:sz w:val="24"/>
          <w:szCs w:val="24"/>
        </w:rPr>
      </w:pPr>
      <w:r>
        <w:rPr>
          <w:rFonts w:ascii="Times New Roman" w:hAnsi="Times New Roman" w:cs="Times New Roman"/>
          <w:sz w:val="24"/>
          <w:szCs w:val="24"/>
        </w:rPr>
        <w:t>The magnet design contains a sensitive spot region of 0.99 cm in length, from 0.46-1.45 cm above the surface. The sensitive spot has an approximate field strength of 804 gauss (3.42MHz).</w:t>
      </w:r>
    </w:p>
    <w:p w14:paraId="7CBF44DB" w14:textId="77777777" w:rsidR="006F108A" w:rsidRDefault="006F108A" w:rsidP="00E173E8">
      <w:pPr>
        <w:rPr>
          <w:rFonts w:ascii="Times New Roman" w:hAnsi="Times New Roman" w:cs="Times New Roman"/>
          <w:sz w:val="24"/>
          <w:szCs w:val="24"/>
        </w:rPr>
      </w:pPr>
    </w:p>
    <w:p w14:paraId="29FFF11A" w14:textId="77777777" w:rsidR="006F108A" w:rsidRDefault="006F108A" w:rsidP="006F108A">
      <w:pPr>
        <w:keepNext/>
        <w:jc w:val="center"/>
      </w:pPr>
      <w:r>
        <w:rPr>
          <w:rFonts w:ascii="Times New Roman" w:hAnsi="Times New Roman" w:cs="Times New Roman"/>
          <w:noProof/>
        </w:rPr>
        <w:drawing>
          <wp:inline distT="0" distB="0" distL="0" distR="0" wp14:anchorId="5CD26677" wp14:editId="134F1383">
            <wp:extent cx="4343400"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1665" r="2328"/>
                    <a:stretch/>
                  </pic:blipFill>
                  <pic:spPr bwMode="auto">
                    <a:xfrm>
                      <a:off x="0" y="0"/>
                      <a:ext cx="4354348" cy="3112340"/>
                    </a:xfrm>
                    <a:prstGeom prst="rect">
                      <a:avLst/>
                    </a:prstGeom>
                    <a:noFill/>
                    <a:ln>
                      <a:noFill/>
                    </a:ln>
                    <a:extLst>
                      <a:ext uri="{53640926-AAD7-44D8-BBD7-CCE9431645EC}">
                        <a14:shadowObscured xmlns:a14="http://schemas.microsoft.com/office/drawing/2010/main"/>
                      </a:ext>
                    </a:extLst>
                  </pic:spPr>
                </pic:pic>
              </a:graphicData>
            </a:graphic>
          </wp:inline>
        </w:drawing>
      </w:r>
    </w:p>
    <w:p w14:paraId="12706C94" w14:textId="7A2BA937" w:rsidR="001B564F" w:rsidRDefault="006F108A" w:rsidP="006F108A">
      <w:pPr>
        <w:pStyle w:val="Caption"/>
        <w:jc w:val="center"/>
      </w:pPr>
      <w:r>
        <w:t xml:space="preserve">Figure </w:t>
      </w:r>
      <w:r w:rsidR="001C31C6">
        <w:fldChar w:fldCharType="begin"/>
      </w:r>
      <w:r w:rsidR="001C31C6">
        <w:instrText xml:space="preserve"> SEQ Figure \* ARABIC </w:instrText>
      </w:r>
      <w:r w:rsidR="001C31C6">
        <w:fldChar w:fldCharType="separate"/>
      </w:r>
      <w:r w:rsidR="0094501E">
        <w:rPr>
          <w:noProof/>
        </w:rPr>
        <w:t>1</w:t>
      </w:r>
      <w:r w:rsidR="001C31C6">
        <w:rPr>
          <w:noProof/>
        </w:rPr>
        <w:fldChar w:fldCharType="end"/>
      </w:r>
      <w:r>
        <w:t>: Overview of magnet design.</w:t>
      </w:r>
    </w:p>
    <w:p w14:paraId="1242B162" w14:textId="239BAC7C" w:rsidR="006F108A" w:rsidRDefault="006F108A" w:rsidP="006F108A"/>
    <w:p w14:paraId="3CAD20CC" w14:textId="77777777" w:rsidR="006F108A" w:rsidRDefault="006F108A" w:rsidP="0094501E">
      <w:pPr>
        <w:keepNext/>
        <w:jc w:val="center"/>
      </w:pPr>
      <w:r>
        <w:rPr>
          <w:noProof/>
        </w:rPr>
        <w:lastRenderedPageBreak/>
        <w:drawing>
          <wp:inline distT="0" distB="0" distL="0" distR="0" wp14:anchorId="58381C03" wp14:editId="62AEACE7">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2634C726" w14:textId="0F24E1EE" w:rsidR="006F108A" w:rsidRDefault="006F108A" w:rsidP="0094501E">
      <w:pPr>
        <w:pStyle w:val="Caption"/>
        <w:jc w:val="center"/>
      </w:pPr>
      <w:r>
        <w:t xml:space="preserve">Figure </w:t>
      </w:r>
      <w:r w:rsidR="001C31C6">
        <w:fldChar w:fldCharType="begin"/>
      </w:r>
      <w:r w:rsidR="001C31C6">
        <w:instrText xml:space="preserve"> SEQ Figure \* ARABIC </w:instrText>
      </w:r>
      <w:r w:rsidR="001C31C6">
        <w:fldChar w:fldCharType="separate"/>
      </w:r>
      <w:r w:rsidR="0094501E">
        <w:rPr>
          <w:noProof/>
        </w:rPr>
        <w:t>2</w:t>
      </w:r>
      <w:r w:rsidR="001C31C6">
        <w:rPr>
          <w:noProof/>
        </w:rPr>
        <w:fldChar w:fldCharType="end"/>
      </w:r>
      <w:r>
        <w:t>: Magnitude of magnetic field along the y-axis. The field is displayed along the line that is perpendicular to the surface at z=0, x=0.</w:t>
      </w:r>
    </w:p>
    <w:p w14:paraId="05D4D399" w14:textId="77777777" w:rsidR="006F108A" w:rsidRDefault="006F108A" w:rsidP="0094501E">
      <w:pPr>
        <w:jc w:val="center"/>
      </w:pPr>
    </w:p>
    <w:p w14:paraId="5209BB50" w14:textId="77777777" w:rsidR="006F108A" w:rsidRDefault="006F108A" w:rsidP="0094501E">
      <w:pPr>
        <w:keepNext/>
        <w:jc w:val="center"/>
      </w:pPr>
      <w:r>
        <w:rPr>
          <w:noProof/>
        </w:rPr>
        <w:drawing>
          <wp:inline distT="0" distB="0" distL="0" distR="0" wp14:anchorId="31834DCA" wp14:editId="0FF79B04">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DB94997" w14:textId="047940A2" w:rsidR="006F108A" w:rsidRDefault="006F108A" w:rsidP="0094501E">
      <w:pPr>
        <w:pStyle w:val="Caption"/>
        <w:jc w:val="center"/>
      </w:pPr>
      <w:r>
        <w:t xml:space="preserve">Figure </w:t>
      </w:r>
      <w:r w:rsidR="001C31C6">
        <w:fldChar w:fldCharType="begin"/>
      </w:r>
      <w:r w:rsidR="001C31C6">
        <w:instrText xml:space="preserve"> SEQ Figure \* ARABIC </w:instrText>
      </w:r>
      <w:r w:rsidR="001C31C6">
        <w:fldChar w:fldCharType="separate"/>
      </w:r>
      <w:r w:rsidR="0094501E">
        <w:rPr>
          <w:noProof/>
        </w:rPr>
        <w:t>3</w:t>
      </w:r>
      <w:r w:rsidR="001C31C6">
        <w:rPr>
          <w:noProof/>
        </w:rPr>
        <w:fldChar w:fldCharType="end"/>
      </w:r>
      <w:r>
        <w:t xml:space="preserve">: Close up of fig.2. This shows an acceptable region from 0.48-1.45 cm above the surface, where the magnitude of magnetic field varies by less than 15 </w:t>
      </w:r>
      <w:proofErr w:type="gramStart"/>
      <w:r>
        <w:t>gauss</w:t>
      </w:r>
      <w:proofErr w:type="gramEnd"/>
      <w:r>
        <w:t>.</w:t>
      </w:r>
    </w:p>
    <w:p w14:paraId="6173DCDF" w14:textId="7D91A50E" w:rsidR="006F108A" w:rsidRPr="0094501E" w:rsidRDefault="006F108A" w:rsidP="0094501E">
      <w:pPr>
        <w:spacing w:line="360" w:lineRule="auto"/>
        <w:rPr>
          <w:rFonts w:ascii="Times New Roman" w:hAnsi="Times New Roman" w:cs="Times New Roman"/>
          <w:sz w:val="24"/>
          <w:szCs w:val="24"/>
        </w:rPr>
      </w:pPr>
      <w:r w:rsidRPr="0094501E">
        <w:rPr>
          <w:rFonts w:ascii="Times New Roman" w:hAnsi="Times New Roman" w:cs="Times New Roman"/>
          <w:sz w:val="24"/>
          <w:szCs w:val="24"/>
        </w:rPr>
        <w:t>Because of the very inhomogeneous magnetic field above a single magnet block (</w:t>
      </w:r>
      <w:r w:rsidR="001C31C6">
        <w:rPr>
          <w:rFonts w:ascii="Times New Roman" w:hAnsi="Times New Roman" w:cs="Times New Roman"/>
          <w:sz w:val="24"/>
          <w:szCs w:val="24"/>
        </w:rPr>
        <w:t>compared to a magnet block with a thickness larger than 1 cm)</w:t>
      </w:r>
      <w:r w:rsidRPr="0094501E">
        <w:rPr>
          <w:rFonts w:ascii="Times New Roman" w:hAnsi="Times New Roman" w:cs="Times New Roman"/>
          <w:sz w:val="24"/>
          <w:szCs w:val="24"/>
        </w:rPr>
        <w:t xml:space="preserve"> it was very difficult to develop a design with a </w:t>
      </w:r>
      <w:r w:rsidRPr="0094501E">
        <w:rPr>
          <w:rFonts w:ascii="Times New Roman" w:hAnsi="Times New Roman" w:cs="Times New Roman"/>
          <w:sz w:val="24"/>
          <w:szCs w:val="24"/>
        </w:rPr>
        <w:lastRenderedPageBreak/>
        <w:t xml:space="preserve">homogeneous region. </w:t>
      </w:r>
      <w:r w:rsidR="00BE7218" w:rsidRPr="0094501E">
        <w:rPr>
          <w:rFonts w:ascii="Times New Roman" w:hAnsi="Times New Roman" w:cs="Times New Roman"/>
          <w:sz w:val="24"/>
          <w:szCs w:val="24"/>
        </w:rPr>
        <w:t xml:space="preserve">Many optimization goals were altered such that the variation of magnetic field throughout the sensitive region will be minimized. It was concluded that these parameters are acceptable given that the sensitive region </w:t>
      </w:r>
      <w:r w:rsidR="0094501E" w:rsidRPr="0094501E">
        <w:rPr>
          <w:rFonts w:ascii="Times New Roman" w:hAnsi="Times New Roman" w:cs="Times New Roman"/>
          <w:sz w:val="24"/>
          <w:szCs w:val="24"/>
        </w:rPr>
        <w:t>is 1</w:t>
      </w:r>
      <w:r w:rsidR="00BE7218" w:rsidRPr="0094501E">
        <w:rPr>
          <w:rFonts w:ascii="Times New Roman" w:hAnsi="Times New Roman" w:cs="Times New Roman"/>
          <w:sz w:val="24"/>
          <w:szCs w:val="24"/>
        </w:rPr>
        <w:t xml:space="preserve"> cm, and the magnetic field will vary by less than 15 </w:t>
      </w:r>
      <w:proofErr w:type="gramStart"/>
      <w:r w:rsidR="00BE7218" w:rsidRPr="0094501E">
        <w:rPr>
          <w:rFonts w:ascii="Times New Roman" w:hAnsi="Times New Roman" w:cs="Times New Roman"/>
          <w:sz w:val="24"/>
          <w:szCs w:val="24"/>
        </w:rPr>
        <w:t>gauss</w:t>
      </w:r>
      <w:proofErr w:type="gramEnd"/>
      <w:r w:rsidR="00BE7218" w:rsidRPr="0094501E">
        <w:rPr>
          <w:rFonts w:ascii="Times New Roman" w:hAnsi="Times New Roman" w:cs="Times New Roman"/>
          <w:sz w:val="24"/>
          <w:szCs w:val="24"/>
        </w:rPr>
        <w:t>.</w:t>
      </w:r>
    </w:p>
    <w:p w14:paraId="1C2D7D3C" w14:textId="62BFF08A" w:rsidR="006F108A" w:rsidRDefault="006F108A" w:rsidP="0094501E">
      <w:pPr>
        <w:jc w:val="center"/>
      </w:pPr>
    </w:p>
    <w:p w14:paraId="3452DB27" w14:textId="77777777" w:rsidR="0094501E" w:rsidRDefault="0094501E" w:rsidP="0094501E">
      <w:pPr>
        <w:keepNext/>
        <w:jc w:val="center"/>
      </w:pPr>
      <w:r>
        <w:rPr>
          <w:noProof/>
        </w:rPr>
        <w:drawing>
          <wp:inline distT="0" distB="0" distL="0" distR="0" wp14:anchorId="538743F0" wp14:editId="181EF2E0">
            <wp:extent cx="594360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69AE4474" w14:textId="1AC451DC" w:rsidR="0094501E" w:rsidRDefault="0094501E" w:rsidP="0094501E">
      <w:pPr>
        <w:pStyle w:val="Caption"/>
        <w:jc w:val="center"/>
      </w:pPr>
      <w:r>
        <w:t xml:space="preserve">Figure </w:t>
      </w:r>
      <w:fldSimple w:instr=" SEQ Figure \* ARABIC ">
        <w:r>
          <w:rPr>
            <w:noProof/>
          </w:rPr>
          <w:t>4</w:t>
        </w:r>
      </w:fldSimple>
      <w:r>
        <w:t>: Contour plot of the magnitude of magnetic field in the YZ plane.</w:t>
      </w:r>
    </w:p>
    <w:p w14:paraId="0FEE0448" w14:textId="77777777" w:rsidR="0094501E" w:rsidRDefault="006F108A" w:rsidP="0094501E">
      <w:pPr>
        <w:keepNext/>
        <w:jc w:val="center"/>
      </w:pPr>
      <w:r>
        <w:rPr>
          <w:noProof/>
        </w:rPr>
        <w:lastRenderedPageBreak/>
        <w:drawing>
          <wp:inline distT="0" distB="0" distL="0" distR="0" wp14:anchorId="3657445C" wp14:editId="7F45BAFB">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1D4BB880" w14:textId="260DAD85" w:rsidR="006F108A" w:rsidRPr="006F108A" w:rsidRDefault="0094501E" w:rsidP="0094501E">
      <w:pPr>
        <w:pStyle w:val="Caption"/>
        <w:jc w:val="center"/>
      </w:pPr>
      <w:r>
        <w:t xml:space="preserve">Figure </w:t>
      </w:r>
      <w:fldSimple w:instr=" SEQ Figure \* ARABIC ">
        <w:r>
          <w:rPr>
            <w:noProof/>
          </w:rPr>
          <w:t>5</w:t>
        </w:r>
      </w:fldSimple>
      <w:r>
        <w:t>: Contour plot of the magnitude of magnetic field in the YX plane.</w:t>
      </w:r>
    </w:p>
    <w:sectPr w:rsidR="006F108A" w:rsidRPr="006F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48"/>
    <w:rsid w:val="00013148"/>
    <w:rsid w:val="001C31C6"/>
    <w:rsid w:val="001C335F"/>
    <w:rsid w:val="006F108A"/>
    <w:rsid w:val="0094501E"/>
    <w:rsid w:val="009B1D4D"/>
    <w:rsid w:val="00BE0C4D"/>
    <w:rsid w:val="00BE7218"/>
    <w:rsid w:val="00E1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555D"/>
  <w15:chartTrackingRefBased/>
  <w15:docId w15:val="{EA580C8C-AADC-46D8-A5C9-955C8043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7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F1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Mathieu Morin</dc:creator>
  <cp:keywords/>
  <dc:description/>
  <cp:lastModifiedBy>Devin Mathieu Morin</cp:lastModifiedBy>
  <cp:revision>4</cp:revision>
  <dcterms:created xsi:type="dcterms:W3CDTF">2020-07-13T16:10:00Z</dcterms:created>
  <dcterms:modified xsi:type="dcterms:W3CDTF">2020-07-14T11:50:00Z</dcterms:modified>
</cp:coreProperties>
</file>