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9CB8" w14:textId="56FF86E8" w:rsidR="001B564F" w:rsidRDefault="0029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Devin Morin</w:t>
      </w:r>
    </w:p>
    <w:p w14:paraId="23E75A5C" w14:textId="670C6A71" w:rsidR="00297DD5" w:rsidRDefault="0029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7/8/2020</w:t>
      </w:r>
    </w:p>
    <w:p w14:paraId="625C6C62" w14:textId="522EBB92" w:rsidR="00297DD5" w:rsidRDefault="00297DD5" w:rsidP="00297D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Handheld 3-Magnet Array</w:t>
      </w:r>
      <w:r w:rsidR="00BF13CF">
        <w:rPr>
          <w:rFonts w:ascii="Times New Roman" w:hAnsi="Times New Roman" w:cs="Times New Roman"/>
        </w:rPr>
        <w:t xml:space="preserve"> for 50x25x18 cm Block Magnets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</w:t>
      </w:r>
      <w:r w:rsidR="00BF13C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Homogeneous Spot</w:t>
      </w:r>
    </w:p>
    <w:p w14:paraId="64A30339" w14:textId="5CBF85BC" w:rsidR="00297DD5" w:rsidRDefault="00297DD5">
      <w:pPr>
        <w:rPr>
          <w:rFonts w:ascii="Times New Roman" w:hAnsi="Times New Roman" w:cs="Times New Roman"/>
          <w:sz w:val="24"/>
          <w:szCs w:val="24"/>
        </w:rPr>
      </w:pPr>
    </w:p>
    <w:p w14:paraId="4C494B47" w14:textId="468AE852" w:rsidR="00297DD5" w:rsidRDefault="0029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magnets within the 3-magnet array have dimensions of 50x25x18 </w:t>
      </w:r>
      <w:r w:rsidR="009D276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m. They are separated by spacers with a 0.356 cm thickness. The center magnet is displaced downwards by 0.364 cm. For this simulation, the magnet material is set to air, and the case/spacer material is set to aluminum.</w:t>
      </w:r>
    </w:p>
    <w:p w14:paraId="2E70A7A6" w14:textId="0B0F4C50" w:rsidR="00B44F48" w:rsidRDefault="00B4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magnet design contains a sensitive spot region of 0.92 cm in length, from 0.52-1.45 cm above the surface. The sensitive spot has an approximate field strength of 651 gauss (2.77MHz).</w:t>
      </w:r>
    </w:p>
    <w:p w14:paraId="17327A7C" w14:textId="0691AE88" w:rsidR="00B44F48" w:rsidRDefault="00B44F48">
      <w:pPr>
        <w:rPr>
          <w:rFonts w:ascii="Times New Roman" w:hAnsi="Times New Roman" w:cs="Times New Roman"/>
          <w:sz w:val="24"/>
          <w:szCs w:val="24"/>
        </w:rPr>
      </w:pPr>
    </w:p>
    <w:p w14:paraId="5F635F00" w14:textId="77777777" w:rsidR="00B44F48" w:rsidRDefault="00B44F48" w:rsidP="00B44F48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E3314" wp14:editId="54CCFFAA">
            <wp:extent cx="5541264" cy="2886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504" cy="28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8602" w14:textId="778CCA4B" w:rsidR="00B44F48" w:rsidRDefault="00B44F48" w:rsidP="00B44F48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Overview of magnet design.</w:t>
      </w:r>
    </w:p>
    <w:p w14:paraId="370D1D2E" w14:textId="77777777" w:rsidR="00B44F48" w:rsidRPr="00B44F48" w:rsidRDefault="00B44F48" w:rsidP="00B44F48">
      <w:pPr>
        <w:jc w:val="center"/>
      </w:pPr>
    </w:p>
    <w:p w14:paraId="41145E46" w14:textId="0314102F" w:rsidR="00B44F48" w:rsidRDefault="00B44F48" w:rsidP="00B44F48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3B8B362C" wp14:editId="4F6DE897">
            <wp:extent cx="5667375" cy="294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84" cy="29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FAC6" w14:textId="16A485EB" w:rsidR="00B44F48" w:rsidRDefault="00B44F48" w:rsidP="00B44F48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Magnitude of magnetic field along the y-axis. The field is displayed along the line</w:t>
      </w:r>
      <w:r w:rsidR="00DD11A2">
        <w:t xml:space="preserve"> that</w:t>
      </w:r>
      <w:r>
        <w:t xml:space="preserve"> is perpendicular to the surface at z=0, x=0.</w:t>
      </w:r>
      <w:r>
        <w:rPr>
          <w:noProof/>
        </w:rPr>
        <w:drawing>
          <wp:inline distT="0" distB="0" distL="0" distR="0" wp14:anchorId="34F48AE7" wp14:editId="5EF3FFF7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55D3" w14:textId="595BF596" w:rsidR="00B44F48" w:rsidRDefault="00B44F48" w:rsidP="00B44F4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Close up of fig.2. This shows an acceptable region from 0.52 - 1.45 cm above the surface, where the magnitude of magnetic field varies by less than 10 gauss.</w:t>
      </w:r>
    </w:p>
    <w:p w14:paraId="5ADEF921" w14:textId="37085F66" w:rsidR="00B44F48" w:rsidRDefault="00B44F48" w:rsidP="00B44F48">
      <w:pPr>
        <w:jc w:val="center"/>
      </w:pPr>
    </w:p>
    <w:p w14:paraId="217E3649" w14:textId="77777777" w:rsidR="00B44F48" w:rsidRDefault="00B44F48" w:rsidP="00B44F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AE4B2D" wp14:editId="140B0798">
            <wp:extent cx="59340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A1EC" w14:textId="3A2290BB" w:rsidR="00B44F48" w:rsidRPr="00B44F48" w:rsidRDefault="00B44F48" w:rsidP="00B44F4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Contour plot of the magnitude of magnetic field in the YZ plane.</w:t>
      </w:r>
    </w:p>
    <w:p w14:paraId="2B130F9E" w14:textId="77777777" w:rsidR="00297DD5" w:rsidRPr="00297DD5" w:rsidRDefault="00297DD5">
      <w:pPr>
        <w:rPr>
          <w:rFonts w:ascii="Times New Roman" w:hAnsi="Times New Roman" w:cs="Times New Roman"/>
          <w:sz w:val="24"/>
          <w:szCs w:val="24"/>
        </w:rPr>
      </w:pPr>
    </w:p>
    <w:sectPr w:rsidR="00297DD5" w:rsidRPr="0029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72"/>
    <w:rsid w:val="000E7572"/>
    <w:rsid w:val="001C335F"/>
    <w:rsid w:val="00297DD5"/>
    <w:rsid w:val="009B1D4D"/>
    <w:rsid w:val="009D2764"/>
    <w:rsid w:val="00B44F48"/>
    <w:rsid w:val="00BF13CF"/>
    <w:rsid w:val="00D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4440"/>
  <w15:chartTrackingRefBased/>
  <w15:docId w15:val="{684CED73-2D97-44A6-B357-8B8C009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4F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Mathieu Morin</dc:creator>
  <cp:keywords/>
  <dc:description/>
  <cp:lastModifiedBy>Devin Mathieu Morin</cp:lastModifiedBy>
  <cp:revision>4</cp:revision>
  <dcterms:created xsi:type="dcterms:W3CDTF">2020-07-08T13:50:00Z</dcterms:created>
  <dcterms:modified xsi:type="dcterms:W3CDTF">2020-07-13T16:40:00Z</dcterms:modified>
</cp:coreProperties>
</file>